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1</w:t>
      </w:r>
      <w:r w:rsidR="000E195F">
        <w:rPr>
          <w:rFonts w:ascii="Courier New" w:hAnsi="Courier New"/>
          <w:b/>
          <w:sz w:val="32"/>
        </w:rPr>
        <w:t xml:space="preserve"> DEL </w:t>
      </w:r>
      <w:r w:rsidR="00BE279C">
        <w:rPr>
          <w:rFonts w:ascii="Courier New" w:hAnsi="Courier New"/>
          <w:b/>
          <w:sz w:val="32"/>
        </w:rPr>
        <w:t>15-01-2021</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2021</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15</w:t>
      </w:r>
      <w:r w:rsidR="007B0159">
        <w:rPr>
          <w:rFonts w:ascii="Courier New" w:hAnsi="Courier New"/>
        </w:rPr>
        <w:t xml:space="preserve"> </w:t>
      </w:r>
      <w:r>
        <w:rPr>
          <w:rFonts w:ascii="Courier New" w:hAnsi="Courier New"/>
        </w:rPr>
        <w:t xml:space="preserve">del mese di </w:t>
      </w:r>
      <w:r w:rsidR="008E454F">
        <w:rPr>
          <w:rFonts w:ascii="Courier New" w:hAnsi="Courier New"/>
        </w:rPr>
        <w:t>gennaio</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Lanni</w:t>
      </w:r>
      <w:r w:rsidR="00DB4035" w:rsidRPr="00F15F1C">
        <w:rPr>
          <w:rFonts w:ascii="Courier New" w:hAnsi="Courier New"/>
          <w:b/>
        </w:rPr>
        <w:t xml:space="preserve"> Nicola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Del Grosso</w:t>
      </w:r>
      <w:r w:rsidR="00DB4035" w:rsidRPr="00F15F1C">
        <w:rPr>
          <w:rFonts w:ascii="Courier New" w:hAnsi="Courier New"/>
          <w:b/>
        </w:rPr>
        <w:t xml:space="preserve"> Gianluca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Coppolaro</w:t>
      </w:r>
      <w:r w:rsidR="00DB4035" w:rsidRPr="00F15F1C">
        <w:rPr>
          <w:rFonts w:ascii="Courier New" w:hAnsi="Courier New"/>
          <w:b/>
        </w:rPr>
        <w:t xml:space="preserve"> Giovanni</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Grasso</w:t>
      </w:r>
      <w:r w:rsidR="00DB4035" w:rsidRPr="00F15F1C">
        <w:rPr>
          <w:rFonts w:ascii="Courier New" w:hAnsi="Courier New"/>
          <w:b/>
        </w:rPr>
        <w:t xml:space="preserve"> Crescenzo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Finelli Gaetano (20-1-1948)</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2896 del 18-08-2020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Ristrutturazione edilizia integrale fedele ricostruzione di due depositi agricoli e per la sistemazione esterna della relativa area di pertinenza</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Emanuela (12-6-1996)</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3761 del 14-10-2020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Permesso di costruire in sanatoria per piccole modifiche effettuate in corso d'opera a un fabbricato sito alla contrada Lo Cupo adibito ad abitazione riportato in catasto al foglio 4, p.lla 531/3</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Trattandosi di permesso di costruire in sanatoria, l’assenso è subordinato alla dimostrazione che l’intervento risulti conforme alla disciplina urbanistica ed edilizia vigente sia al momento della realizzazione dello stesso, sia al momento della presentazione della domanda (art. 36 del D.P.R. 380/2001).
Nel progetto presentato l’inquadramento urbanistico non evidenzia gli elementi per tale accertamento.
Pertanto si chiede di integrare la pratica edilizia presentando un inquadramento urbanistico planovolumentrico, corredato di planimetrie esplicative, che dimostri la doppia conformità sopra citata.
I grafici contenuti nel progetto non contengono una definizione tale da individuare compiutamente le opere oggetto di sanatoria ne sono adeguatamente quotati;
</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Antonio (22-12-1958)</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3791 del 15-10-2020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Lavori di sistemazione esterna dell'area di pertinenza all'unità immobiliare riportata in catasto al foglio 6 p.lle 686-954</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Gisoldi Fernando Antonio (27-6-1965)</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3859 del 21-10-2020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variazione di destinazione d'uso di una parte del fabbricato e per piccole modifiche interne effettuate su un fabbricato sito alla contrada Velarda adibito ad abitazioni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Iadanza Antonio (5-6-1952)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3970 del 28-10-2020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costruzione di un muro di contenimento e relativa sistemazione esterna e riqualificazione ambientale dell’area di pertinenza dell’immobile destinato ad abitazione riportato nel Comune di Campoli del Monte Taburno alla Via Provinciale Vitulanese in catasto al foglio n. 1 p.lla n. 1325.</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Tedino Antonio (2-1-1964)</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4597 del 05-12-2020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Cambio di destinazione d'uso di pertinenze agricole ad abitazione, ubicate al piano seminterrato di un fabbricato sito alla C.da Spela, in applicazione del PIANO CASA della Regione Campania</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Maio Maria Filomena (24-1-1945)</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4709 del 11-12-2020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Lavori di riparazione e adeguamento sismico e di riqualificazione funzionale ed energetica di una unità immobiliare alla Via Roma del Comune di Campoli del Monte Taburno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 con la prescrizione che venga acquisito l'autorizzazione del confinante riguardante il muro in confine di altra ditta.</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Monfreda Saverio (26-6-1969)</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4736 del 14-12-2020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Sanatoria dei lavori relativi alla chiusura parziale di un balcone per ricavare un piccolo ripostiglio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Procaccini Benedetta (23-6-1961)</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4849 del 21-12-2020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realizzazione di un fabbricato rurale con annesso parcheggio pertinenziale seminterrato alla via Fontana di Campoli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Angelo (30-11-1975)</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4960 del 30-12-2020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dei lavori urgenti per la messa in sicurezza di una scarpata a valle di un fabbricato con realizzazione di un muro di sostegno e adeguamento igienico funzionale con ampliamento del fabbricato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 con prescrizione che venga rispettata le norme del codice civile relative ai muri di confine.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Ciotta Antonietta (1-2-1962)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139 del 11-01-2021</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Permesso in sanatoria per la variazione di destinazione d'usp di una parte del seminterrato e per il recupero abitativo del sottotetto di un fabbricato alla via Fontana di Campoli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81005D"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EB156B1"/>
    <w:multiLevelType w:val="hybridMultilevel"/>
    <w:tmpl w:val="F71A66E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40DA390F"/>
    <w:multiLevelType w:val="hybridMultilevel"/>
    <w:tmpl w:val="402E81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2"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4"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6"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3"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4"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6"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9"/>
  </w:num>
  <w:num w:numId="2">
    <w:abstractNumId w:val="24"/>
  </w:num>
  <w:num w:numId="3">
    <w:abstractNumId w:val="35"/>
  </w:num>
  <w:num w:numId="4">
    <w:abstractNumId w:val="22"/>
  </w:num>
  <w:num w:numId="5">
    <w:abstractNumId w:val="34"/>
  </w:num>
  <w:num w:numId="6">
    <w:abstractNumId w:val="26"/>
  </w:num>
  <w:num w:numId="7">
    <w:abstractNumId w:val="10"/>
  </w:num>
  <w:num w:numId="8">
    <w:abstractNumId w:val="2"/>
  </w:num>
  <w:num w:numId="9">
    <w:abstractNumId w:val="14"/>
  </w:num>
  <w:num w:numId="10">
    <w:abstractNumId w:val="25"/>
  </w:num>
  <w:num w:numId="11">
    <w:abstractNumId w:val="9"/>
  </w:num>
  <w:num w:numId="12">
    <w:abstractNumId w:val="0"/>
  </w:num>
  <w:num w:numId="13">
    <w:abstractNumId w:val="4"/>
  </w:num>
  <w:num w:numId="14">
    <w:abstractNumId w:val="33"/>
  </w:num>
  <w:num w:numId="15">
    <w:abstractNumId w:val="28"/>
  </w:num>
  <w:num w:numId="16">
    <w:abstractNumId w:val="5"/>
  </w:num>
  <w:num w:numId="17">
    <w:abstractNumId w:val="13"/>
  </w:num>
  <w:num w:numId="18">
    <w:abstractNumId w:val="1"/>
  </w:num>
  <w:num w:numId="19">
    <w:abstractNumId w:val="8"/>
  </w:num>
  <w:num w:numId="20">
    <w:abstractNumId w:val="32"/>
  </w:num>
  <w:num w:numId="21">
    <w:abstractNumId w:val="29"/>
  </w:num>
  <w:num w:numId="22">
    <w:abstractNumId w:val="16"/>
  </w:num>
  <w:num w:numId="23">
    <w:abstractNumId w:val="21"/>
  </w:num>
  <w:num w:numId="24">
    <w:abstractNumId w:val="27"/>
  </w:num>
  <w:num w:numId="25">
    <w:abstractNumId w:val="7"/>
  </w:num>
  <w:num w:numId="26">
    <w:abstractNumId w:val="12"/>
  </w:num>
  <w:num w:numId="27">
    <w:abstractNumId w:val="3"/>
  </w:num>
  <w:num w:numId="28">
    <w:abstractNumId w:val="15"/>
  </w:num>
  <w:num w:numId="29">
    <w:abstractNumId w:val="30"/>
  </w:num>
  <w:num w:numId="30">
    <w:abstractNumId w:val="31"/>
  </w:num>
  <w:num w:numId="31">
    <w:abstractNumId w:val="17"/>
  </w:num>
  <w:num w:numId="32">
    <w:abstractNumId w:val="23"/>
  </w:num>
  <w:num w:numId="33">
    <w:abstractNumId w:val="6"/>
  </w:num>
  <w:num w:numId="34">
    <w:abstractNumId w:val="11"/>
  </w:num>
  <w:num w:numId="35">
    <w:abstractNumId w:val="36"/>
  </w:num>
  <w:num w:numId="36">
    <w:abstractNumId w:val="1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1024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005D"/>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79C7-778D-4BE4-8B02-B667AD80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909</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Comune</cp:lastModifiedBy>
  <cp:revision>18</cp:revision>
  <cp:lastPrinted>2020-03-09T08:12:00Z</cp:lastPrinted>
  <dcterms:created xsi:type="dcterms:W3CDTF">2020-05-30T15:11:00Z</dcterms:created>
  <dcterms:modified xsi:type="dcterms:W3CDTF">2020-07-03T11:27:00Z</dcterms:modified>
</cp:coreProperties>
</file>