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3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14-04-2022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2022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14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aprile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Geol.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Donato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18:30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Nicola (18-9-1974)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1659 del 08-04-2022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Richiesta di parere di compatibilità paesaggistica - Concessione in sanatoria n. 18/99 - legge 47/85 - Art. 32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