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jc w:val="both"/>
        <w:rPr/>
      </w:pPr>
      <w:r>
        <w:rPr/>
        <w:t>Una empresa necesita optimizar su red de transporte entre almacenes. Cada almacén se identifica mediante un número, y las conexiones posibles entre los almacenes están descritas en un conjunto de registros que incluyen el número de dos almacenes conectados y la distancia entre ellos. La empresa desea saber si es posible dividir los almacenes en dos grupos, de manera que no existan conexiones entre almacenes dentro del mismo grupo.</w:t>
      </w:r>
    </w:p>
    <w:p>
      <w:pPr>
        <w:pStyle w:val="BodyText"/>
        <w:ind w:hanging="0" w:left="0" w:right="0"/>
        <w:jc w:val="both"/>
        <w:rPr>
          <w:b/>
        </w:rPr>
      </w:pPr>
      <w:r>
        <w:rPr>
          <w:b/>
        </w:rPr>
        <w:t>Instrucciones: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40"/>
        <w:ind w:hanging="283" w:left="709" w:right="0"/>
        <w:jc w:val="both"/>
        <w:rPr/>
      </w:pPr>
      <w:r>
        <w:rPr>
          <w:b/>
        </w:rPr>
        <w:t>Entrada:</w:t>
      </w:r>
      <w:r>
        <w:rPr/>
        <w:br/>
        <w:t xml:space="preserve">Los datos de entrada se leen por consola. 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before="0" w:after="140"/>
        <w:ind w:hanging="283" w:left="1418" w:right="0"/>
        <w:jc w:val="both"/>
        <w:rPr/>
      </w:pPr>
      <w:r>
        <w:rPr/>
        <w:t xml:space="preserve">La primera línea contiene dos números enteros: N (el número de almacenes) y M (el número de conexiones posibles). 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before="0" w:after="140"/>
        <w:ind w:hanging="283" w:left="1418" w:right="0"/>
        <w:jc w:val="both"/>
        <w:rPr/>
      </w:pPr>
      <w:r>
        <w:rPr/>
        <w:t xml:space="preserve">Las siguientes M líneas contienen tres números enteros: u, v y w, donde: </w:t>
      </w:r>
    </w:p>
    <w:p>
      <w:pPr>
        <w:pStyle w:val="BodyText"/>
        <w:numPr>
          <w:ilvl w:val="2"/>
          <w:numId w:val="1"/>
        </w:numPr>
        <w:tabs>
          <w:tab w:val="clear" w:pos="708"/>
          <w:tab w:val="left" w:pos="0" w:leader="none"/>
        </w:tabs>
        <w:spacing w:before="0" w:after="140"/>
        <w:ind w:hanging="283" w:left="2127" w:right="0"/>
        <w:jc w:val="both"/>
        <w:rPr/>
      </w:pPr>
      <w:r>
        <w:rPr/>
        <w:t xml:space="preserve">u y v son los identificadores de dos almacenes conectados. </w:t>
      </w:r>
    </w:p>
    <w:p>
      <w:pPr>
        <w:pStyle w:val="BodyText"/>
        <w:numPr>
          <w:ilvl w:val="2"/>
          <w:numId w:val="1"/>
        </w:numPr>
        <w:tabs>
          <w:tab w:val="clear" w:pos="708"/>
          <w:tab w:val="left" w:pos="0" w:leader="none"/>
        </w:tabs>
        <w:spacing w:before="0" w:after="140"/>
        <w:ind w:hanging="283" w:left="2127" w:right="0"/>
        <w:jc w:val="both"/>
        <w:rPr/>
      </w:pPr>
      <w:r>
        <w:rPr/>
        <w:t xml:space="preserve">w es la distancia entre los dos almacenes. </w:t>
      </w:r>
    </w:p>
    <w:p>
      <w:pPr>
        <w:pStyle w:val="BodyText"/>
        <w:ind w:hanging="0" w:left="708" w:right="0"/>
        <w:jc w:val="both"/>
        <w:rPr/>
      </w:pPr>
      <w:r>
        <w:rPr/>
        <w:t>Nota. -  Cada número en cada línea, está separado por un solo espacio en blanco</w:t>
      </w:r>
    </w:p>
    <w:p>
      <w:pPr>
        <w:pStyle w:val="BodyText"/>
        <w:ind w:hanging="0" w:left="0" w:right="0"/>
        <w:jc w:val="both"/>
        <w:rPr>
          <w:b/>
        </w:rPr>
      </w:pPr>
      <w:r>
        <w:rPr>
          <w:b/>
        </w:rPr>
        <w:t>Ejemplo de entrada:</w:t>
      </w:r>
    </w:p>
    <w:p>
      <w:pPr>
        <w:pStyle w:val="BodyText"/>
        <w:ind w:hanging="0" w:left="0" w:right="0"/>
        <w:jc w:val="both"/>
        <w:rPr/>
      </w:pPr>
      <w:r>
        <w:rPr/>
        <w:t>5 4</w:t>
      </w:r>
    </w:p>
    <w:p>
      <w:pPr>
        <w:pStyle w:val="BodyText"/>
        <w:ind w:hanging="0" w:left="0" w:right="0"/>
        <w:jc w:val="both"/>
        <w:rPr/>
      </w:pPr>
      <w:r>
        <w:rPr/>
        <w:t>1 2 10</w:t>
      </w:r>
    </w:p>
    <w:p>
      <w:pPr>
        <w:pStyle w:val="BodyText"/>
        <w:ind w:hanging="0" w:left="0" w:right="0"/>
        <w:jc w:val="both"/>
        <w:rPr/>
      </w:pPr>
      <w:r>
        <w:rPr/>
        <w:t>2 3 15</w:t>
      </w:r>
    </w:p>
    <w:p>
      <w:pPr>
        <w:pStyle w:val="BodyText"/>
        <w:ind w:hanging="0" w:left="0" w:right="0"/>
        <w:jc w:val="both"/>
        <w:rPr/>
      </w:pPr>
      <w:r>
        <w:rPr/>
        <w:t>3 4 20</w:t>
      </w:r>
    </w:p>
    <w:p>
      <w:pPr>
        <w:pStyle w:val="BodyText"/>
        <w:ind w:hanging="0" w:left="0" w:right="0"/>
        <w:jc w:val="both"/>
        <w:rPr/>
      </w:pPr>
      <w:r>
        <w:rPr/>
        <w:t>4 5 25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40"/>
        <w:ind w:hanging="283" w:left="709" w:right="0"/>
        <w:jc w:val="both"/>
        <w:rPr/>
      </w:pPr>
      <w:r>
        <w:rPr>
          <w:b/>
        </w:rPr>
        <w:t>Salida:</w:t>
      </w:r>
      <w:r>
        <w:rPr/>
        <w:br/>
        <w:t xml:space="preserve">El programa debe generar la salida por consola.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140"/>
        <w:ind w:hanging="283" w:left="1418" w:right="0"/>
        <w:jc w:val="both"/>
        <w:rPr/>
      </w:pPr>
      <w:r>
        <w:rPr/>
        <w:t xml:space="preserve">La primera línea debe indicar True o False, dependiendo de si es posible dividir los almacenes en dos grupos según las reglas dadas.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140"/>
        <w:ind w:hanging="283" w:left="1418" w:right="0"/>
        <w:jc w:val="both"/>
        <w:rPr/>
      </w:pPr>
      <w:r>
        <w:rPr/>
        <w:t xml:space="preserve">Si la respuesta es True, las siguientes líneas deben listar los almacenes que pertenecen a cada grupo, separando los grupos por una línea vacía.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140"/>
        <w:ind w:hanging="283" w:left="1418" w:right="0"/>
        <w:jc w:val="both"/>
        <w:rPr/>
      </w:pPr>
      <w:r>
        <w:rPr/>
        <w:t xml:space="preserve">Si la respuesta es False, no se incluyen líneas adicionales. </w:t>
      </w:r>
    </w:p>
    <w:p>
      <w:pPr>
        <w:pStyle w:val="BodyText"/>
        <w:ind w:hanging="0" w:left="0" w:right="0"/>
        <w:jc w:val="both"/>
        <w:rPr/>
      </w:pPr>
      <w:r>
        <w:rPr/>
        <w:t> </w:t>
      </w:r>
    </w:p>
    <w:p>
      <w:pPr>
        <w:pStyle w:val="BodyText"/>
        <w:ind w:hanging="0" w:left="0" w:right="0"/>
        <w:jc w:val="both"/>
        <w:rPr/>
      </w:pPr>
      <w:r>
        <w:rPr/>
        <w:t> </w:t>
      </w:r>
    </w:p>
    <w:p>
      <w:pPr>
        <w:pStyle w:val="BodyText"/>
        <w:ind w:hanging="0" w:left="0" w:right="0"/>
        <w:jc w:val="both"/>
        <w:rPr>
          <w:b/>
        </w:rPr>
      </w:pPr>
      <w:r>
        <w:rPr>
          <w:b/>
        </w:rPr>
        <w:t>Ejemplo de salida:</w:t>
      </w:r>
    </w:p>
    <w:p>
      <w:pPr>
        <w:pStyle w:val="BodyText"/>
        <w:ind w:hanging="0" w:left="0" w:right="0"/>
        <w:jc w:val="both"/>
        <w:rPr/>
      </w:pPr>
      <w:r>
        <w:rPr/>
        <w:t>True</w:t>
      </w:r>
    </w:p>
    <w:p>
      <w:pPr>
        <w:pStyle w:val="BodyText"/>
        <w:ind w:hanging="0" w:left="0" w:right="0"/>
        <w:jc w:val="both"/>
        <w:rPr/>
      </w:pPr>
      <w:r>
        <w:rPr/>
        <w:t>1 3 5</w:t>
      </w:r>
    </w:p>
    <w:p>
      <w:pPr>
        <w:pStyle w:val="BodyText"/>
        <w:ind w:hanging="0" w:left="0" w:right="0"/>
        <w:jc w:val="both"/>
        <w:rPr/>
      </w:pPr>
      <w:r>
        <w:rPr/>
        <w:t> </w:t>
      </w:r>
    </w:p>
    <w:p>
      <w:pPr>
        <w:pStyle w:val="BodyText"/>
        <w:ind w:hanging="0" w:left="0" w:right="0"/>
        <w:jc w:val="both"/>
        <w:rPr/>
      </w:pPr>
      <w:r>
        <w:rPr/>
        <w:t>2 4</w:t>
      </w:r>
    </w:p>
    <w:p>
      <w:pPr>
        <w:pStyle w:val="BodyText"/>
        <w:rPr/>
      </w:pPr>
      <w:r>
        <w:rPr/>
        <w:t> </w:t>
      </w:r>
    </w:p>
    <w:p>
      <w:pPr>
        <w:pStyle w:val="BodyText"/>
        <w:spacing w:lineRule="auto" w:line="254"/>
        <w:ind w:hanging="0" w:left="0" w:right="0"/>
        <w:jc w:val="both"/>
        <w:rPr>
          <w:b/>
          <w:sz w:val="32"/>
        </w:rPr>
      </w:pPr>
      <w:r>
        <w:rPr>
          <w:b/>
          <w:sz w:val="32"/>
        </w:rPr>
        <w:t>El tiempo total de ejecución, no debe superar los 5 segundos. Pasados los 5 segundos de ejecución, se considerará la respuesta no válida.</w:t>
      </w:r>
    </w:p>
    <w:p>
      <w:pPr>
        <w:pStyle w:val="Normal"/>
        <w:spacing w:before="0" w:after="160"/>
        <w:jc w:val="both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"/>
      <w:lvlJc w:val="left"/>
      <w:pPr>
        <w:tabs>
          <w:tab w:val="num" w:pos="1418"/>
        </w:tabs>
        <w:ind w:lef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"/>
      <w:lvlJc w:val="left"/>
      <w:pPr>
        <w:tabs>
          <w:tab w:val="num" w:pos="2127"/>
        </w:tabs>
        <w:ind w:left="2127" w:hanging="283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"/>
      <w:lvlJc w:val="left"/>
      <w:pPr>
        <w:tabs>
          <w:tab w:val="num" w:pos="1418"/>
        </w:tabs>
        <w:ind w:lef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2b434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2b434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2b434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2b434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2b434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2b434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2b434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2b434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2b434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2b434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2b434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2b434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2b4344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2b4344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2b4344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2b4344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2b4344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2b4344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2b434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2b434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2b434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b4344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2b434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b4344"/>
    <w:rPr>
      <w:b/>
      <w:bCs/>
      <w:smallCaps/>
      <w:color w:themeColor="accent1" w:themeShade="bf" w:val="0F4761"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2b434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2b434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2b434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b434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2b4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LibreOffice/24.2.7.2$Linux_X86_64 LibreOffice_project/420$Build-2</Application>
  <AppVersion>15.0000</AppVersion>
  <Pages>2</Pages>
  <Words>268</Words>
  <Characters>1240</Characters>
  <CharactersWithSpaces>1490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2024-11-22T16:31:00Z</dcterms:created>
  <dc:creator>Germán Carlos Suárez</dc:creator>
  <dc:description/>
  <dc:language>es-ES</dc:language>
  <cp:lastModifiedBy/>
  <dcterms:modified xsi:type="dcterms:W3CDTF">2025-11-26T23:26:15Z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