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 xml:space="preserve">TERCER MOMENTO - </w:t>
      </w:r>
    </w:p>
    <w:p w:rsidR="009B6921" w:rsidRPr="009B6921" w:rsidRDefault="009B6921" w:rsidP="009B6921">
      <w:pPr>
        <w:rPr>
          <w:sz w:val="24"/>
          <w:szCs w:val="24"/>
        </w:rPr>
      </w:pPr>
      <w:r>
        <w:rPr>
          <w:sz w:val="24"/>
          <w:szCs w:val="24"/>
        </w:rPr>
        <w:t>Retomar</w:t>
      </w:r>
      <w:r w:rsidRPr="009B6921">
        <w:rPr>
          <w:sz w:val="24"/>
          <w:szCs w:val="24"/>
        </w:rPr>
        <w:t xml:space="preserve"> conceptos clave trabajados en el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encuentro, poniendo el foco en el proceso de evaluación que implica la Feria de Ciencias, en el marco de la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normativa bonaerense.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Sugerencia: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La presentación en las diferentes instancias de Feria de Ciencias ofrece la oportunidad de llevar adelante una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instancia de evaluación formativa, continua, situada y contextualizada, otorgándole nuevos sentidos y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significaciones, en tanto se trata de un momento en el que se comunica lo investigado y aprendido.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La evaluación formativa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 xml:space="preserve">Respecto de la evaluación formativa Rebeca </w:t>
      </w:r>
      <w:proofErr w:type="spellStart"/>
      <w:r w:rsidRPr="009B6921">
        <w:rPr>
          <w:sz w:val="24"/>
          <w:szCs w:val="24"/>
        </w:rPr>
        <w:t>Anijovich</w:t>
      </w:r>
      <w:proofErr w:type="spellEnd"/>
      <w:r w:rsidRPr="009B6921">
        <w:rPr>
          <w:sz w:val="24"/>
          <w:szCs w:val="24"/>
        </w:rPr>
        <w:t xml:space="preserve"> plantea: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(...) La evaluación formativa como un proceso en el que se recaba información con el fin de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revisar y modificar la enseñanza y el aprendizaje en función de las necesidades de los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alumnos y las expectativas de logro para alcanzar. La información que se busca tiene relación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con las representaciones mentales del alumno y con las estrategias que utiliza para lograr un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resultado. Lo averiguado incluye los errores porque estos dan cuenta de las comprensiones,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de las confusiones, de lo incompleto tanto de las representaciones como de las estrategias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que el alumno emplea. Identificar y comprender las ideas previas, sean ingenuas, correctas,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incompletas, etc., como también los errores que los alumnos traen al aula es una valiosa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información para los docentes. Por medio de ella, reconocen aquello que aparece como un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obstáculo para que los alumnos realicen sus tareas y, al mismo tiempo, los docentes pueden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diseñar las estrategias más adecuadas que ayudarán a superarlo.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El objetivo de la evaluación formativa es ofrecer orientaciones y sugerencias a cada uno de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los estudiantes durante el proceso de aprendizaje para mejorar algún aspecto de dicho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proceso.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La evaluación formativa se caracteriza, entonces, por: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 xml:space="preserve">● </w:t>
      </w:r>
      <w:proofErr w:type="gramStart"/>
      <w:r w:rsidRPr="009B6921">
        <w:rPr>
          <w:sz w:val="24"/>
          <w:szCs w:val="24"/>
        </w:rPr>
        <w:t>la</w:t>
      </w:r>
      <w:proofErr w:type="gramEnd"/>
      <w:r w:rsidRPr="009B6921">
        <w:rPr>
          <w:sz w:val="24"/>
          <w:szCs w:val="24"/>
        </w:rPr>
        <w:t xml:space="preserve"> continuidad en el proceso de mejora de los aprendizajes de los alumnos,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 xml:space="preserve">● </w:t>
      </w:r>
      <w:proofErr w:type="gramStart"/>
      <w:r w:rsidRPr="009B6921">
        <w:rPr>
          <w:sz w:val="24"/>
          <w:szCs w:val="24"/>
        </w:rPr>
        <w:t>el</w:t>
      </w:r>
      <w:proofErr w:type="gramEnd"/>
      <w:r w:rsidRPr="009B6921">
        <w:rPr>
          <w:sz w:val="24"/>
          <w:szCs w:val="24"/>
        </w:rPr>
        <w:t xml:space="preserve"> aumento de la probabilidad de que todos los estudiantes aprendan.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Por otro lado, es necesario que el propósito de la evaluación y sus criterios de referencia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estén claramente definidos para ofrecer una retroalimentación que ayude a mejorar los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aprendizajes de los alumnos. La evaluación indagará acerca de lo que los estudiantes ya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saben y lo que quisieran saber, al convertir en una situación de diálogo los fines de la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evaluación, sus estrategias y resultados esperados. Es importante recordar en forma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constante que la evaluación no tiene un fin en sí misma.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lastRenderedPageBreak/>
        <w:t>La evaluación formativa sólo puede ser continua, evidenciar los procesos y ofrecer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oportunidades de mejora, si recoge información de una multiplicidad de situaciones en las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que los alumnos están aprendiendo. Los docentes tienen que ofrecer una variedad de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posibilidades para que sus estudiantes demuestren sus aprendizajes.” (</w:t>
      </w:r>
      <w:proofErr w:type="spellStart"/>
      <w:r w:rsidRPr="009B6921">
        <w:rPr>
          <w:sz w:val="24"/>
          <w:szCs w:val="24"/>
        </w:rPr>
        <w:t>Anijovich</w:t>
      </w:r>
      <w:proofErr w:type="spellEnd"/>
      <w:r w:rsidRPr="009B6921">
        <w:rPr>
          <w:sz w:val="24"/>
          <w:szCs w:val="24"/>
        </w:rPr>
        <w:t>, R. 2021,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pág. 11)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Evaluación continua, situada y contextualizada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Un aspecto central en el proceso de ferias es el de la puesta en valor de los trabajos; cada momento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de valoración implica una nueva oportunidad de mejora, supone la inclusión de los logros y de las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dificultades. La evaluación debe ser continua para que la reflexión y el diálogo entre estudiantes y docentes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permita tener una idea lo más acabada posible de la situación de aprendizaje.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En el proceso de presentación de proyectos en Ferias de Ciencias surgen nuevos roles y preguntas en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torno a la evaluación dado que es la oportunidad de: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▪ Mostrar lo que se ha aprendido: ¿Cómo y cuándo han realizado la investigación? En los elementos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de la exposición de los y las estudiantes, deben aparecer las respuestas a cómo lo han hecho, así como en el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Informe de trabajo y el Diario del Docente.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▪ Mostrar lo que han enseñado los/las colegas asesores/as: El registro pedagógico da cuenta de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ello.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▪ Mostrar el trabajo como instrumento de definiciones de programas, proyectos, diseños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curriculares, etc. En el Informe y en el Diario del Docente se pueden observar los contenidos y las diferentes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relaciones con el diseño curricular de la jurisdicción.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El trabajo de aula en</w:t>
      </w:r>
      <w:r>
        <w:rPr>
          <w:sz w:val="24"/>
          <w:szCs w:val="24"/>
        </w:rPr>
        <w:t>m</w:t>
      </w:r>
      <w:r w:rsidRPr="009B6921">
        <w:rPr>
          <w:sz w:val="24"/>
          <w:szCs w:val="24"/>
        </w:rPr>
        <w:t>arcado en Ferias de Ciencias ubica a los/as actores/as sociales presentes en la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escuela, docentes, estudiantes y familias en situación de poner en juego su vínculo con el mundo ampliando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el espacio social en el que el trabajo del aula se desarrolla.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En este sentido las Ferias cumplen con un rol trascendente, en términos culturales, al propiciar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instancias colectivas donde los trabajos se exponen a otros grupos autores y a toda la comunidad educativa.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Las devoluciones que reciben los trabajos de Feria de Ciencias de los/as evaluadores/as buscan,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entonces, volverse un recurso en sí mismo, no sólo para el equipo autor del trabajo valorado, sino para la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comunidad a la que pertenece y en última instancia pretende ser una fuente de reflexión pedagógica.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La perspectiva dialógica del rol del/a evaluador/a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En el proceso de evaluación en Feria de Ciencias se pone en valor qué han aprendido los/as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estudiantes del grupo autor y cómo lo hicieron a partir de todos los elementos presentados. Los trabajos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lastRenderedPageBreak/>
        <w:t>enmarcados en Ferias de Ciencias, por tratarse de proyectos que se extienden en el tiempo, propician una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evaluación con perspectiva dialógica.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La perspectiva dialógica de la que hablamos debe estar presente en los distintos momentos de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evaluación en cada instancia ferial, reconociendo que evaluamos junto a otros/as, como pares en la dupla o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equipo que se nos asigna. Evaluamos en equipo un trabajo que no es nuestro, de cuya elaboración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tampoco participamos, con la responsabilidad de ponerlo en valor.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El rol de evaluar en equipo implica sostener una comunicación fluida y permanente con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nuestros/as colegas para el intercambio de ideas sobre el trabajo, en muchas ocasiones gestionando el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conflicto, aunando miradas y pareceres al momento de compartir -o no- un criterio o un indicador, pero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siempre enriqueciendo la valoración del trabajo. Es por eso que en las devoluciones encontramos un espacio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común en la que se explicita lo elaborado en conjunto y un espacio de devoluciones individuales a cada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proyecto presentado.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Los proyectos de Ferias de Ciencias se presentan en distintas instancias: escolar, regional y provincial,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y esperan en cada oportunidad un nuevo aporte que enriquezca el trabajo realizado.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A continuación, se resumen las tareas que desarrolla el/a docente evaluador/a: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● Leer y analizar el Informe de trabajo y el Diario del Docente.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 xml:space="preserve">● Visitar al equipo en su </w:t>
      </w:r>
      <w:proofErr w:type="spellStart"/>
      <w:r w:rsidRPr="009B6921">
        <w:rPr>
          <w:sz w:val="24"/>
          <w:szCs w:val="24"/>
        </w:rPr>
        <w:t>estand</w:t>
      </w:r>
      <w:proofErr w:type="spellEnd"/>
      <w:r w:rsidRPr="009B6921">
        <w:rPr>
          <w:sz w:val="24"/>
          <w:szCs w:val="24"/>
        </w:rPr>
        <w:t xml:space="preserve"> y escuchar la exposición de los/las estudiantes, dialogar con el/la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docente asesor/a. Realizar preguntas que ayuden a esa exposición y clarifiquen aquellos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puntos que el/a docente evaluador/a puede considerar confusos.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● Observar la carpeta de campo que muestra el equipo expositor en su stand.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● Realizar tantas visitas como se considere necesario.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● Ponderar según criterios e indicadores el Informe de trabajo, el Diario del Docente, la Carpeta</w:t>
      </w:r>
      <w:r>
        <w:rPr>
          <w:sz w:val="24"/>
          <w:szCs w:val="24"/>
        </w:rPr>
        <w:t xml:space="preserve"> </w:t>
      </w:r>
      <w:r w:rsidRPr="009B6921">
        <w:rPr>
          <w:sz w:val="24"/>
          <w:szCs w:val="24"/>
        </w:rPr>
        <w:t>de campo y la exposición en el stand.</w:t>
      </w:r>
    </w:p>
    <w:p w:rsidR="009B6921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● Elaborar y brindar una devolución escrita y oral, a cada equipo expositor sobre el trabajo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9B6921">
        <w:rPr>
          <w:sz w:val="24"/>
          <w:szCs w:val="24"/>
        </w:rPr>
        <w:t>presentado a partir de la puesta en valor del mismo.</w:t>
      </w:r>
    </w:p>
    <w:p w:rsidR="00A47623" w:rsidRPr="009B6921" w:rsidRDefault="009B6921" w:rsidP="009B6921">
      <w:pPr>
        <w:rPr>
          <w:sz w:val="24"/>
          <w:szCs w:val="24"/>
        </w:rPr>
      </w:pPr>
      <w:r w:rsidRPr="009B6921">
        <w:rPr>
          <w:sz w:val="24"/>
          <w:szCs w:val="24"/>
        </w:rPr>
        <w:t>● Debatir en comisión de consenso junto a otros/as evaluadores/as.</w:t>
      </w:r>
    </w:p>
    <w:sectPr w:rsidR="00A47623" w:rsidRPr="009B6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21"/>
    <w:rsid w:val="009B6921"/>
    <w:rsid w:val="00A4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1096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Gri</dc:creator>
  <cp:lastModifiedBy>Javier Gri</cp:lastModifiedBy>
  <cp:revision>1</cp:revision>
  <dcterms:created xsi:type="dcterms:W3CDTF">2025-04-25T14:33:00Z</dcterms:created>
  <dcterms:modified xsi:type="dcterms:W3CDTF">2025-04-25T14:39:00Z</dcterms:modified>
</cp:coreProperties>
</file>