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02" w:rsidRDefault="00543917" w:rsidP="00987D08">
      <w:pPr>
        <w:ind w:left="1418" w:hanging="1418"/>
      </w:pPr>
      <w:r>
        <w:rPr>
          <w:b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8171C" id="Line 6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2440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r>
        <w:rPr>
          <w:rFonts w:ascii="Arial" w:hAnsi="Arial" w:cs="Arial"/>
          <w:b w:val="0"/>
          <w:sz w:val="40"/>
          <w:szCs w:val="40"/>
          <w:lang w:val="es-MX"/>
        </w:rPr>
        <w:t>Dataset</w:t>
      </w:r>
    </w:p>
    <w:p w:rsidR="00F81032" w:rsidRDefault="00543917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val="es-ES"/>
        </w:rPr>
        <mc:AlternateContent>
          <mc:Choice Requires="wps">
            <w:drawing>
              <wp:inline distT="0" distB="0" distL="0" distR="0">
                <wp:extent cx="4348480" cy="0"/>
                <wp:effectExtent l="31750" t="28575" r="29845" b="28575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B530C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PjLwIAAFsEAAAOAAAAZHJzL2Uyb0RvYy54bWysVMGO2yAQvVfqPyDuWduJN8lacVaVnfSS&#10;tivt9gMI4BgtBgQkTlT13ztgJ9ptL1XVCx5g5s2bmYdXj+dOohO3TmhV4uwuxYgrqplQhxJ/f9lO&#10;lhg5TxQjUite4gt3+HH98cOqNwWf6lZLxi0CEOWK3pS49d4USeJoyzvi7rThCi4bbTviYWsPCbOk&#10;B/ROJtM0nSe9tsxYTblzcFoPl3gd8ZuGU/+taRz3SJYYuPm42rjuw5qsV6Q4WGJaQUca5B9YdEQo&#10;SHqDqokn6GjFH1CdoFY73fg7qrtEN42gPNYA1WTpb9U8t8TwWAs0x5lbm9z/g6VfT08WCVbiB4wU&#10;6WBEO6E4WoTO9MYV4FCpJxtqo2f1bHaavjqkdNUSdeCR4cvFQFgWIpJ3IWHjDODv+y+agQ85eh3b&#10;dG5sFyChAegcp3G5TYOfPaJwmM/yZb6EodHrXUKKa6Cxzn/mukPBKLEEzhGYnHbOByKkuLqEPEpv&#10;hZRx2FKhvsT3i+w+QHcGSvcw/NeXdhyh01Kw4B4CnT3sK2nRiYCA8k01n82HPNK0ZDid52kahQQ5&#10;R/eY/x2O1UfFYv6WE7YZbU+EHGyIlSokhOqhgtEaJPTjIX3YLDfLfJJP55tJntb15NO2yifzbba4&#10;r2d1VdXZz0Ary4tWMMZVoH+Vc5b/nVzGhzUI8SboW+eS9+ixRCB7/UbScfxh4oN29ppdnuxVFqDg&#10;6Dy+tvBE3u7BfvtPWP8CAAD//wMAUEsDBBQABgAIAAAAIQCBQUe91wAAAAIBAAAPAAAAZHJzL2Rv&#10;d25yZXYueG1sTI9BS8QwEIXvgv8hjODNTStSl9p0kQVRQRCreJ42s0nZZlKa7Lb+e7Ne3MvA4z3e&#10;fK/aLG4QR5pC71lBvspAEHde92wUfH0+3axBhIiscfBMCn4owKa+vKiw1H7mDzo20YhUwqFEBTbG&#10;sZQydJYchpUfiZO385PDmORkpJ5wTuVukLdZVkiHPacPFkfaWur2zcEpeHmz39Ta5/x1y82M94XR&#10;77lR6vpqeXwAEWmJ/2E44Sd0qBNT6w+sgxgUpCHx7yavWN+lGe1JyrqS5+j1LwAAAP//AwBQSwEC&#10;LQAUAAYACAAAACEAtoM4kv4AAADhAQAAEwAAAAAAAAAAAAAAAAAAAAAAW0NvbnRlbnRfVHlwZXNd&#10;LnhtbFBLAQItABQABgAIAAAAIQA4/SH/1gAAAJQBAAALAAAAAAAAAAAAAAAAAC8BAABfcmVscy8u&#10;cmVsc1BLAQItABQABgAIAAAAIQDVOpPjLwIAAFsEAAAOAAAAAAAAAAAAAAAAAC4CAABkcnMvZTJv&#10;RG9jLnhtbFBLAQItABQABgAIAAAAIQCBQUe91wAAAAIBAAAPAAAAAAAAAAAAAAAAAIkEAABkcnMv&#10;ZG93bnJldi54bWxQSwUGAAAAAAQABADzAAAAjQUAAAAA&#10;" strokecolor="#4ec636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436702" w:rsidRDefault="00F031E9" w:rsidP="00F105BE">
      <w:pPr>
        <w:pStyle w:val="Encabezado1"/>
        <w:framePr w:wrap="around"/>
      </w:pPr>
      <w:r>
        <w:t>ODIN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Pr="0030470F" w:rsidRDefault="00B32055" w:rsidP="00B32055">
      <w:pPr>
        <w:rPr>
          <w:rFonts w:cs="Arial"/>
          <w:b/>
          <w:sz w:val="32"/>
          <w:szCs w:val="32"/>
        </w:rPr>
      </w:pPr>
      <w:r w:rsidRPr="0030470F">
        <w:rPr>
          <w:rFonts w:cs="Arial"/>
          <w:b/>
          <w:sz w:val="32"/>
          <w:szCs w:val="32"/>
        </w:rPr>
        <w:lastRenderedPageBreak/>
        <w:t>Historia del documento</w:t>
      </w:r>
    </w:p>
    <w:p w:rsidR="00B32055" w:rsidRPr="0030470F" w:rsidRDefault="00B32055" w:rsidP="00B32055"/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B32055" w:rsidRPr="0030470F" w:rsidTr="00584B6D">
        <w:tc>
          <w:tcPr>
            <w:tcW w:w="1008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Revisado por:</w:t>
            </w:r>
          </w:p>
        </w:tc>
      </w:tr>
      <w:tr w:rsidR="00B32055" w:rsidRPr="0030470F" w:rsidTr="00584B6D">
        <w:tc>
          <w:tcPr>
            <w:tcW w:w="1008" w:type="dxa"/>
            <w:shd w:val="pct5" w:color="000000" w:fill="FFFFFF"/>
          </w:tcPr>
          <w:p w:rsidR="00B32055" w:rsidRDefault="00B32055" w:rsidP="00B32055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1.0</w:t>
            </w:r>
          </w:p>
          <w:p w:rsidR="0003088B" w:rsidRPr="00B32055" w:rsidRDefault="0003088B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1.1</w:t>
            </w:r>
          </w:p>
        </w:tc>
        <w:tc>
          <w:tcPr>
            <w:tcW w:w="4140" w:type="dxa"/>
            <w:shd w:val="pct5" w:color="000000" w:fill="FFFFFF"/>
          </w:tcPr>
          <w:p w:rsidR="00B32055" w:rsidRDefault="00B32055" w:rsidP="00B32055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Versión inicial del documento</w:t>
            </w:r>
          </w:p>
          <w:p w:rsidR="0003088B" w:rsidRPr="00B32055" w:rsidRDefault="0003088B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Adaptación de la documentación</w:t>
            </w:r>
          </w:p>
        </w:tc>
        <w:tc>
          <w:tcPr>
            <w:tcW w:w="1260" w:type="dxa"/>
            <w:shd w:val="pct5" w:color="000000" w:fill="FFFFFF"/>
          </w:tcPr>
          <w:p w:rsidR="00B32055" w:rsidRDefault="005D4E18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</w:t>
            </w:r>
            <w:r w:rsidR="00B32055">
              <w:rPr>
                <w:rFonts w:cs="Arial"/>
                <w:b/>
              </w:rPr>
              <w:t>/05</w:t>
            </w:r>
          </w:p>
          <w:p w:rsidR="0003088B" w:rsidRPr="00B32055" w:rsidRDefault="0003088B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27/07</w:t>
            </w:r>
          </w:p>
        </w:tc>
        <w:tc>
          <w:tcPr>
            <w:tcW w:w="1260" w:type="dxa"/>
            <w:shd w:val="pct5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</w:rPr>
            </w:pPr>
          </w:p>
        </w:tc>
      </w:tr>
    </w:tbl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  <w:sectPr w:rsidR="00B32055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436702" w:rsidRDefault="00436702" w:rsidP="00F105BE">
      <w:pPr>
        <w:pStyle w:val="TablaContenido"/>
      </w:pPr>
      <w:r>
        <w:t>Tabla de Contenidos</w:t>
      </w:r>
      <w:bookmarkEnd w:id="0"/>
      <w:bookmarkEnd w:id="1"/>
      <w:bookmarkEnd w:id="2"/>
      <w:bookmarkEnd w:id="3"/>
      <w:bookmarkEnd w:id="4"/>
      <w:bookmarkEnd w:id="5"/>
    </w:p>
    <w:p w:rsidR="00B846A5" w:rsidRDefault="00F34B6D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r>
        <w:rPr>
          <w:rFonts w:ascii="Times New Roman" w:hAnsi="Times New Roman"/>
          <w:caps/>
          <w:smallCaps w:val="0"/>
          <w:u w:val="single"/>
        </w:rPr>
        <w:fldChar w:fldCharType="begin"/>
      </w:r>
      <w:r w:rsidR="00436702">
        <w:rPr>
          <w:rFonts w:ascii="Times New Roman" w:hAnsi="Times New Roman"/>
          <w:caps/>
          <w:smallCaps w:val="0"/>
          <w:u w:val="single"/>
        </w:rPr>
        <w:instrText xml:space="preserve"> TOC \o "1-5" \h \z </w:instrText>
      </w:r>
      <w:r>
        <w:rPr>
          <w:rFonts w:ascii="Times New Roman" w:hAnsi="Times New Roman"/>
          <w:caps/>
          <w:smallCaps w:val="0"/>
          <w:u w:val="single"/>
        </w:rPr>
        <w:fldChar w:fldCharType="separate"/>
      </w:r>
      <w:hyperlink w:anchor="_Toc461438679" w:history="1">
        <w:r w:rsidR="00B846A5" w:rsidRPr="0088018A">
          <w:rPr>
            <w:rStyle w:val="Hipervnculo"/>
          </w:rPr>
          <w:t>1</w:t>
        </w:r>
        <w:r w:rsidR="00B846A5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="00B846A5" w:rsidRPr="0088018A">
          <w:rPr>
            <w:rStyle w:val="Hipervnculo"/>
          </w:rPr>
          <w:t>Casos de Uso</w:t>
        </w:r>
        <w:r w:rsidR="00B846A5">
          <w:rPr>
            <w:webHidden/>
          </w:rPr>
          <w:tab/>
        </w:r>
        <w:r w:rsidR="00B846A5">
          <w:rPr>
            <w:webHidden/>
          </w:rPr>
          <w:fldChar w:fldCharType="begin"/>
        </w:r>
        <w:r w:rsidR="00B846A5">
          <w:rPr>
            <w:webHidden/>
          </w:rPr>
          <w:instrText xml:space="preserve"> PAGEREF _Toc461438679 \h </w:instrText>
        </w:r>
        <w:r w:rsidR="00B846A5">
          <w:rPr>
            <w:webHidden/>
          </w:rPr>
        </w:r>
        <w:r w:rsidR="00B846A5">
          <w:rPr>
            <w:webHidden/>
          </w:rPr>
          <w:fldChar w:fldCharType="separate"/>
        </w:r>
        <w:r w:rsidR="00B846A5">
          <w:rPr>
            <w:webHidden/>
          </w:rPr>
          <w:t>2</w:t>
        </w:r>
        <w:r w:rsidR="00B846A5">
          <w:rPr>
            <w:webHidden/>
          </w:rPr>
          <w:fldChar w:fldCharType="end"/>
        </w:r>
      </w:hyperlink>
    </w:p>
    <w:p w:rsidR="00B846A5" w:rsidRDefault="00B846A5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61438680" w:history="1">
        <w:r w:rsidRPr="0088018A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88018A">
          <w:rPr>
            <w:rStyle w:val="Hipervnculo"/>
          </w:rPr>
          <w:t>Caso de Uso &lt;&lt; Visualizar, destacar, pu</w:t>
        </w:r>
        <w:r>
          <w:rPr>
            <w:rStyle w:val="Hipervnculo"/>
          </w:rPr>
          <w:t xml:space="preserve">blicar, despublicar, crear, </w:t>
        </w:r>
        <w:bookmarkStart w:id="12" w:name="_GoBack"/>
        <w:bookmarkEnd w:id="12"/>
        <w:r w:rsidRPr="0088018A">
          <w:rPr>
            <w:rStyle w:val="Hipervnculo"/>
          </w:rPr>
          <w:t>modificar, borrar y descargar Dataset &gt;&gt;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_Toc461438680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846A5" w:rsidRDefault="00B846A5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61438681" w:history="1">
        <w:r w:rsidRPr="0088018A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88018A">
          <w:rPr>
            <w:rStyle w:val="Hipervnculo"/>
          </w:rPr>
          <w:t>Usuarios autorizados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_Toc461438681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846A5" w:rsidRDefault="00B846A5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61438682" w:history="1">
        <w:r w:rsidRPr="0088018A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88018A">
          <w:rPr>
            <w:rStyle w:val="Hipervnculo"/>
          </w:rPr>
          <w:t>Mockups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_Toc461438682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36702" w:rsidRDefault="00F34B6D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6"/>
    <w:bookmarkEnd w:id="7"/>
    <w:bookmarkEnd w:id="8"/>
    <w:bookmarkEnd w:id="9"/>
    <w:bookmarkEnd w:id="10"/>
    <w:bookmarkEnd w:id="11"/>
    <w:p w:rsidR="00436702" w:rsidRDefault="00436702">
      <w:pPr>
        <w:pStyle w:val="Ttulo4"/>
        <w:numPr>
          <w:ilvl w:val="0"/>
          <w:numId w:val="0"/>
        </w:numPr>
        <w:sectPr w:rsidR="00436702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BA6D7D" w:rsidRPr="00BA6D7D" w:rsidRDefault="000E4905" w:rsidP="00BA6D7D">
      <w:pPr>
        <w:pStyle w:val="Ttulo1"/>
      </w:pPr>
      <w:bookmarkStart w:id="13" w:name="_Toc461438679"/>
      <w:r>
        <w:lastRenderedPageBreak/>
        <w:t>Casos de Uso</w:t>
      </w:r>
      <w:bookmarkEnd w:id="13"/>
    </w:p>
    <w:p w:rsidR="00E91269" w:rsidRDefault="000E4905" w:rsidP="00E91269">
      <w:pPr>
        <w:pStyle w:val="Ttulo2"/>
      </w:pPr>
      <w:bookmarkStart w:id="14" w:name="_Toc137873047"/>
      <w:bookmarkStart w:id="15" w:name="_Toc477753218"/>
      <w:bookmarkStart w:id="16" w:name="_Toc477753412"/>
      <w:bookmarkStart w:id="17" w:name="_Toc477753630"/>
      <w:bookmarkStart w:id="18" w:name="_Toc477754148"/>
      <w:bookmarkStart w:id="19" w:name="_Toc477754195"/>
      <w:bookmarkStart w:id="20" w:name="_Toc477754276"/>
      <w:bookmarkStart w:id="21" w:name="_Toc461438680"/>
      <w:r>
        <w:t>Caso</w:t>
      </w:r>
      <w:r w:rsidR="00E91269">
        <w:t xml:space="preserve"> de Uso </w:t>
      </w:r>
      <w:r w:rsidR="00E91269" w:rsidRPr="008D2203">
        <w:t xml:space="preserve">&lt;&lt; </w:t>
      </w:r>
      <w:r w:rsidR="00A27F03">
        <w:t>Visualizar</w:t>
      </w:r>
      <w:r w:rsidR="00780F8B">
        <w:t xml:space="preserve">, </w:t>
      </w:r>
      <w:r w:rsidR="001A6CAC">
        <w:t xml:space="preserve">destacar, </w:t>
      </w:r>
      <w:r w:rsidR="00780F8B">
        <w:t xml:space="preserve">publicar, </w:t>
      </w:r>
      <w:proofErr w:type="spellStart"/>
      <w:r w:rsidR="001979D6">
        <w:t>despublicar</w:t>
      </w:r>
      <w:proofErr w:type="spellEnd"/>
      <w:r w:rsidR="001979D6">
        <w:t xml:space="preserve">, </w:t>
      </w:r>
      <w:r w:rsidR="001A6CAC">
        <w:t xml:space="preserve">crear,     modificar, </w:t>
      </w:r>
      <w:r w:rsidR="004A4216">
        <w:t>borrar</w:t>
      </w:r>
      <w:r w:rsidR="001A6CAC">
        <w:t xml:space="preserve"> y descar</w:t>
      </w:r>
      <w:r w:rsidR="001979D6">
        <w:t>gar</w:t>
      </w:r>
      <w:r w:rsidR="00B739CF">
        <w:t xml:space="preserve"> </w:t>
      </w:r>
      <w:r w:rsidR="004A4216">
        <w:t>Dataset</w:t>
      </w:r>
      <w:r w:rsidR="00430B8A">
        <w:t xml:space="preserve"> </w:t>
      </w:r>
      <w:r w:rsidR="00E91269" w:rsidRPr="008D2203">
        <w:t>&gt;&gt;</w:t>
      </w:r>
      <w:bookmarkEnd w:id="21"/>
    </w:p>
    <w:bookmarkEnd w:id="14"/>
    <w:p w:rsidR="00174A36" w:rsidRPr="00174A36" w:rsidRDefault="001A6CAC" w:rsidP="00174A36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</w:rPr>
        <w:t>M</w:t>
      </w:r>
      <w:proofErr w:type="spellStart"/>
      <w:r>
        <w:rPr>
          <w:rFonts w:cs="Arial"/>
          <w:lang w:val="es-ES"/>
        </w:rPr>
        <w:t>ockups</w:t>
      </w:r>
      <w:proofErr w:type="spellEnd"/>
      <w:r>
        <w:rPr>
          <w:rFonts w:cs="Arial"/>
          <w:lang w:val="es-ES"/>
        </w:rPr>
        <w:t xml:space="preserve"> </w:t>
      </w:r>
      <w:r w:rsidR="00174A36">
        <w:rPr>
          <w:rFonts w:cs="Arial"/>
          <w:lang w:val="es-ES"/>
        </w:rPr>
        <w:t xml:space="preserve">referido a las acciones de visualizar, </w:t>
      </w:r>
      <w:r>
        <w:rPr>
          <w:rFonts w:cs="Arial"/>
          <w:lang w:val="es-ES"/>
        </w:rPr>
        <w:t xml:space="preserve">destacar, </w:t>
      </w:r>
      <w:r w:rsidR="00174A36">
        <w:rPr>
          <w:rFonts w:cs="Arial"/>
          <w:lang w:val="es-ES"/>
        </w:rPr>
        <w:t xml:space="preserve">publicar, </w:t>
      </w:r>
      <w:proofErr w:type="spellStart"/>
      <w:r w:rsidR="00174A36">
        <w:rPr>
          <w:rFonts w:cs="Arial"/>
          <w:lang w:val="es-ES"/>
        </w:rPr>
        <w:t>despublicar</w:t>
      </w:r>
      <w:proofErr w:type="spellEnd"/>
      <w:r w:rsidR="00174A36">
        <w:rPr>
          <w:rFonts w:cs="Arial"/>
          <w:lang w:val="es-ES"/>
        </w:rPr>
        <w:t xml:space="preserve">, </w:t>
      </w:r>
      <w:r>
        <w:rPr>
          <w:rFonts w:cs="Arial"/>
          <w:lang w:val="es-ES"/>
        </w:rPr>
        <w:t xml:space="preserve">crear, modificar, </w:t>
      </w:r>
      <w:r w:rsidR="004A4216">
        <w:rPr>
          <w:rFonts w:cs="Arial"/>
          <w:lang w:val="es-ES"/>
        </w:rPr>
        <w:t>borrar</w:t>
      </w:r>
      <w:r>
        <w:rPr>
          <w:rFonts w:cs="Arial"/>
          <w:lang w:val="es-ES"/>
        </w:rPr>
        <w:t xml:space="preserve"> y descargar con sus respectiva</w:t>
      </w:r>
      <w:r w:rsidR="00174A36">
        <w:rPr>
          <w:rFonts w:cs="Arial"/>
          <w:lang w:val="es-ES"/>
        </w:rPr>
        <w:t>s</w:t>
      </w:r>
      <w:r>
        <w:rPr>
          <w:rFonts w:cs="Arial"/>
          <w:lang w:val="es-ES"/>
        </w:rPr>
        <w:t xml:space="preserve"> </w:t>
      </w:r>
      <w:r w:rsidR="00174A36">
        <w:rPr>
          <w:rFonts w:cs="Arial"/>
          <w:lang w:val="es-ES"/>
        </w:rPr>
        <w:t>descripciones por pantalla.</w:t>
      </w:r>
    </w:p>
    <w:p w:rsidR="009B15A5" w:rsidRDefault="009B15A5" w:rsidP="009B15A5">
      <w:pPr>
        <w:pStyle w:val="Ttulo2"/>
      </w:pPr>
      <w:bookmarkStart w:id="22" w:name="_Toc461438681"/>
      <w:r>
        <w:t>Usuarios autorizados</w:t>
      </w:r>
      <w:bookmarkEnd w:id="22"/>
    </w:p>
    <w:p w:rsidR="009B15A5" w:rsidRPr="009B15A5" w:rsidRDefault="009B15A5" w:rsidP="004A4216">
      <w:r>
        <w:rPr>
          <w:color w:val="0000FF"/>
        </w:rPr>
        <w:br/>
      </w:r>
      <w:r w:rsidRPr="009B15A5">
        <w:t xml:space="preserve">Los usuarios </w:t>
      </w:r>
      <w:r w:rsidR="00F031E9">
        <w:t>autorizados a</w:t>
      </w:r>
      <w:r w:rsidRPr="009B15A5">
        <w:t xml:space="preserve"> </w:t>
      </w:r>
      <w:r w:rsidR="0017534C" w:rsidRPr="0017534C">
        <w:rPr>
          <w:b/>
        </w:rPr>
        <w:t xml:space="preserve">crear, editar, </w:t>
      </w:r>
      <w:r w:rsidR="00780F8B" w:rsidRPr="00780F8B">
        <w:rPr>
          <w:b/>
        </w:rPr>
        <w:t>visualizar</w:t>
      </w:r>
      <w:r w:rsidR="00780F8B">
        <w:t xml:space="preserve"> y </w:t>
      </w:r>
      <w:r w:rsidR="00780F8B" w:rsidRPr="00780F8B">
        <w:rPr>
          <w:b/>
        </w:rPr>
        <w:t>descargar</w:t>
      </w:r>
      <w:r w:rsidR="00F031E9">
        <w:t xml:space="preserve"> son:</w:t>
      </w:r>
    </w:p>
    <w:p w:rsidR="009B15A5" w:rsidRPr="004A4216" w:rsidRDefault="004A4216" w:rsidP="00B74055">
      <w:pPr>
        <w:numPr>
          <w:ilvl w:val="0"/>
          <w:numId w:val="5"/>
        </w:numPr>
        <w:rPr>
          <w:b/>
        </w:rPr>
      </w:pPr>
      <w:r>
        <w:t xml:space="preserve">Usuario </w:t>
      </w:r>
      <w:proofErr w:type="spellStart"/>
      <w:r>
        <w:t>SuperAdministrador</w:t>
      </w:r>
      <w:proofErr w:type="spellEnd"/>
      <w:r>
        <w:t xml:space="preserve"> </w:t>
      </w:r>
      <w:r w:rsidRPr="004A4216">
        <w:rPr>
          <w:b/>
        </w:rPr>
        <w:t>(fuera de alcance)</w:t>
      </w:r>
    </w:p>
    <w:p w:rsidR="00900F58" w:rsidRDefault="009B15A5" w:rsidP="00B74055">
      <w:pPr>
        <w:numPr>
          <w:ilvl w:val="0"/>
          <w:numId w:val="5"/>
        </w:numPr>
      </w:pPr>
      <w:r w:rsidRPr="009B15A5">
        <w:t>Usuario Administrador</w:t>
      </w:r>
    </w:p>
    <w:p w:rsidR="004A4216" w:rsidRDefault="004A4216" w:rsidP="00B74055">
      <w:pPr>
        <w:numPr>
          <w:ilvl w:val="0"/>
          <w:numId w:val="5"/>
        </w:numPr>
      </w:pPr>
      <w:r w:rsidRPr="009B15A5">
        <w:t xml:space="preserve">Usuario </w:t>
      </w:r>
      <w:r>
        <w:t>Invitado (solo sobre Datasets que él haya creado)</w:t>
      </w:r>
      <w:r>
        <w:t xml:space="preserve"> </w:t>
      </w:r>
      <w:r w:rsidRPr="004A4216">
        <w:rPr>
          <w:b/>
        </w:rPr>
        <w:t>(fuera de alcance)</w:t>
      </w:r>
    </w:p>
    <w:p w:rsidR="00780F8B" w:rsidRDefault="00780F8B" w:rsidP="00780F8B">
      <w:pPr>
        <w:rPr>
          <w:color w:val="0000FF"/>
        </w:rPr>
      </w:pPr>
    </w:p>
    <w:p w:rsidR="00780F8B" w:rsidRPr="00780F8B" w:rsidRDefault="00780F8B" w:rsidP="00780F8B">
      <w:r w:rsidRPr="00780F8B">
        <w:t xml:space="preserve">Los usuarios autorizados </w:t>
      </w:r>
      <w:r w:rsidRPr="0017534C">
        <w:t>a</w:t>
      </w:r>
      <w:r w:rsidRPr="00780F8B">
        <w:rPr>
          <w:b/>
        </w:rPr>
        <w:t xml:space="preserve"> publicar, </w:t>
      </w:r>
      <w:proofErr w:type="spellStart"/>
      <w:r w:rsidRPr="00780F8B">
        <w:rPr>
          <w:b/>
        </w:rPr>
        <w:t>despublicar</w:t>
      </w:r>
      <w:proofErr w:type="spellEnd"/>
      <w:r w:rsidR="0017534C">
        <w:rPr>
          <w:b/>
        </w:rPr>
        <w:t>, destacar</w:t>
      </w:r>
      <w:r w:rsidRPr="00780F8B">
        <w:rPr>
          <w:b/>
        </w:rPr>
        <w:t xml:space="preserve"> </w:t>
      </w:r>
      <w:r w:rsidRPr="00780F8B">
        <w:t>y</w:t>
      </w:r>
      <w:r w:rsidRPr="00780F8B">
        <w:rPr>
          <w:b/>
        </w:rPr>
        <w:t xml:space="preserve"> borrar</w:t>
      </w:r>
      <w:r w:rsidRPr="00780F8B">
        <w:t xml:space="preserve"> son:</w:t>
      </w:r>
    </w:p>
    <w:p w:rsidR="0017534C" w:rsidRDefault="00780F8B" w:rsidP="00B74055">
      <w:pPr>
        <w:pStyle w:val="Prrafodelista"/>
        <w:numPr>
          <w:ilvl w:val="0"/>
          <w:numId w:val="14"/>
        </w:numPr>
      </w:pPr>
      <w:r w:rsidRPr="00780F8B">
        <w:t xml:space="preserve">Usuario </w:t>
      </w:r>
      <w:proofErr w:type="spellStart"/>
      <w:r w:rsidR="004A4216">
        <w:t>SuperAdministrador</w:t>
      </w:r>
      <w:proofErr w:type="spellEnd"/>
      <w:r w:rsidR="004A4216">
        <w:t xml:space="preserve"> </w:t>
      </w:r>
      <w:r w:rsidR="004A4216" w:rsidRPr="004A4216">
        <w:rPr>
          <w:b/>
        </w:rPr>
        <w:t>(fuera de alcance)</w:t>
      </w:r>
    </w:p>
    <w:p w:rsidR="000E4905" w:rsidRPr="00111105" w:rsidRDefault="0017534C" w:rsidP="00B74055">
      <w:pPr>
        <w:pStyle w:val="Prrafodelista"/>
        <w:numPr>
          <w:ilvl w:val="0"/>
          <w:numId w:val="14"/>
        </w:numPr>
      </w:pPr>
      <w:r w:rsidRPr="00780F8B">
        <w:t>Usuario Administrador</w:t>
      </w:r>
      <w:r w:rsidR="008F6D69" w:rsidRPr="0017534C">
        <w:rPr>
          <w:color w:val="0000FF"/>
        </w:rPr>
        <w:br/>
      </w:r>
    </w:p>
    <w:p w:rsidR="000E4905" w:rsidRPr="00111105" w:rsidRDefault="009B15A5" w:rsidP="009B15A5">
      <w:pPr>
        <w:pStyle w:val="Ttulo2"/>
      </w:pPr>
      <w:bookmarkStart w:id="23" w:name="_Toc461438682"/>
      <w:proofErr w:type="spellStart"/>
      <w:r w:rsidRPr="00111105">
        <w:t>Mockups</w:t>
      </w:r>
      <w:bookmarkEnd w:id="23"/>
      <w:proofErr w:type="spellEnd"/>
    </w:p>
    <w:p w:rsidR="00DF4AC8" w:rsidRDefault="00283070" w:rsidP="00B74055">
      <w:pPr>
        <w:pStyle w:val="Prrafodelista"/>
        <w:numPr>
          <w:ilvl w:val="0"/>
          <w:numId w:val="16"/>
        </w:numPr>
      </w:pPr>
      <w:r>
        <w:rPr>
          <w:noProof/>
          <w:lang w:val="es-ES"/>
        </w:rPr>
        <w:drawing>
          <wp:anchor distT="0" distB="0" distL="114300" distR="114300" simplePos="0" relativeHeight="251670528" behindDoc="0" locked="0" layoutInCell="1" allowOverlap="1" wp14:anchorId="3DED0601" wp14:editId="490C1B52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745480" cy="3534410"/>
            <wp:effectExtent l="19050" t="19050" r="26670" b="27940"/>
            <wp:wrapThrough wrapText="bothSides">
              <wp:wrapPolygon edited="0">
                <wp:start x="-72" y="-116"/>
                <wp:lineTo x="-72" y="21654"/>
                <wp:lineTo x="21629" y="21654"/>
                <wp:lineTo x="21629" y="-116"/>
                <wp:lineTo x="-72" y="-116"/>
              </wp:wrapPolygon>
            </wp:wrapThrough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erDatase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25" cy="35352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682" w:rsidRPr="00DF4AC8" w:rsidRDefault="00DF4AC8" w:rsidP="00DF4AC8">
      <w:pPr>
        <w:rPr>
          <w:b/>
        </w:rPr>
      </w:pPr>
      <w:r>
        <w:lastRenderedPageBreak/>
        <w:t xml:space="preserve">Al </w:t>
      </w:r>
      <w:proofErr w:type="spellStart"/>
      <w:r>
        <w:t>clickear</w:t>
      </w:r>
      <w:proofErr w:type="spellEnd"/>
      <w:r>
        <w:t xml:space="preserve"> </w:t>
      </w:r>
      <w:r w:rsidR="00111105">
        <w:t xml:space="preserve">sobre la sección </w:t>
      </w:r>
      <w:r w:rsidR="004A4216">
        <w:t>Dataset</w:t>
      </w:r>
      <w:r w:rsidR="00111105">
        <w:t xml:space="preserve"> se </w:t>
      </w:r>
      <w:r w:rsidR="00165F11">
        <w:t>despliega</w:t>
      </w:r>
      <w:r w:rsidR="00111105">
        <w:t xml:space="preserve"> una lista que permite e</w:t>
      </w:r>
      <w:r w:rsidR="00F5720F">
        <w:t>legir entre “</w:t>
      </w:r>
      <w:r w:rsidR="004A4216">
        <w:t>Ver Dataset</w:t>
      </w:r>
      <w:r w:rsidR="00F5720F">
        <w:t>”, “</w:t>
      </w:r>
      <w:r>
        <w:t>Crear</w:t>
      </w:r>
      <w:r w:rsidR="00F5720F">
        <w:t xml:space="preserve"> </w:t>
      </w:r>
      <w:r w:rsidR="004A4216">
        <w:t>Dataset</w:t>
      </w:r>
      <w:r w:rsidR="00F5720F">
        <w:t xml:space="preserve">” y </w:t>
      </w:r>
      <w:r>
        <w:t>“</w:t>
      </w:r>
      <w:r w:rsidR="004A4216">
        <w:t>Dataset</w:t>
      </w:r>
      <w:r>
        <w:t xml:space="preserve"> Destacados</w:t>
      </w:r>
      <w:r w:rsidR="00111105">
        <w:t>”</w:t>
      </w:r>
      <w:r>
        <w:t>.</w:t>
      </w:r>
      <w:r w:rsidR="00111105">
        <w:br/>
      </w:r>
      <w:r w:rsidR="00111105">
        <w:br/>
        <w:t xml:space="preserve">Si Selecciona </w:t>
      </w:r>
      <w:r>
        <w:t xml:space="preserve">“Ver </w:t>
      </w:r>
      <w:r w:rsidR="004A4216">
        <w:t>Datasets</w:t>
      </w:r>
      <w:r w:rsidR="00111105">
        <w:t>” el usuario podrá:</w:t>
      </w:r>
      <w:r w:rsidR="00111105">
        <w:br/>
      </w:r>
    </w:p>
    <w:p w:rsidR="00111105" w:rsidRDefault="00111105" w:rsidP="00B74055">
      <w:pPr>
        <w:pStyle w:val="Prrafodelista"/>
        <w:numPr>
          <w:ilvl w:val="0"/>
          <w:numId w:val="6"/>
        </w:numPr>
      </w:pPr>
      <w:r>
        <w:t xml:space="preserve">Navegar el listado de </w:t>
      </w:r>
      <w:proofErr w:type="spellStart"/>
      <w:r w:rsidR="004A4216">
        <w:t>Datasets</w:t>
      </w:r>
      <w:r w:rsidR="00A93E56">
        <w:t>Se</w:t>
      </w:r>
      <w:proofErr w:type="spellEnd"/>
      <w:r w:rsidR="00A93E56">
        <w:t xml:space="preserve"> visualizaran de a veinte (20</w:t>
      </w:r>
      <w:r>
        <w:t xml:space="preserve">) </w:t>
      </w:r>
      <w:r w:rsidR="004A4216">
        <w:t>Datasets</w:t>
      </w:r>
      <w:r>
        <w:t xml:space="preserve"> por página en un orden, por defecto, de publicación más reciente al más antiguo. La cantidad de páginas dependerá de la cantidad de resultados a mostrar. Además, se le permite al usuario saltar directamente a la última página o a la primera.</w:t>
      </w:r>
    </w:p>
    <w:p w:rsidR="00111105" w:rsidRDefault="00111105" w:rsidP="00111105">
      <w:pPr>
        <w:pStyle w:val="Prrafodelista"/>
      </w:pPr>
    </w:p>
    <w:p w:rsidR="00B251E0" w:rsidRPr="00111105" w:rsidRDefault="00111105" w:rsidP="00072940">
      <w:pPr>
        <w:ind w:firstLine="709"/>
      </w:pPr>
      <w:r>
        <w:t xml:space="preserve">El listado detalla, por </w:t>
      </w:r>
      <w:r w:rsidR="004A4216">
        <w:t>Dataset</w:t>
      </w:r>
      <w:r>
        <w:t>, los siguientes datos:</w:t>
      </w:r>
    </w:p>
    <w:p w:rsidR="00B251E0" w:rsidRDefault="00DF4AC8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 xml:space="preserve">Nombre del </w:t>
      </w:r>
      <w:r w:rsidR="004A4216">
        <w:t>Datasets</w:t>
      </w:r>
    </w:p>
    <w:p w:rsidR="00861864" w:rsidRPr="00B739CF" w:rsidRDefault="00861864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Estado</w:t>
      </w:r>
    </w:p>
    <w:p w:rsidR="00B251E0" w:rsidRDefault="00B251E0" w:rsidP="00B251E0">
      <w:pPr>
        <w:ind w:left="720"/>
      </w:pPr>
    </w:p>
    <w:p w:rsidR="00BF0EBD" w:rsidRDefault="00B251E0" w:rsidP="00B74055">
      <w:pPr>
        <w:numPr>
          <w:ilvl w:val="0"/>
          <w:numId w:val="6"/>
        </w:numPr>
      </w:pPr>
      <w:r>
        <w:t>Aplicar 3 tipos de filtros:</w:t>
      </w:r>
      <w:r w:rsidR="00AC7EBC">
        <w:t xml:space="preserve"> </w:t>
      </w:r>
      <w:r w:rsidR="00DC5665">
        <w:rPr>
          <w:b/>
        </w:rPr>
        <w:t>(</w:t>
      </w:r>
      <w:proofErr w:type="spellStart"/>
      <w:r w:rsidR="00DC5665">
        <w:rPr>
          <w:b/>
        </w:rPr>
        <w:t>mocku</w:t>
      </w:r>
      <w:r w:rsidR="00AC7EBC" w:rsidRPr="00AC7EBC">
        <w:rPr>
          <w:b/>
        </w:rPr>
        <w:t>p</w:t>
      </w:r>
      <w:proofErr w:type="spellEnd"/>
      <w:r w:rsidR="00AC7EBC" w:rsidRPr="00AC7EBC">
        <w:rPr>
          <w:b/>
        </w:rPr>
        <w:t xml:space="preserve"> b)</w:t>
      </w:r>
    </w:p>
    <w:p w:rsidR="00B251E0" w:rsidRPr="00B251E0" w:rsidRDefault="00B251E0" w:rsidP="00B74055">
      <w:pPr>
        <w:numPr>
          <w:ilvl w:val="0"/>
          <w:numId w:val="8"/>
        </w:numPr>
      </w:pPr>
      <w:r>
        <w:rPr>
          <w:rFonts w:cs="Arial"/>
          <w:lang w:val="es-ES"/>
        </w:rPr>
        <w:t>Categoría</w:t>
      </w:r>
    </w:p>
    <w:p w:rsidR="00B251E0" w:rsidRPr="00B251E0" w:rsidRDefault="00DF4AC8" w:rsidP="00B74055">
      <w:pPr>
        <w:numPr>
          <w:ilvl w:val="0"/>
          <w:numId w:val="8"/>
        </w:numPr>
      </w:pPr>
      <w:r>
        <w:rPr>
          <w:rFonts w:cs="Arial"/>
          <w:lang w:val="es-ES"/>
        </w:rPr>
        <w:t>Estado</w:t>
      </w:r>
    </w:p>
    <w:p w:rsidR="00900F58" w:rsidRPr="00900F58" w:rsidRDefault="00DF4AC8" w:rsidP="00B74055">
      <w:pPr>
        <w:numPr>
          <w:ilvl w:val="0"/>
          <w:numId w:val="8"/>
        </w:numPr>
      </w:pPr>
      <w:r>
        <w:rPr>
          <w:rFonts w:cs="Arial"/>
          <w:lang w:val="es-ES"/>
        </w:rPr>
        <w:t>Autor</w:t>
      </w:r>
    </w:p>
    <w:p w:rsidR="00B251E0" w:rsidRPr="00B251E0" w:rsidRDefault="00900F58" w:rsidP="00B251E0">
      <w:pPr>
        <w:ind w:left="1080"/>
        <w:rPr>
          <w:u w:val="single"/>
        </w:rPr>
      </w:pPr>
      <w:r>
        <w:rPr>
          <w:u w:val="single"/>
        </w:rPr>
        <w:br/>
      </w:r>
      <w:r w:rsidR="00B251E0" w:rsidRPr="00B251E0">
        <w:rPr>
          <w:u w:val="single"/>
        </w:rPr>
        <w:t>Consideraciones:</w:t>
      </w:r>
    </w:p>
    <w:p w:rsidR="00B251E0" w:rsidRPr="00B251E0" w:rsidRDefault="00B251E0" w:rsidP="00B74055">
      <w:pPr>
        <w:pStyle w:val="Prrafodelista"/>
        <w:numPr>
          <w:ilvl w:val="0"/>
          <w:numId w:val="9"/>
        </w:numPr>
      </w:pPr>
      <w:r w:rsidRPr="00B251E0">
        <w:rPr>
          <w:rFonts w:cs="Arial"/>
          <w:lang w:val="es-ES"/>
        </w:rPr>
        <w:t xml:space="preserve">Se despliega una lista por filtro y permite elegir más de una opción </w:t>
      </w:r>
      <w:r w:rsidR="004A4216">
        <w:rPr>
          <w:rFonts w:cs="Arial"/>
          <w:lang w:val="es-ES"/>
        </w:rPr>
        <w:t>(</w:t>
      </w:r>
      <w:proofErr w:type="spellStart"/>
      <w:r w:rsidR="004A4216">
        <w:rPr>
          <w:rFonts w:cs="Arial"/>
          <w:lang w:val="es-ES"/>
        </w:rPr>
        <w:t>livesearch</w:t>
      </w:r>
      <w:proofErr w:type="spellEnd"/>
      <w:r w:rsidR="004A4216">
        <w:rPr>
          <w:rFonts w:cs="Arial"/>
          <w:lang w:val="es-ES"/>
        </w:rPr>
        <w:t>)</w:t>
      </w:r>
    </w:p>
    <w:p w:rsidR="00B251E0" w:rsidRPr="00B251E0" w:rsidRDefault="00B251E0" w:rsidP="00B74055">
      <w:pPr>
        <w:pStyle w:val="Prrafodelista"/>
        <w:numPr>
          <w:ilvl w:val="0"/>
          <w:numId w:val="9"/>
        </w:numPr>
      </w:pPr>
      <w:r w:rsidRPr="00B251E0">
        <w:rPr>
          <w:rFonts w:cs="Arial"/>
          <w:lang w:val="es-ES"/>
        </w:rPr>
        <w:t>Se puede aplicar más de un</w:t>
      </w:r>
      <w:r>
        <w:rPr>
          <w:rFonts w:cs="Arial"/>
          <w:lang w:val="es-ES"/>
        </w:rPr>
        <w:t xml:space="preserve"> tipo de</w:t>
      </w:r>
      <w:r w:rsidRPr="00B251E0">
        <w:rPr>
          <w:rFonts w:cs="Arial"/>
          <w:lang w:val="es-ES"/>
        </w:rPr>
        <w:t xml:space="preserve"> filtro o ninguno de ellos.</w:t>
      </w:r>
    </w:p>
    <w:p w:rsidR="00B251E0" w:rsidRDefault="00B251E0" w:rsidP="00B251E0">
      <w:pPr>
        <w:pStyle w:val="Prrafodelista"/>
        <w:ind w:left="1800"/>
      </w:pPr>
    </w:p>
    <w:p w:rsidR="00B251E0" w:rsidRPr="00B251E0" w:rsidRDefault="00B251E0" w:rsidP="00B251E0">
      <w:pPr>
        <w:rPr>
          <w:color w:val="FF0000"/>
        </w:rPr>
      </w:pPr>
    </w:p>
    <w:p w:rsidR="00BF0EBD" w:rsidRDefault="00B251E0" w:rsidP="00B74055">
      <w:pPr>
        <w:numPr>
          <w:ilvl w:val="0"/>
          <w:numId w:val="6"/>
        </w:numPr>
      </w:pPr>
      <w:r w:rsidRPr="00683B46">
        <w:t xml:space="preserve">Utilizar un buscador: el usuario podrá buscar un </w:t>
      </w:r>
      <w:r w:rsidR="004A4216">
        <w:t>Datasets</w:t>
      </w:r>
      <w:r w:rsidRPr="00683B46">
        <w:t xml:space="preserve"> ingresando parte o el nombre completo del </w:t>
      </w:r>
      <w:r w:rsidR="004A4216">
        <w:t xml:space="preserve">Datasets </w:t>
      </w:r>
      <w:r w:rsidRPr="00683B46">
        <w:t xml:space="preserve">que desea encontrar. </w:t>
      </w:r>
      <w:r w:rsidR="004A4216">
        <w:t xml:space="preserve"> Debe apretar el botón “Buscar” una vez ingresado el texto.</w:t>
      </w:r>
      <w:r w:rsidR="00F5720F">
        <w:br/>
      </w:r>
    </w:p>
    <w:p w:rsidR="00F5720F" w:rsidRPr="00F5720F" w:rsidRDefault="00DF4AC8" w:rsidP="00B74055">
      <w:pPr>
        <w:numPr>
          <w:ilvl w:val="0"/>
          <w:numId w:val="6"/>
        </w:numPr>
      </w:pPr>
      <w:r>
        <w:t xml:space="preserve">Crear un </w:t>
      </w:r>
      <w:r w:rsidR="004A4216">
        <w:t>Datasets</w:t>
      </w:r>
      <w:r w:rsidR="00F5720F">
        <w:t xml:space="preserve">: al </w:t>
      </w:r>
      <w:proofErr w:type="spellStart"/>
      <w:r w:rsidR="00F5720F">
        <w:t>clickear</w:t>
      </w:r>
      <w:proofErr w:type="spellEnd"/>
      <w:r w:rsidR="00F5720F">
        <w:t xml:space="preserve"> el Botón “Crear </w:t>
      </w:r>
      <w:r w:rsidR="00285539">
        <w:t xml:space="preserve">nuevo </w:t>
      </w:r>
      <w:r w:rsidR="004A4216">
        <w:t>Datasets</w:t>
      </w:r>
      <w:r w:rsidR="00F5720F">
        <w:t xml:space="preserve">” o al elegir la opción de la lista. </w:t>
      </w:r>
      <w:r w:rsidR="00CF7335">
        <w:rPr>
          <w:b/>
        </w:rPr>
        <w:t>(</w:t>
      </w:r>
      <w:proofErr w:type="spellStart"/>
      <w:r w:rsidR="00CF7335">
        <w:rPr>
          <w:b/>
        </w:rPr>
        <w:t>mockup</w:t>
      </w:r>
      <w:proofErr w:type="spellEnd"/>
      <w:r w:rsidR="00CF7335">
        <w:rPr>
          <w:b/>
        </w:rPr>
        <w:t xml:space="preserve"> g</w:t>
      </w:r>
      <w:r w:rsidR="00F5720F" w:rsidRPr="00F5720F">
        <w:rPr>
          <w:b/>
        </w:rPr>
        <w:t>)</w:t>
      </w:r>
    </w:p>
    <w:p w:rsidR="00AC7EBC" w:rsidRDefault="00AC7EBC" w:rsidP="00AC7EBC">
      <w:pPr>
        <w:rPr>
          <w:color w:val="FF0000"/>
        </w:rPr>
      </w:pPr>
    </w:p>
    <w:p w:rsidR="00AC7EBC" w:rsidRPr="00AC7EBC" w:rsidRDefault="00DF4AC8" w:rsidP="00B74055">
      <w:pPr>
        <w:pStyle w:val="Prrafodelista"/>
        <w:numPr>
          <w:ilvl w:val="0"/>
          <w:numId w:val="6"/>
        </w:numPr>
      </w:pPr>
      <w:r>
        <w:t xml:space="preserve">Por </w:t>
      </w:r>
      <w:r w:rsidR="004A4216">
        <w:t>Dataset</w:t>
      </w:r>
      <w:r w:rsidR="00AC7EBC" w:rsidRPr="00AC7EBC">
        <w:t xml:space="preserve">, se </w:t>
      </w:r>
      <w:r w:rsidR="00315D02">
        <w:t xml:space="preserve">muestran las </w:t>
      </w:r>
      <w:r>
        <w:t>siguientes acciones</w:t>
      </w:r>
      <w:r w:rsidR="00AC7EBC" w:rsidRPr="00AC7EBC">
        <w:t>:</w:t>
      </w:r>
    </w:p>
    <w:p w:rsidR="00AC7EBC" w:rsidRPr="00AC7EBC" w:rsidRDefault="00DF4AC8" w:rsidP="00B74055">
      <w:pPr>
        <w:pStyle w:val="Prrafodelista"/>
        <w:numPr>
          <w:ilvl w:val="1"/>
          <w:numId w:val="6"/>
        </w:numPr>
      </w:pPr>
      <w:r>
        <w:t>Ver</w:t>
      </w:r>
      <w:r w:rsidR="00315D02">
        <w:t xml:space="preserve"> </w:t>
      </w:r>
      <w:r w:rsidR="004A4216">
        <w:t>Dataset</w:t>
      </w:r>
    </w:p>
    <w:p w:rsidR="00AC7EBC" w:rsidRPr="00AC7EBC" w:rsidRDefault="00DF4AC8" w:rsidP="00B74055">
      <w:pPr>
        <w:pStyle w:val="Prrafodelista"/>
        <w:numPr>
          <w:ilvl w:val="1"/>
          <w:numId w:val="6"/>
        </w:numPr>
      </w:pPr>
      <w:r>
        <w:t>Edita</w:t>
      </w:r>
      <w:r w:rsidR="00315D02">
        <w:t xml:space="preserve">r </w:t>
      </w:r>
      <w:r w:rsidR="004A4216">
        <w:t>Dataset</w:t>
      </w:r>
      <w:r w:rsidR="00B24BE7">
        <w:t xml:space="preserve">. </w:t>
      </w:r>
    </w:p>
    <w:p w:rsidR="00AC7EBC" w:rsidRDefault="00DF4AC8" w:rsidP="00B74055">
      <w:pPr>
        <w:pStyle w:val="Prrafodelista"/>
        <w:numPr>
          <w:ilvl w:val="1"/>
          <w:numId w:val="6"/>
        </w:numPr>
      </w:pPr>
      <w:r>
        <w:t>Eliminar</w:t>
      </w:r>
      <w:r w:rsidR="00315D02">
        <w:t xml:space="preserve"> </w:t>
      </w:r>
      <w:r w:rsidR="004A4216">
        <w:t xml:space="preserve">Datasets. Requiere confirmación mediante un pop </w:t>
      </w:r>
      <w:proofErr w:type="spellStart"/>
      <w:r w:rsidR="004A4216">
        <w:t>uo</w:t>
      </w:r>
      <w:proofErr w:type="spellEnd"/>
      <w:r w:rsidR="004A4216">
        <w:t>.</w:t>
      </w:r>
    </w:p>
    <w:p w:rsidR="00315D02" w:rsidRDefault="00315D02" w:rsidP="00315D02"/>
    <w:p w:rsidR="008C3CCD" w:rsidRDefault="008C3CCD" w:rsidP="00B74055">
      <w:pPr>
        <w:pStyle w:val="Prrafodelista"/>
        <w:numPr>
          <w:ilvl w:val="0"/>
          <w:numId w:val="10"/>
        </w:numPr>
      </w:pPr>
      <w:r>
        <w:t xml:space="preserve">Seleccionar un </w:t>
      </w:r>
      <w:r w:rsidR="004A4216">
        <w:t>Datasets</w:t>
      </w:r>
      <w:r w:rsidR="00861864">
        <w:t xml:space="preserve">: al </w:t>
      </w:r>
      <w:proofErr w:type="spellStart"/>
      <w:r w:rsidR="00861864">
        <w:t>clicker</w:t>
      </w:r>
      <w:proofErr w:type="spellEnd"/>
      <w:r w:rsidR="00861864">
        <w:t xml:space="preserve"> la acción “Ver”</w:t>
      </w:r>
      <w:r>
        <w:t xml:space="preserve"> de un</w:t>
      </w:r>
      <w:r w:rsidR="00315D02">
        <w:t xml:space="preserve"> </w:t>
      </w:r>
      <w:r w:rsidR="004A4216">
        <w:t>Dataset</w:t>
      </w:r>
      <w:r w:rsidR="00315D02">
        <w:t xml:space="preserve"> se accede al mismo </w:t>
      </w:r>
      <w:r w:rsidR="00DC5665">
        <w:rPr>
          <w:b/>
        </w:rPr>
        <w:t>(</w:t>
      </w:r>
      <w:proofErr w:type="spellStart"/>
      <w:r w:rsidR="00DC5665">
        <w:rPr>
          <w:b/>
        </w:rPr>
        <w:t>mocku</w:t>
      </w:r>
      <w:r w:rsidR="00F05AA3">
        <w:rPr>
          <w:b/>
        </w:rPr>
        <w:t>p</w:t>
      </w:r>
      <w:proofErr w:type="spellEnd"/>
      <w:r w:rsidR="00F05AA3">
        <w:rPr>
          <w:b/>
        </w:rPr>
        <w:t xml:space="preserve"> d</w:t>
      </w:r>
      <w:r w:rsidR="00315D02" w:rsidRPr="00315D02">
        <w:rPr>
          <w:b/>
        </w:rPr>
        <w:t>)</w:t>
      </w:r>
      <w:r w:rsidR="00900F58">
        <w:rPr>
          <w:b/>
        </w:rPr>
        <w:br/>
      </w:r>
      <w:r w:rsidR="00F5720F">
        <w:br/>
      </w:r>
    </w:p>
    <w:p w:rsidR="008C3CCD" w:rsidRDefault="008C3CCD" w:rsidP="007B59C3">
      <w:r>
        <w:t>S</w:t>
      </w:r>
      <w:r w:rsidR="00DF4AC8">
        <w:t>i selecciona “</w:t>
      </w:r>
      <w:r w:rsidR="004A4216">
        <w:t>Datasets</w:t>
      </w:r>
      <w:r>
        <w:t xml:space="preserve"> Destacados” el usuario podrá:</w:t>
      </w:r>
      <w:r w:rsidR="00884903">
        <w:t xml:space="preserve"> </w:t>
      </w:r>
      <w:r w:rsidR="00DC5665">
        <w:rPr>
          <w:b/>
        </w:rPr>
        <w:t>(</w:t>
      </w:r>
      <w:proofErr w:type="spellStart"/>
      <w:r w:rsidR="00DC5665">
        <w:rPr>
          <w:b/>
        </w:rPr>
        <w:t>mocku</w:t>
      </w:r>
      <w:r w:rsidR="00F05AA3">
        <w:rPr>
          <w:b/>
        </w:rPr>
        <w:t>p</w:t>
      </w:r>
      <w:proofErr w:type="spellEnd"/>
      <w:r w:rsidR="00F05AA3">
        <w:rPr>
          <w:b/>
        </w:rPr>
        <w:t xml:space="preserve"> c</w:t>
      </w:r>
      <w:r w:rsidR="00884903" w:rsidRPr="00884903">
        <w:rPr>
          <w:b/>
        </w:rPr>
        <w:t>)</w:t>
      </w:r>
      <w:r>
        <w:br/>
      </w:r>
    </w:p>
    <w:p w:rsidR="00884903" w:rsidRDefault="00884903" w:rsidP="00B74055">
      <w:pPr>
        <w:pStyle w:val="Prrafodelista"/>
        <w:numPr>
          <w:ilvl w:val="0"/>
          <w:numId w:val="10"/>
        </w:numPr>
      </w:pPr>
      <w:r>
        <w:t xml:space="preserve">Navegar el listado de </w:t>
      </w:r>
      <w:r w:rsidR="004A4216">
        <w:t>Datasets</w:t>
      </w:r>
      <w:r>
        <w:t xml:space="preserve"> que se hayan marcado como des</w:t>
      </w:r>
      <w:r w:rsidR="00A93E56">
        <w:t>tacados: Se visualizaran de a veinte (20</w:t>
      </w:r>
      <w:r>
        <w:t xml:space="preserve">) </w:t>
      </w:r>
      <w:r w:rsidR="004A4216">
        <w:t>Datasets</w:t>
      </w:r>
      <w:r w:rsidR="00430B8A">
        <w:t xml:space="preserve"> </w:t>
      </w:r>
      <w:r>
        <w:t>por página en un orden, por defecto, de publicación más reciente al más antiguo. La cantidad de páginas dependerá de la cantidad de resultados a mostrar. Además, se le permite al usuario saltar directamente a la última página o a la primera.</w:t>
      </w:r>
    </w:p>
    <w:p w:rsidR="00900F58" w:rsidRDefault="008C3CCD" w:rsidP="00B74055">
      <w:pPr>
        <w:pStyle w:val="Prrafodelista"/>
        <w:numPr>
          <w:ilvl w:val="0"/>
          <w:numId w:val="10"/>
        </w:numPr>
      </w:pPr>
      <w:r>
        <w:t>Realizar las mismas acciones que en el caso de “</w:t>
      </w:r>
      <w:r w:rsidR="004A4216">
        <w:t>Ver Datasets</w:t>
      </w:r>
      <w:r>
        <w:t>”</w:t>
      </w:r>
    </w:p>
    <w:p w:rsidR="008C3CCD" w:rsidRDefault="00285539" w:rsidP="00B74055">
      <w:pPr>
        <w:pStyle w:val="Prrafodelista"/>
        <w:numPr>
          <w:ilvl w:val="0"/>
          <w:numId w:val="10"/>
        </w:numPr>
      </w:pPr>
      <w:r>
        <w:t xml:space="preserve">Los datos a mostrar del </w:t>
      </w:r>
      <w:r w:rsidR="004A4216">
        <w:t>Dataset</w:t>
      </w:r>
      <w:r w:rsidR="008C3CCD">
        <w:t xml:space="preserve"> destacado son lo</w:t>
      </w:r>
      <w:r>
        <w:t xml:space="preserve">s mismos que en el caso que el </w:t>
      </w:r>
      <w:r w:rsidR="004A4216">
        <w:t xml:space="preserve">Dataset </w:t>
      </w:r>
      <w:r w:rsidR="008C3CCD">
        <w:t>no destacado</w:t>
      </w:r>
      <w:r w:rsidR="004A4216">
        <w:t>.</w:t>
      </w:r>
    </w:p>
    <w:p w:rsidR="008C3CCD" w:rsidRDefault="00F05AA3" w:rsidP="00B74055">
      <w:pPr>
        <w:pStyle w:val="Prrafodelista"/>
        <w:numPr>
          <w:ilvl w:val="0"/>
          <w:numId w:val="10"/>
        </w:numPr>
      </w:pPr>
      <w:r>
        <w:t xml:space="preserve">Seleccionar un </w:t>
      </w:r>
      <w:r w:rsidR="004A4216">
        <w:t>Dataset</w:t>
      </w:r>
      <w:r w:rsidR="00430B8A">
        <w:t xml:space="preserve"> Destacado</w:t>
      </w:r>
      <w:r>
        <w:t xml:space="preserve">: al </w:t>
      </w:r>
      <w:proofErr w:type="spellStart"/>
      <w:r w:rsidR="00861864">
        <w:t>clickear</w:t>
      </w:r>
      <w:proofErr w:type="spellEnd"/>
      <w:r w:rsidR="00861864">
        <w:t xml:space="preserve"> la acción “Ver” de un</w:t>
      </w:r>
      <w:r>
        <w:t xml:space="preserve"> </w:t>
      </w:r>
      <w:r w:rsidR="004A4216">
        <w:t>Datasets</w:t>
      </w:r>
      <w:r>
        <w:t xml:space="preserve"> se accede al mismo </w:t>
      </w:r>
      <w:r w:rsidR="00DC5665">
        <w:rPr>
          <w:b/>
        </w:rPr>
        <w:t>(</w:t>
      </w:r>
      <w:proofErr w:type="spellStart"/>
      <w:r w:rsidR="00DC5665">
        <w:rPr>
          <w:b/>
        </w:rPr>
        <w:t>mocku</w:t>
      </w:r>
      <w:r>
        <w:rPr>
          <w:b/>
        </w:rPr>
        <w:t>p</w:t>
      </w:r>
      <w:proofErr w:type="spellEnd"/>
      <w:r>
        <w:rPr>
          <w:b/>
        </w:rPr>
        <w:t xml:space="preserve"> d</w:t>
      </w:r>
      <w:r w:rsidRPr="00315D02">
        <w:rPr>
          <w:b/>
        </w:rPr>
        <w:t>)</w:t>
      </w:r>
    </w:p>
    <w:p w:rsidR="00E12682" w:rsidRDefault="00E12682" w:rsidP="00E12682">
      <w:pPr>
        <w:rPr>
          <w:b/>
        </w:rPr>
      </w:pPr>
    </w:p>
    <w:p w:rsidR="00285539" w:rsidRDefault="00285539" w:rsidP="00E12682">
      <w:pPr>
        <w:rPr>
          <w:b/>
        </w:rPr>
      </w:pPr>
    </w:p>
    <w:p w:rsidR="00285539" w:rsidRDefault="00285539" w:rsidP="00E12682">
      <w:pPr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248E0E5C" wp14:editId="78C9AB9F">
            <wp:simplePos x="0" y="0"/>
            <wp:positionH relativeFrom="margin">
              <wp:posOffset>-15875</wp:posOffset>
            </wp:positionH>
            <wp:positionV relativeFrom="paragraph">
              <wp:posOffset>192405</wp:posOffset>
            </wp:positionV>
            <wp:extent cx="5901690" cy="3479800"/>
            <wp:effectExtent l="19050" t="19050" r="22860" b="25400"/>
            <wp:wrapThrough wrapText="bothSides">
              <wp:wrapPolygon edited="0">
                <wp:start x="-70" y="-118"/>
                <wp:lineTo x="-70" y="21639"/>
                <wp:lineTo x="21614" y="21639"/>
                <wp:lineTo x="21614" y="-118"/>
                <wp:lineTo x="-70" y="-118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ltrarDatas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347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F58">
        <w:rPr>
          <w:b/>
        </w:rPr>
        <w:t>b)</w:t>
      </w:r>
    </w:p>
    <w:p w:rsidR="00285539" w:rsidRDefault="00283070" w:rsidP="00E12682">
      <w:pPr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71552" behindDoc="0" locked="0" layoutInCell="1" allowOverlap="1" wp14:anchorId="75E6F4CA" wp14:editId="3849D667">
            <wp:simplePos x="0" y="0"/>
            <wp:positionH relativeFrom="column">
              <wp:posOffset>-15875</wp:posOffset>
            </wp:positionH>
            <wp:positionV relativeFrom="paragraph">
              <wp:posOffset>3976370</wp:posOffset>
            </wp:positionV>
            <wp:extent cx="5901055" cy="3533775"/>
            <wp:effectExtent l="19050" t="19050" r="23495" b="28575"/>
            <wp:wrapThrough wrapText="bothSides">
              <wp:wrapPolygon edited="0">
                <wp:start x="-70" y="-116"/>
                <wp:lineTo x="-70" y="21658"/>
                <wp:lineTo x="21616" y="21658"/>
                <wp:lineTo x="21616" y="-116"/>
                <wp:lineTo x="-70" y="-116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atasetDestacad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F58">
        <w:rPr>
          <w:b/>
        </w:rPr>
        <w:br/>
      </w:r>
      <w:r w:rsidR="00F05AA3">
        <w:rPr>
          <w:b/>
        </w:rPr>
        <w:t>c)</w:t>
      </w:r>
    </w:p>
    <w:p w:rsidR="00283070" w:rsidRDefault="00283070" w:rsidP="00E12682">
      <w:pPr>
        <w:rPr>
          <w:b/>
        </w:rPr>
      </w:pPr>
    </w:p>
    <w:p w:rsidR="003C2734" w:rsidRDefault="003A6FA0" w:rsidP="00E12682">
      <w:pPr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4A3E32B4" wp14:editId="4F2BFF2D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607685" cy="3630295"/>
            <wp:effectExtent l="19050" t="19050" r="12065" b="27305"/>
            <wp:wrapThrough wrapText="bothSides">
              <wp:wrapPolygon edited="0">
                <wp:start x="-73" y="-113"/>
                <wp:lineTo x="-73" y="21649"/>
                <wp:lineTo x="21573" y="21649"/>
                <wp:lineTo x="21573" y="-113"/>
                <wp:lineTo x="-73" y="-113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erDatosdatas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63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d) </w:t>
      </w:r>
    </w:p>
    <w:p w:rsidR="003C2734" w:rsidRDefault="003C2734" w:rsidP="003C2734"/>
    <w:p w:rsidR="003C2734" w:rsidRDefault="00B52765" w:rsidP="003C2734">
      <w:r>
        <w:t xml:space="preserve">Al Seleccionar </w:t>
      </w:r>
      <w:r w:rsidR="00B24BE7">
        <w:t xml:space="preserve">“Ver” </w:t>
      </w:r>
      <w:r>
        <w:t xml:space="preserve">o al crear un </w:t>
      </w:r>
      <w:r w:rsidR="004A4216">
        <w:t xml:space="preserve">Datasets </w:t>
      </w:r>
      <w:r w:rsidR="003C2734">
        <w:t xml:space="preserve"> se accede al mismo.  El usuario podrá:</w:t>
      </w:r>
    </w:p>
    <w:p w:rsidR="003C2734" w:rsidRDefault="003C2734" w:rsidP="003C2734"/>
    <w:p w:rsidR="003C2734" w:rsidRPr="008838A0" w:rsidRDefault="001A26B9" w:rsidP="00B74055">
      <w:pPr>
        <w:pStyle w:val="Prrafodelista"/>
        <w:numPr>
          <w:ilvl w:val="0"/>
          <w:numId w:val="11"/>
        </w:numPr>
      </w:pPr>
      <w:r>
        <w:t xml:space="preserve">Ver del </w:t>
      </w:r>
      <w:r w:rsidR="004A4216">
        <w:t>Dataset</w:t>
      </w:r>
      <w:r w:rsidR="003C2734">
        <w:t xml:space="preserve"> los siguientes datos:</w:t>
      </w:r>
    </w:p>
    <w:p w:rsidR="003C2734" w:rsidRDefault="003C2734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 xml:space="preserve">Título del </w:t>
      </w:r>
      <w:r w:rsidR="004A4216">
        <w:t>Dataset</w:t>
      </w:r>
    </w:p>
    <w:p w:rsidR="003C2734" w:rsidRDefault="003C2734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 xml:space="preserve">Descripción del </w:t>
      </w:r>
      <w:r w:rsidR="004A4216">
        <w:t>Dataset</w:t>
      </w:r>
    </w:p>
    <w:p w:rsidR="00987D08" w:rsidRPr="00072940" w:rsidRDefault="00987D08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Nota (en caso de existir)</w:t>
      </w:r>
    </w:p>
    <w:p w:rsidR="003C2734" w:rsidRDefault="001A26B9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Categoría</w:t>
      </w:r>
      <w:r w:rsidR="00A93E56">
        <w:rPr>
          <w:rFonts w:cs="Arial"/>
          <w:lang w:val="es-ES"/>
        </w:rPr>
        <w:t>(s)</w:t>
      </w:r>
    </w:p>
    <w:p w:rsidR="00D652B3" w:rsidRDefault="00D652B3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Etiqueta(s)</w:t>
      </w:r>
    </w:p>
    <w:p w:rsidR="003C2734" w:rsidRDefault="00FC1AB1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Usuario</w:t>
      </w:r>
      <w:r w:rsidR="00D652B3">
        <w:rPr>
          <w:rFonts w:cs="Arial"/>
          <w:lang w:val="es-ES"/>
        </w:rPr>
        <w:t xml:space="preserve"> Autor</w:t>
      </w:r>
      <w:r>
        <w:rPr>
          <w:rFonts w:cs="Arial"/>
          <w:lang w:val="es-ES"/>
        </w:rPr>
        <w:t xml:space="preserve"> (hipervínculo al perfil)</w:t>
      </w:r>
    </w:p>
    <w:p w:rsidR="00D652B3" w:rsidRPr="00FC1AB1" w:rsidRDefault="00FC1AB1" w:rsidP="00FC1AB1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Usuario</w:t>
      </w:r>
      <w:r w:rsidR="00D652B3">
        <w:rPr>
          <w:rFonts w:cs="Arial"/>
          <w:lang w:val="es-ES"/>
        </w:rPr>
        <w:t xml:space="preserve"> Responsable</w:t>
      </w:r>
      <w:r>
        <w:rPr>
          <w:rFonts w:cs="Arial"/>
          <w:lang w:val="es-ES"/>
        </w:rPr>
        <w:t>(hipervínculo al perfil)</w:t>
      </w:r>
    </w:p>
    <w:p w:rsidR="003C2734" w:rsidRDefault="003C2734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 xml:space="preserve">Estado del </w:t>
      </w:r>
      <w:r w:rsidR="004A4216">
        <w:t>Dataset</w:t>
      </w:r>
    </w:p>
    <w:p w:rsidR="00314094" w:rsidRDefault="00314094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Fecha y hora de creación</w:t>
      </w:r>
    </w:p>
    <w:p w:rsidR="003C2734" w:rsidRDefault="003C2734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Fecha</w:t>
      </w:r>
      <w:r w:rsidR="00D652B3">
        <w:rPr>
          <w:rFonts w:cs="Arial"/>
          <w:lang w:val="es-ES"/>
        </w:rPr>
        <w:t xml:space="preserve"> y hora</w:t>
      </w:r>
      <w:r w:rsidR="00860274">
        <w:rPr>
          <w:rFonts w:cs="Arial"/>
          <w:lang w:val="es-ES"/>
        </w:rPr>
        <w:t xml:space="preserve"> de publicación</w:t>
      </w:r>
      <w:r w:rsidRPr="00B739CF">
        <w:rPr>
          <w:rFonts w:cs="Arial"/>
          <w:lang w:val="es-ES"/>
        </w:rPr>
        <w:t xml:space="preserve"> </w:t>
      </w:r>
      <w:r w:rsidR="00987D08">
        <w:rPr>
          <w:rFonts w:cs="Arial"/>
          <w:lang w:val="es-ES"/>
        </w:rPr>
        <w:t>(en caso de existir)</w:t>
      </w:r>
    </w:p>
    <w:p w:rsidR="003B213E" w:rsidRPr="00B52765" w:rsidRDefault="00D652B3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Fecha y hora de última modificación</w:t>
      </w:r>
      <w:r w:rsidR="00987D08">
        <w:rPr>
          <w:rFonts w:cs="Arial"/>
          <w:lang w:val="es-ES"/>
        </w:rPr>
        <w:t xml:space="preserve"> (en caso de existir)</w:t>
      </w:r>
    </w:p>
    <w:p w:rsidR="00D652B3" w:rsidRDefault="00D652B3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 xml:space="preserve">URL del </w:t>
      </w:r>
      <w:r w:rsidR="004A4216">
        <w:t>Datasets</w:t>
      </w:r>
    </w:p>
    <w:p w:rsidR="0057352B" w:rsidRDefault="002E5100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 xml:space="preserve">Destacado </w:t>
      </w:r>
    </w:p>
    <w:p w:rsidR="003C2734" w:rsidRPr="00B24BE7" w:rsidRDefault="0057352B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Campos Opcionales</w:t>
      </w:r>
      <w:r w:rsidR="00B24BE7">
        <w:rPr>
          <w:rFonts w:cs="Arial"/>
          <w:lang w:val="es-ES"/>
        </w:rPr>
        <w:br/>
      </w:r>
    </w:p>
    <w:p w:rsidR="003C2734" w:rsidRPr="00A93E56" w:rsidRDefault="00A93E56" w:rsidP="00A93E56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 xml:space="preserve">Ver </w:t>
      </w:r>
      <w:r w:rsidR="00E775F8">
        <w:rPr>
          <w:rFonts w:cs="Arial"/>
          <w:lang w:val="es-ES"/>
        </w:rPr>
        <w:t xml:space="preserve">Archivos </w:t>
      </w:r>
      <w:r w:rsidR="003C2734">
        <w:rPr>
          <w:rFonts w:cs="Arial"/>
          <w:lang w:val="es-ES"/>
        </w:rPr>
        <w:t xml:space="preserve">asociados al </w:t>
      </w:r>
      <w:r w:rsidR="004A4216">
        <w:t>Dataset</w:t>
      </w:r>
      <w:r w:rsidR="001C2328">
        <w:rPr>
          <w:rFonts w:cs="Arial"/>
          <w:lang w:val="es-ES"/>
        </w:rPr>
        <w:t xml:space="preserve"> – botón “</w:t>
      </w:r>
      <w:r w:rsidR="00E775F8">
        <w:rPr>
          <w:rFonts w:cs="Arial"/>
          <w:lang w:val="es-ES"/>
        </w:rPr>
        <w:t>Ver Archivos a</w:t>
      </w:r>
      <w:r w:rsidR="001C2328">
        <w:rPr>
          <w:rFonts w:cs="Arial"/>
          <w:lang w:val="es-ES"/>
        </w:rPr>
        <w:t>sociados”</w:t>
      </w:r>
      <w:r w:rsidR="003C2734">
        <w:rPr>
          <w:rFonts w:cs="Arial"/>
          <w:lang w:val="es-ES"/>
        </w:rPr>
        <w:t xml:space="preserve"> </w:t>
      </w:r>
    </w:p>
    <w:p w:rsidR="003C2734" w:rsidRPr="003C2734" w:rsidRDefault="00A93E56" w:rsidP="00B74055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lang w:val="es-ES"/>
        </w:rPr>
        <w:t>Crear Recurso – botón “Crear R</w:t>
      </w:r>
      <w:r w:rsidR="001C2328">
        <w:rPr>
          <w:rFonts w:cs="Arial"/>
          <w:lang w:val="es-ES"/>
        </w:rPr>
        <w:t>ecurso”</w:t>
      </w:r>
      <w:r w:rsidR="003C2734">
        <w:rPr>
          <w:rFonts w:cs="Arial"/>
          <w:lang w:val="es-ES"/>
        </w:rPr>
        <w:t xml:space="preserve"> </w:t>
      </w:r>
      <w:r w:rsidR="003C2734" w:rsidRPr="003C2734">
        <w:rPr>
          <w:rFonts w:cs="Arial"/>
          <w:b/>
          <w:lang w:val="es-ES"/>
        </w:rPr>
        <w:t>(</w:t>
      </w:r>
      <w:r w:rsidR="00F5720F">
        <w:rPr>
          <w:rFonts w:cs="Arial"/>
          <w:b/>
          <w:lang w:val="es-ES"/>
        </w:rPr>
        <w:t>fuera de alcance</w:t>
      </w:r>
      <w:r w:rsidR="003C2734" w:rsidRPr="003C2734">
        <w:rPr>
          <w:rFonts w:cs="Arial"/>
          <w:b/>
          <w:lang w:val="es-ES"/>
        </w:rPr>
        <w:t>)</w:t>
      </w:r>
    </w:p>
    <w:p w:rsidR="003C2734" w:rsidRDefault="003C2734" w:rsidP="00B74055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Archivo</w:t>
      </w:r>
      <w:r w:rsidR="00BC1EE7">
        <w:rPr>
          <w:rFonts w:cs="Arial"/>
          <w:lang w:val="es-ES"/>
        </w:rPr>
        <w:br/>
      </w:r>
    </w:p>
    <w:p w:rsidR="003C2734" w:rsidRDefault="00A93E56" w:rsidP="00B74055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lang w:val="es-ES"/>
        </w:rPr>
        <w:lastRenderedPageBreak/>
        <w:t xml:space="preserve">Publicar el </w:t>
      </w:r>
      <w:r w:rsidR="00BC1EE7">
        <w:t>Dataset</w:t>
      </w:r>
      <w:r>
        <w:rPr>
          <w:rFonts w:cs="Arial"/>
          <w:lang w:val="es-ES"/>
        </w:rPr>
        <w:t xml:space="preserve"> </w:t>
      </w:r>
      <w:r w:rsidR="000374F9" w:rsidRPr="00F92740">
        <w:rPr>
          <w:rFonts w:cs="Arial"/>
          <w:lang w:val="es-ES"/>
        </w:rPr>
        <w:t>– botón “Publicar”</w:t>
      </w:r>
      <w:r>
        <w:rPr>
          <w:rFonts w:cs="Arial"/>
          <w:lang w:val="es-ES"/>
        </w:rPr>
        <w:t xml:space="preserve"> / </w:t>
      </w:r>
      <w:proofErr w:type="spellStart"/>
      <w:r>
        <w:rPr>
          <w:rFonts w:cs="Arial"/>
          <w:lang w:val="es-ES"/>
        </w:rPr>
        <w:t>Despublicar</w:t>
      </w:r>
      <w:proofErr w:type="spellEnd"/>
      <w:r>
        <w:rPr>
          <w:rFonts w:cs="Arial"/>
          <w:lang w:val="es-ES"/>
        </w:rPr>
        <w:t xml:space="preserve"> el </w:t>
      </w:r>
      <w:r w:rsidR="00BC1EE7">
        <w:t>Dataset</w:t>
      </w:r>
      <w:r w:rsidR="000374F9">
        <w:rPr>
          <w:rFonts w:cs="Arial"/>
          <w:lang w:val="es-ES"/>
        </w:rPr>
        <w:t xml:space="preserve"> – botón “</w:t>
      </w:r>
      <w:proofErr w:type="spellStart"/>
      <w:r w:rsidR="000374F9">
        <w:rPr>
          <w:rFonts w:cs="Arial"/>
          <w:lang w:val="es-ES"/>
        </w:rPr>
        <w:t>Despublicar</w:t>
      </w:r>
      <w:proofErr w:type="spellEnd"/>
      <w:r w:rsidR="000374F9">
        <w:rPr>
          <w:rFonts w:cs="Arial"/>
          <w:lang w:val="es-ES"/>
        </w:rPr>
        <w:t xml:space="preserve">”, (según corresponda) </w:t>
      </w:r>
      <w:r w:rsidR="000374F9">
        <w:rPr>
          <w:rFonts w:cs="Arial"/>
          <w:b/>
          <w:lang w:val="es-ES"/>
        </w:rPr>
        <w:t>(</w:t>
      </w:r>
      <w:proofErr w:type="spellStart"/>
      <w:r w:rsidR="000374F9">
        <w:rPr>
          <w:rFonts w:cs="Arial"/>
          <w:b/>
          <w:lang w:val="es-ES"/>
        </w:rPr>
        <w:t>m</w:t>
      </w:r>
      <w:r w:rsidR="00DC5665">
        <w:rPr>
          <w:rFonts w:cs="Arial"/>
          <w:b/>
          <w:lang w:val="es-ES"/>
        </w:rPr>
        <w:t>ocku</w:t>
      </w:r>
      <w:r w:rsidR="008F5966">
        <w:rPr>
          <w:rFonts w:cs="Arial"/>
          <w:b/>
          <w:lang w:val="es-ES"/>
        </w:rPr>
        <w:t>p</w:t>
      </w:r>
      <w:proofErr w:type="spellEnd"/>
      <w:r w:rsidR="008F5966">
        <w:rPr>
          <w:rFonts w:cs="Arial"/>
          <w:b/>
          <w:lang w:val="es-ES"/>
        </w:rPr>
        <w:t xml:space="preserve"> e</w:t>
      </w:r>
      <w:r w:rsidR="003F562B">
        <w:rPr>
          <w:rFonts w:cs="Arial"/>
          <w:b/>
          <w:lang w:val="es-ES"/>
        </w:rPr>
        <w:t>)</w:t>
      </w:r>
      <w:r w:rsidR="001C2328">
        <w:rPr>
          <w:rFonts w:cs="Arial"/>
          <w:b/>
          <w:lang w:val="es-ES"/>
        </w:rPr>
        <w:br/>
      </w:r>
    </w:p>
    <w:p w:rsidR="00E055B7" w:rsidRPr="00A93E56" w:rsidRDefault="00A93E56" w:rsidP="00A93E56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lang w:val="es-ES"/>
        </w:rPr>
        <w:t xml:space="preserve">Editar y/o borrar </w:t>
      </w:r>
      <w:r w:rsidR="00BC1EE7">
        <w:t>Dataset</w:t>
      </w:r>
      <w:r w:rsidR="001C2328" w:rsidRPr="00CF7335">
        <w:rPr>
          <w:rFonts w:cs="Arial"/>
          <w:lang w:val="es-ES"/>
        </w:rPr>
        <w:t xml:space="preserve"> – botón “</w:t>
      </w:r>
      <w:r w:rsidR="001C2328" w:rsidRPr="00CF7335">
        <w:rPr>
          <w:rFonts w:cs="Arial"/>
          <w:lang w:val="es-ES" w:eastAsia="es-AR"/>
        </w:rPr>
        <w:t>•••”</w:t>
      </w:r>
      <w:r w:rsidR="00186C12" w:rsidRPr="00CF7335">
        <w:rPr>
          <w:rFonts w:cs="Arial"/>
          <w:lang w:val="es-ES" w:eastAsia="es-AR"/>
        </w:rPr>
        <w:t xml:space="preserve"> </w:t>
      </w:r>
      <w:r w:rsidR="008E3930" w:rsidRPr="00CF7335">
        <w:rPr>
          <w:rFonts w:cs="Arial"/>
          <w:b/>
          <w:lang w:val="es-ES" w:eastAsia="es-AR"/>
        </w:rPr>
        <w:t>(</w:t>
      </w:r>
      <w:r w:rsidR="00CF7335">
        <w:rPr>
          <w:rFonts w:cs="Arial"/>
          <w:b/>
          <w:lang w:val="es-ES" w:eastAsia="es-AR"/>
        </w:rPr>
        <w:t xml:space="preserve">borrar: </w:t>
      </w:r>
      <w:proofErr w:type="spellStart"/>
      <w:r w:rsidR="00DC5665">
        <w:rPr>
          <w:rFonts w:cs="Arial"/>
          <w:b/>
          <w:lang w:val="es-ES" w:eastAsia="es-AR"/>
        </w:rPr>
        <w:t>mocku</w:t>
      </w:r>
      <w:r w:rsidR="008F5966" w:rsidRPr="00CF7335">
        <w:rPr>
          <w:rFonts w:cs="Arial"/>
          <w:b/>
          <w:lang w:val="es-ES" w:eastAsia="es-AR"/>
        </w:rPr>
        <w:t>p</w:t>
      </w:r>
      <w:proofErr w:type="spellEnd"/>
      <w:r w:rsidR="008F5966" w:rsidRPr="00CF7335">
        <w:rPr>
          <w:rFonts w:cs="Arial"/>
          <w:b/>
          <w:lang w:val="es-ES" w:eastAsia="es-AR"/>
        </w:rPr>
        <w:t xml:space="preserve"> f</w:t>
      </w:r>
      <w:r w:rsidR="00CF7335">
        <w:rPr>
          <w:rFonts w:cs="Arial"/>
          <w:b/>
          <w:lang w:val="es-ES" w:eastAsia="es-AR"/>
        </w:rPr>
        <w:t xml:space="preserve">, editar: </w:t>
      </w:r>
      <w:proofErr w:type="spellStart"/>
      <w:r w:rsidR="00CF7335">
        <w:rPr>
          <w:rFonts w:cs="Arial"/>
          <w:b/>
          <w:lang w:val="es-ES" w:eastAsia="es-AR"/>
        </w:rPr>
        <w:t>mockup</w:t>
      </w:r>
      <w:proofErr w:type="spellEnd"/>
      <w:r w:rsidR="00CF7335">
        <w:rPr>
          <w:rFonts w:cs="Arial"/>
          <w:b/>
          <w:lang w:val="es-ES" w:eastAsia="es-AR"/>
        </w:rPr>
        <w:t xml:space="preserve"> h)</w:t>
      </w:r>
      <w:r>
        <w:rPr>
          <w:rFonts w:cs="Arial"/>
          <w:b/>
          <w:lang w:val="es-ES" w:eastAsia="es-AR"/>
        </w:rPr>
        <w:br/>
      </w:r>
    </w:p>
    <w:p w:rsidR="001979D6" w:rsidRPr="001979D6" w:rsidRDefault="008F5966" w:rsidP="001979D6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e</w:t>
      </w:r>
      <w:r w:rsidR="00981869">
        <w:rPr>
          <w:rFonts w:cs="Arial"/>
          <w:b/>
          <w:lang w:val="es-ES"/>
        </w:rPr>
        <w:t>)</w:t>
      </w:r>
    </w:p>
    <w:p w:rsidR="00900F58" w:rsidRDefault="008838A0" w:rsidP="001979D6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noProof/>
          <w:lang w:val="es-ES"/>
        </w:rPr>
        <w:drawing>
          <wp:inline distT="0" distB="0" distL="0" distR="0">
            <wp:extent cx="5883685" cy="3548418"/>
            <wp:effectExtent l="19050" t="19050" r="22225" b="139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spublicarDatas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61" cy="3554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979D6" w:rsidRPr="00F92740">
        <w:rPr>
          <w:rFonts w:cs="Arial"/>
          <w:lang w:val="es-ES"/>
        </w:rPr>
        <w:t xml:space="preserve"> </w:t>
      </w:r>
    </w:p>
    <w:p w:rsidR="003C2734" w:rsidRDefault="00FB4172" w:rsidP="001979D6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 xml:space="preserve">Publicar el </w:t>
      </w:r>
      <w:r w:rsidR="00BC1EE7">
        <w:t>Dataset</w:t>
      </w:r>
      <w:r w:rsidR="00F92740" w:rsidRPr="00F92740">
        <w:rPr>
          <w:rFonts w:cs="Arial"/>
          <w:lang w:val="es-ES"/>
        </w:rPr>
        <w:t xml:space="preserve"> – botón “Publicar”</w:t>
      </w:r>
      <w:r>
        <w:rPr>
          <w:rFonts w:cs="Arial"/>
          <w:lang w:val="es-ES"/>
        </w:rPr>
        <w:t xml:space="preserve"> / </w:t>
      </w:r>
      <w:proofErr w:type="spellStart"/>
      <w:r>
        <w:rPr>
          <w:rFonts w:cs="Arial"/>
          <w:lang w:val="es-ES"/>
        </w:rPr>
        <w:t>Despublicar</w:t>
      </w:r>
      <w:proofErr w:type="spellEnd"/>
      <w:r>
        <w:rPr>
          <w:rFonts w:cs="Arial"/>
          <w:lang w:val="es-ES"/>
        </w:rPr>
        <w:t xml:space="preserve"> el </w:t>
      </w:r>
      <w:r w:rsidR="00BC1EE7">
        <w:t>Dataset</w:t>
      </w:r>
      <w:r w:rsidR="000374F9">
        <w:rPr>
          <w:rFonts w:cs="Arial"/>
          <w:lang w:val="es-ES"/>
        </w:rPr>
        <w:t xml:space="preserve"> – botón “</w:t>
      </w:r>
      <w:proofErr w:type="spellStart"/>
      <w:r w:rsidR="000374F9">
        <w:rPr>
          <w:rFonts w:cs="Arial"/>
          <w:lang w:val="es-ES"/>
        </w:rPr>
        <w:t>Despublicar</w:t>
      </w:r>
      <w:proofErr w:type="spellEnd"/>
      <w:r w:rsidR="000374F9">
        <w:rPr>
          <w:rFonts w:cs="Arial"/>
          <w:lang w:val="es-ES"/>
        </w:rPr>
        <w:t>”, (según corresponda):</w:t>
      </w:r>
      <w:r w:rsidR="00CA00EF">
        <w:rPr>
          <w:rFonts w:cs="Arial"/>
          <w:lang w:val="es-ES"/>
        </w:rPr>
        <w:t xml:space="preserve"> mediante una ventan</w:t>
      </w:r>
      <w:r w:rsidR="00F92740" w:rsidRPr="00F92740">
        <w:rPr>
          <w:rFonts w:cs="Arial"/>
          <w:lang w:val="es-ES"/>
        </w:rPr>
        <w:t>a emergente se le pide al usuario confirmar la acción o cancelar</w:t>
      </w:r>
      <w:r w:rsidR="00D77326">
        <w:rPr>
          <w:rFonts w:cs="Arial"/>
          <w:lang w:val="es-ES"/>
        </w:rPr>
        <w:t>la.</w:t>
      </w:r>
    </w:p>
    <w:p w:rsidR="00FB4172" w:rsidRPr="00FB4172" w:rsidRDefault="00FB4172" w:rsidP="001979D6">
      <w:pPr>
        <w:shd w:val="clear" w:color="auto" w:fill="FCFCFC"/>
        <w:spacing w:before="100" w:beforeAutospacing="1" w:after="100" w:afterAutospacing="1"/>
        <w:rPr>
          <w:rFonts w:cs="Arial"/>
          <w:u w:val="single"/>
          <w:lang w:val="es-ES"/>
        </w:rPr>
      </w:pPr>
      <w:r w:rsidRPr="00FB4172">
        <w:rPr>
          <w:rFonts w:cs="Arial"/>
          <w:u w:val="single"/>
          <w:lang w:val="es-ES"/>
        </w:rPr>
        <w:t>Consideraciones:</w:t>
      </w:r>
    </w:p>
    <w:p w:rsidR="00FB4172" w:rsidRDefault="00FB4172" w:rsidP="00B74055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FB4172">
        <w:rPr>
          <w:rFonts w:cs="Arial"/>
          <w:lang w:val="es-ES"/>
        </w:rPr>
        <w:t xml:space="preserve">Si </w:t>
      </w:r>
      <w:r w:rsidR="00BC1EE7">
        <w:rPr>
          <w:rFonts w:cs="Arial"/>
          <w:lang w:val="es-ES"/>
        </w:rPr>
        <w:t>Dataset</w:t>
      </w:r>
      <w:r w:rsidRPr="00FB4172">
        <w:rPr>
          <w:rFonts w:cs="Arial"/>
          <w:lang w:val="es-ES"/>
        </w:rPr>
        <w:t xml:space="preserve"> se encuentra en estado “Borrador” o “</w:t>
      </w:r>
      <w:proofErr w:type="spellStart"/>
      <w:r w:rsidRPr="00FB4172">
        <w:rPr>
          <w:rFonts w:cs="Arial"/>
          <w:lang w:val="es-ES"/>
        </w:rPr>
        <w:t>Despublicado</w:t>
      </w:r>
      <w:proofErr w:type="spellEnd"/>
      <w:r w:rsidRPr="00FB4172">
        <w:rPr>
          <w:rFonts w:cs="Arial"/>
          <w:lang w:val="es-ES"/>
        </w:rPr>
        <w:t>” el botón permite “Publicar”.</w:t>
      </w:r>
    </w:p>
    <w:p w:rsidR="00FB4172" w:rsidRDefault="00FB4172" w:rsidP="00B74055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FB4172">
        <w:rPr>
          <w:rFonts w:cs="Arial"/>
          <w:lang w:val="es-ES"/>
        </w:rPr>
        <w:t xml:space="preserve">Si </w:t>
      </w:r>
      <w:r w:rsidR="00BC1EE7">
        <w:rPr>
          <w:rFonts w:cs="Arial"/>
          <w:lang w:val="es-ES"/>
        </w:rPr>
        <w:t>Dataset</w:t>
      </w:r>
      <w:r w:rsidRPr="00FB4172">
        <w:rPr>
          <w:rFonts w:cs="Arial"/>
          <w:lang w:val="es-ES"/>
        </w:rPr>
        <w:t xml:space="preserve"> se encuentra en estado “Publicado” el botón permite “</w:t>
      </w:r>
      <w:proofErr w:type="spellStart"/>
      <w:r w:rsidRPr="00FB4172">
        <w:rPr>
          <w:rFonts w:cs="Arial"/>
          <w:lang w:val="es-ES"/>
        </w:rPr>
        <w:t>Despublicar</w:t>
      </w:r>
      <w:proofErr w:type="spellEnd"/>
      <w:r w:rsidRPr="00FB4172">
        <w:rPr>
          <w:rFonts w:cs="Arial"/>
          <w:lang w:val="es-ES"/>
        </w:rPr>
        <w:t>”.</w:t>
      </w:r>
    </w:p>
    <w:p w:rsidR="00BC1EE7" w:rsidRPr="00FB4172" w:rsidRDefault="00BC1EE7" w:rsidP="00B74055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 xml:space="preserve">Si el usuario </w:t>
      </w:r>
      <w:proofErr w:type="spellStart"/>
      <w:r>
        <w:rPr>
          <w:rFonts w:cs="Arial"/>
          <w:lang w:val="es-ES"/>
        </w:rPr>
        <w:t>despublica</w:t>
      </w:r>
      <w:proofErr w:type="spellEnd"/>
      <w:r>
        <w:rPr>
          <w:rFonts w:cs="Arial"/>
          <w:lang w:val="es-ES"/>
        </w:rPr>
        <w:t xml:space="preserve"> un Dataset que tiene archivos asociados, estos se </w:t>
      </w:r>
      <w:proofErr w:type="spellStart"/>
      <w:r>
        <w:rPr>
          <w:rFonts w:cs="Arial"/>
          <w:lang w:val="es-ES"/>
        </w:rPr>
        <w:t>despublicarán</w:t>
      </w:r>
      <w:proofErr w:type="spellEnd"/>
      <w:r>
        <w:rPr>
          <w:rFonts w:cs="Arial"/>
          <w:lang w:val="es-ES"/>
        </w:rPr>
        <w:t xml:space="preserve"> también. Si, a su vez, estos archivos tienen visualizaciones asociadas, también se </w:t>
      </w:r>
      <w:proofErr w:type="spellStart"/>
      <w:r>
        <w:rPr>
          <w:rFonts w:cs="Arial"/>
          <w:lang w:val="es-ES"/>
        </w:rPr>
        <w:t>despublicarán</w:t>
      </w:r>
      <w:proofErr w:type="spellEnd"/>
      <w:r>
        <w:rPr>
          <w:rFonts w:cs="Arial"/>
          <w:lang w:val="es-ES"/>
        </w:rPr>
        <w:t>.</w:t>
      </w:r>
    </w:p>
    <w:p w:rsidR="008838A0" w:rsidRDefault="008838A0" w:rsidP="00E12682">
      <w:pPr>
        <w:rPr>
          <w:rFonts w:cs="Arial"/>
          <w:b/>
          <w:noProof/>
          <w:lang w:val="es-ES"/>
        </w:rPr>
      </w:pPr>
    </w:p>
    <w:p w:rsidR="008838A0" w:rsidRDefault="008838A0" w:rsidP="00E12682">
      <w:pPr>
        <w:rPr>
          <w:rFonts w:cs="Arial"/>
          <w:b/>
          <w:noProof/>
          <w:lang w:val="es-ES"/>
        </w:rPr>
      </w:pPr>
    </w:p>
    <w:p w:rsidR="008838A0" w:rsidRDefault="008838A0" w:rsidP="00E12682">
      <w:pPr>
        <w:rPr>
          <w:rFonts w:cs="Arial"/>
          <w:b/>
          <w:noProof/>
          <w:lang w:val="es-ES"/>
        </w:rPr>
      </w:pPr>
    </w:p>
    <w:p w:rsidR="008838A0" w:rsidRDefault="008838A0" w:rsidP="00E12682">
      <w:pPr>
        <w:rPr>
          <w:rFonts w:cs="Arial"/>
          <w:b/>
          <w:noProof/>
          <w:lang w:val="es-ES"/>
        </w:rPr>
      </w:pPr>
    </w:p>
    <w:p w:rsidR="008838A0" w:rsidRDefault="008838A0" w:rsidP="00E12682">
      <w:pPr>
        <w:rPr>
          <w:rFonts w:cs="Arial"/>
          <w:b/>
          <w:noProof/>
          <w:lang w:val="es-ES"/>
        </w:rPr>
      </w:pPr>
    </w:p>
    <w:p w:rsidR="008838A0" w:rsidRDefault="008C48C8" w:rsidP="008838A0">
      <w:pPr>
        <w:rPr>
          <w:b/>
        </w:rPr>
      </w:pPr>
      <w:r>
        <w:rPr>
          <w:b/>
          <w:noProof/>
          <w:lang w:val="es-ES"/>
        </w:rPr>
        <w:lastRenderedPageBreak/>
        <w:drawing>
          <wp:anchor distT="0" distB="0" distL="114300" distR="114300" simplePos="0" relativeHeight="251669504" behindDoc="0" locked="0" layoutInCell="1" allowOverlap="1" wp14:anchorId="329A957B" wp14:editId="6F6554D7">
            <wp:simplePos x="0" y="0"/>
            <wp:positionH relativeFrom="column">
              <wp:posOffset>-2540</wp:posOffset>
            </wp:positionH>
            <wp:positionV relativeFrom="paragraph">
              <wp:posOffset>287655</wp:posOffset>
            </wp:positionV>
            <wp:extent cx="5840730" cy="3834765"/>
            <wp:effectExtent l="19050" t="19050" r="26670" b="13335"/>
            <wp:wrapThrough wrapText="bothSides">
              <wp:wrapPolygon edited="0">
                <wp:start x="-70" y="-107"/>
                <wp:lineTo x="-70" y="21568"/>
                <wp:lineTo x="21628" y="21568"/>
                <wp:lineTo x="21628" y="-107"/>
                <wp:lineTo x="-70" y="-107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erDatosdatase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834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335">
        <w:rPr>
          <w:b/>
        </w:rPr>
        <w:t>f</w:t>
      </w:r>
      <w:r w:rsidR="00F92740">
        <w:rPr>
          <w:b/>
        </w:rPr>
        <w:t>)</w:t>
      </w:r>
    </w:p>
    <w:p w:rsidR="008C48C8" w:rsidRPr="008838A0" w:rsidRDefault="008C48C8" w:rsidP="008838A0">
      <w:pPr>
        <w:rPr>
          <w:b/>
        </w:rPr>
      </w:pPr>
    </w:p>
    <w:p w:rsidR="00D77326" w:rsidRPr="00D77326" w:rsidRDefault="00D77326" w:rsidP="00B74055">
      <w:pPr>
        <w:pStyle w:val="Prrafodelista"/>
        <w:numPr>
          <w:ilvl w:val="0"/>
          <w:numId w:val="12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1C2328">
        <w:rPr>
          <w:rFonts w:cs="Arial"/>
          <w:lang w:val="es-ES"/>
        </w:rPr>
        <w:t>Editar y/</w:t>
      </w:r>
      <w:r w:rsidRPr="00186C12">
        <w:rPr>
          <w:rFonts w:cs="Arial"/>
          <w:lang w:val="es-ES"/>
        </w:rPr>
        <w:t xml:space="preserve">o borrar </w:t>
      </w:r>
      <w:r w:rsidR="00BC1EE7">
        <w:t>Dataset</w:t>
      </w:r>
      <w:r w:rsidRPr="00186C12">
        <w:rPr>
          <w:rFonts w:cs="Arial"/>
          <w:lang w:val="es-ES"/>
        </w:rPr>
        <w:t xml:space="preserve"> – botón “</w:t>
      </w:r>
      <w:r w:rsidRPr="00186C12">
        <w:rPr>
          <w:rFonts w:cs="Arial"/>
          <w:lang w:val="es-ES" w:eastAsia="es-AR"/>
        </w:rPr>
        <w:t>•••”</w:t>
      </w:r>
      <w:r>
        <w:rPr>
          <w:rFonts w:cs="Arial"/>
          <w:lang w:val="es-ES" w:eastAsia="es-AR"/>
        </w:rPr>
        <w:t xml:space="preserve"> :</w:t>
      </w:r>
    </w:p>
    <w:p w:rsidR="005B4748" w:rsidRPr="00D77326" w:rsidRDefault="00D77326" w:rsidP="00B74055">
      <w:pPr>
        <w:pStyle w:val="Prrafodelista"/>
        <w:numPr>
          <w:ilvl w:val="0"/>
          <w:numId w:val="13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lang w:val="es-ES" w:eastAsia="es-AR"/>
        </w:rPr>
        <w:t xml:space="preserve">Si elige borrar: </w:t>
      </w:r>
      <w:r w:rsidR="005B4748">
        <w:rPr>
          <w:rFonts w:cs="Arial"/>
          <w:lang w:val="es-ES"/>
        </w:rPr>
        <w:t>mediante una ventan</w:t>
      </w:r>
      <w:r w:rsidR="005B4748" w:rsidRPr="00F92740">
        <w:rPr>
          <w:rFonts w:cs="Arial"/>
          <w:lang w:val="es-ES"/>
        </w:rPr>
        <w:t>a emergente se le pide al usuario confirmar la acción o cancelar</w:t>
      </w:r>
      <w:r w:rsidR="00B24BE7">
        <w:rPr>
          <w:rFonts w:cs="Arial"/>
          <w:lang w:val="es-ES"/>
        </w:rPr>
        <w:t>la.</w:t>
      </w:r>
    </w:p>
    <w:p w:rsidR="00C87E36" w:rsidRDefault="00A93E56" w:rsidP="00B74055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lang w:val="es-ES"/>
        </w:rPr>
        <w:t xml:space="preserve">Si elige editar: </w:t>
      </w:r>
      <w:r w:rsidR="00D77326" w:rsidRPr="00D77326">
        <w:rPr>
          <w:rFonts w:cs="Arial"/>
          <w:lang w:val="es-ES"/>
        </w:rPr>
        <w:t xml:space="preserve">permite la edición de los </w:t>
      </w:r>
      <w:r>
        <w:rPr>
          <w:rFonts w:cs="Arial"/>
          <w:lang w:val="es-ES"/>
        </w:rPr>
        <w:t xml:space="preserve">campos </w:t>
      </w:r>
      <w:r w:rsidRPr="00A93E56">
        <w:rPr>
          <w:rFonts w:cs="Arial"/>
          <w:b/>
          <w:lang w:val="es-ES"/>
        </w:rPr>
        <w:t>(</w:t>
      </w:r>
      <w:proofErr w:type="spellStart"/>
      <w:r w:rsidRPr="00A93E56">
        <w:rPr>
          <w:rFonts w:cs="Arial"/>
          <w:b/>
          <w:lang w:val="es-ES"/>
        </w:rPr>
        <w:t>mockup</w:t>
      </w:r>
      <w:proofErr w:type="spellEnd"/>
      <w:r w:rsidRPr="00A93E56">
        <w:rPr>
          <w:rFonts w:cs="Arial"/>
          <w:b/>
          <w:lang w:val="es-ES"/>
        </w:rPr>
        <w:t xml:space="preserve"> h)</w:t>
      </w:r>
      <w:r>
        <w:rPr>
          <w:rFonts w:cs="Arial"/>
          <w:b/>
          <w:lang w:val="es-ES"/>
        </w:rPr>
        <w:t>.</w:t>
      </w:r>
    </w:p>
    <w:p w:rsidR="00860274" w:rsidRPr="00C87E36" w:rsidRDefault="00C87E36" w:rsidP="00C87E36">
      <w:pPr>
        <w:rPr>
          <w:rFonts w:cs="Arial"/>
          <w:b/>
          <w:lang w:val="es-ES"/>
        </w:rPr>
      </w:pPr>
      <w:r>
        <w:rPr>
          <w:rFonts w:cs="Arial"/>
          <w:b/>
          <w:lang w:val="es-ES"/>
        </w:rPr>
        <w:br w:type="page"/>
      </w:r>
    </w:p>
    <w:p w:rsidR="00E60B5F" w:rsidRDefault="00981869" w:rsidP="001979D6">
      <w:pPr>
        <w:shd w:val="clear" w:color="auto" w:fill="FCFCFC"/>
        <w:spacing w:before="100" w:beforeAutospacing="1" w:after="100" w:afterAutospacing="1"/>
        <w:rPr>
          <w:b/>
        </w:rPr>
      </w:pPr>
      <w:r>
        <w:rPr>
          <w:b/>
        </w:rPr>
        <w:lastRenderedPageBreak/>
        <w:br/>
      </w:r>
      <w:r w:rsidR="00CF7335">
        <w:rPr>
          <w:b/>
        </w:rPr>
        <w:t>g</w:t>
      </w:r>
      <w:r>
        <w:rPr>
          <w:b/>
        </w:rPr>
        <w:t>)</w:t>
      </w:r>
      <w:r w:rsidR="00E60B5F">
        <w:rPr>
          <w:b/>
        </w:rPr>
        <w:t xml:space="preserve"> </w:t>
      </w:r>
    </w:p>
    <w:p w:rsidR="00981869" w:rsidRDefault="00E60B5F" w:rsidP="001979D6">
      <w:pPr>
        <w:shd w:val="clear" w:color="auto" w:fill="FCFCFC"/>
        <w:spacing w:before="100" w:beforeAutospacing="1" w:after="100" w:afterAutospacing="1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611495" cy="3467595"/>
            <wp:effectExtent l="19050" t="19050" r="2730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rDatas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08" cy="3472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1869" w:rsidRDefault="00981869" w:rsidP="001979D6">
      <w:pPr>
        <w:shd w:val="clear" w:color="auto" w:fill="FCFCFC"/>
        <w:spacing w:before="100" w:beforeAutospacing="1" w:after="100" w:afterAutospacing="1"/>
        <w:rPr>
          <w:noProof/>
          <w:lang w:val="es-ES"/>
        </w:rPr>
      </w:pPr>
      <w:r>
        <w:rPr>
          <w:rFonts w:cs="Arial"/>
          <w:lang w:val="es-ES"/>
        </w:rPr>
        <w:t xml:space="preserve">Al </w:t>
      </w:r>
      <w:proofErr w:type="spellStart"/>
      <w:r>
        <w:rPr>
          <w:rFonts w:cs="Arial"/>
          <w:lang w:val="es-ES"/>
        </w:rPr>
        <w:t>clicke</w:t>
      </w:r>
      <w:r w:rsidR="00573E40">
        <w:rPr>
          <w:rFonts w:cs="Arial"/>
          <w:lang w:val="es-ES"/>
        </w:rPr>
        <w:t>a</w:t>
      </w:r>
      <w:r w:rsidR="00DC5665">
        <w:rPr>
          <w:rFonts w:cs="Arial"/>
          <w:lang w:val="es-ES"/>
        </w:rPr>
        <w:t>r</w:t>
      </w:r>
      <w:proofErr w:type="spellEnd"/>
      <w:r w:rsidR="00DC5665">
        <w:rPr>
          <w:rFonts w:cs="Arial"/>
          <w:lang w:val="es-ES"/>
        </w:rPr>
        <w:t xml:space="preserve"> el botón “</w:t>
      </w:r>
      <w:r w:rsidR="00B846A5">
        <w:rPr>
          <w:rFonts w:cs="Arial"/>
          <w:lang w:val="es-ES"/>
        </w:rPr>
        <w:t>Dataset</w:t>
      </w:r>
      <w:r w:rsidR="00F5720F">
        <w:rPr>
          <w:rFonts w:cs="Arial"/>
          <w:lang w:val="es-ES"/>
        </w:rPr>
        <w:t>”</w:t>
      </w:r>
      <w:r>
        <w:rPr>
          <w:rFonts w:cs="Arial"/>
          <w:lang w:val="es-ES"/>
        </w:rPr>
        <w:t>:</w:t>
      </w:r>
    </w:p>
    <w:p w:rsidR="00981869" w:rsidRPr="00D14C52" w:rsidRDefault="00981869" w:rsidP="00B74055">
      <w:pPr>
        <w:pStyle w:val="Prrafodelista"/>
        <w:numPr>
          <w:ilvl w:val="0"/>
          <w:numId w:val="12"/>
        </w:numPr>
        <w:shd w:val="clear" w:color="auto" w:fill="FCFCFC"/>
        <w:spacing w:before="100" w:beforeAutospacing="1" w:after="100" w:afterAutospacing="1"/>
      </w:pPr>
      <w:r w:rsidRPr="00D14C52">
        <w:rPr>
          <w:lang w:val="es-ES"/>
        </w:rPr>
        <w:t>Se solicitan los siguientes datos:</w:t>
      </w:r>
    </w:p>
    <w:p w:rsidR="00981869" w:rsidRPr="00D14C52" w:rsidRDefault="00C87E36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 xml:space="preserve">Nombre del </w:t>
      </w:r>
      <w:r w:rsidR="00B846A5">
        <w:t>Dataset</w:t>
      </w:r>
    </w:p>
    <w:p w:rsidR="00981869" w:rsidRPr="00D14C52" w:rsidRDefault="00C87E36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Descripción</w:t>
      </w:r>
    </w:p>
    <w:p w:rsidR="00981869" w:rsidRDefault="00981869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 w:rsidRPr="00D14C52">
        <w:t>Categoría</w:t>
      </w:r>
      <w:r w:rsidR="00C87E36">
        <w:t>(s)</w:t>
      </w:r>
      <w:r w:rsidRPr="00D14C52">
        <w:t xml:space="preserve"> (</w:t>
      </w:r>
      <w:r w:rsidR="001D17B1">
        <w:t xml:space="preserve">Live </w:t>
      </w:r>
      <w:proofErr w:type="spellStart"/>
      <w:r w:rsidR="001D17B1">
        <w:t>search</w:t>
      </w:r>
      <w:proofErr w:type="spellEnd"/>
      <w:r w:rsidRPr="00D14C52">
        <w:t>)</w:t>
      </w:r>
    </w:p>
    <w:p w:rsidR="00C87E36" w:rsidRPr="00D14C52" w:rsidRDefault="00C87E36" w:rsidP="0059031A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Etiqueta(s)</w:t>
      </w:r>
      <w:r w:rsidR="0059031A">
        <w:t xml:space="preserve"> </w:t>
      </w:r>
      <w:r w:rsidR="0059031A" w:rsidRPr="00D14C52">
        <w:t>(</w:t>
      </w:r>
      <w:r w:rsidR="0059031A">
        <w:t xml:space="preserve">Live </w:t>
      </w:r>
      <w:proofErr w:type="spellStart"/>
      <w:r w:rsidR="0059031A">
        <w:t>search</w:t>
      </w:r>
      <w:proofErr w:type="spellEnd"/>
      <w:r w:rsidR="0059031A">
        <w:t xml:space="preserve"> y permite agregar nuevas Etiquetas en el momento</w:t>
      </w:r>
      <w:r w:rsidR="0059031A" w:rsidRPr="00D14C52">
        <w:t>)</w:t>
      </w:r>
    </w:p>
    <w:p w:rsidR="00981869" w:rsidRDefault="00B846A5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Usuario r</w:t>
      </w:r>
      <w:r w:rsidR="00981869" w:rsidRPr="00D14C52">
        <w:t>esponsable (</w:t>
      </w:r>
      <w:r>
        <w:t>hipervínculo al perfil)</w:t>
      </w:r>
      <w:r w:rsidR="00981869" w:rsidRPr="00D14C52">
        <w:t>.</w:t>
      </w:r>
      <w:r w:rsidR="00B52765">
        <w:t xml:space="preserve"> Live </w:t>
      </w:r>
      <w:proofErr w:type="spellStart"/>
      <w:r w:rsidR="00B52765">
        <w:t>search</w:t>
      </w:r>
      <w:proofErr w:type="spellEnd"/>
      <w:r w:rsidR="00B52765">
        <w:t>.</w:t>
      </w:r>
    </w:p>
    <w:p w:rsidR="00C87E36" w:rsidRPr="00D14C52" w:rsidRDefault="00C87E36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Destacado (</w:t>
      </w:r>
      <w:proofErr w:type="spellStart"/>
      <w:r>
        <w:t>check</w:t>
      </w:r>
      <w:proofErr w:type="spellEnd"/>
      <w:r>
        <w:t>)</w:t>
      </w:r>
    </w:p>
    <w:p w:rsidR="00D14C52" w:rsidRDefault="00230DF8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 w:rsidRPr="00D14C52">
        <w:t>Nota (</w:t>
      </w:r>
      <w:proofErr w:type="spellStart"/>
      <w:r w:rsidRPr="00D14C52">
        <w:t>Multiline</w:t>
      </w:r>
      <w:proofErr w:type="spellEnd"/>
      <w:r w:rsidRPr="00D14C52">
        <w:t xml:space="preserve"> </w:t>
      </w:r>
      <w:proofErr w:type="spellStart"/>
      <w:r w:rsidRPr="00D14C52">
        <w:t>textbox</w:t>
      </w:r>
      <w:proofErr w:type="spellEnd"/>
      <w:r w:rsidR="00D14C52" w:rsidRPr="00D14C52">
        <w:t>)</w:t>
      </w:r>
      <w:r w:rsidR="00B24BE7">
        <w:t>.</w:t>
      </w:r>
    </w:p>
    <w:p w:rsidR="0057352B" w:rsidRPr="00D14C52" w:rsidRDefault="0057352B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Campos Opcionales: permite agregar hasta diez (</w:t>
      </w:r>
      <w:r w:rsidR="00A12DB3">
        <w:t>10) filas de</w:t>
      </w:r>
      <w:r>
        <w:t xml:space="preserve"> dos (2) columnas </w:t>
      </w:r>
      <w:r w:rsidR="00A12DB3">
        <w:t>cada una</w:t>
      </w:r>
      <w:r>
        <w:t xml:space="preserve"> para ingresar datos que considere oportunos el usuario.</w:t>
      </w:r>
    </w:p>
    <w:p w:rsidR="00230DF8" w:rsidRPr="00D14C52" w:rsidRDefault="00D14C52" w:rsidP="00D14C52">
      <w:pPr>
        <w:shd w:val="clear" w:color="auto" w:fill="FCFCFC"/>
        <w:spacing w:before="100" w:beforeAutospacing="1" w:after="100" w:afterAutospacing="1"/>
        <w:ind w:left="576"/>
        <w:rPr>
          <w:u w:val="single"/>
        </w:rPr>
      </w:pPr>
      <w:r w:rsidRPr="00D14C52">
        <w:t xml:space="preserve">    </w:t>
      </w:r>
      <w:r w:rsidRPr="00D14C52">
        <w:br/>
        <w:t xml:space="preserve">     </w:t>
      </w:r>
      <w:r w:rsidR="00F5720F" w:rsidRPr="00D14C52">
        <w:rPr>
          <w:u w:val="single"/>
        </w:rPr>
        <w:t>Consideraciones</w:t>
      </w:r>
    </w:p>
    <w:p w:rsidR="00F5720F" w:rsidRDefault="00F5720F" w:rsidP="00B74055">
      <w:pPr>
        <w:pStyle w:val="Prrafodelista"/>
        <w:numPr>
          <w:ilvl w:val="0"/>
          <w:numId w:val="15"/>
        </w:numPr>
        <w:shd w:val="clear" w:color="auto" w:fill="FCFCFC"/>
        <w:spacing w:before="100" w:beforeAutospacing="1" w:after="100" w:afterAutospacing="1"/>
      </w:pPr>
      <w:r w:rsidRPr="00F5720F">
        <w:t xml:space="preserve">Todos los campos son obligatorios para poder guardar el </w:t>
      </w:r>
      <w:r w:rsidR="00B846A5">
        <w:t>Dataset</w:t>
      </w:r>
      <w:r w:rsidRPr="00F5720F">
        <w:t xml:space="preserve"> a excepci</w:t>
      </w:r>
      <w:r w:rsidR="0059031A">
        <w:t>ón de la Nota y los “Campos Opcionales”.</w:t>
      </w:r>
    </w:p>
    <w:p w:rsidR="00573E40" w:rsidRDefault="00573E40" w:rsidP="00573E40">
      <w:pPr>
        <w:pStyle w:val="Prrafodelista"/>
        <w:numPr>
          <w:ilvl w:val="0"/>
          <w:numId w:val="15"/>
        </w:numPr>
        <w:shd w:val="clear" w:color="auto" w:fill="FCFCFC"/>
        <w:spacing w:before="100" w:beforeAutospacing="1" w:after="100" w:afterAutospacing="1"/>
      </w:pPr>
      <w:r>
        <w:t xml:space="preserve">El </w:t>
      </w:r>
      <w:r w:rsidR="00B846A5">
        <w:t>Dataset</w:t>
      </w:r>
      <w:r>
        <w:t xml:space="preserve"> se guarda en estado Borrador.</w:t>
      </w:r>
      <w:r w:rsidR="0059031A">
        <w:br/>
      </w:r>
    </w:p>
    <w:p w:rsidR="00A93E56" w:rsidRDefault="00573E40" w:rsidP="00573E40">
      <w:pPr>
        <w:shd w:val="clear" w:color="auto" w:fill="FCFCFC"/>
        <w:spacing w:before="100" w:beforeAutospacing="1" w:after="100" w:afterAutospacing="1"/>
      </w:pPr>
      <w:r>
        <w:t>Una vez finalizada la carga, se continúa mediante el botón “Guardar</w:t>
      </w:r>
      <w:r w:rsidR="00B52765">
        <w:t xml:space="preserve">”, se crea </w:t>
      </w:r>
      <w:r w:rsidR="00B846A5">
        <w:t>el Dataset</w:t>
      </w:r>
      <w:r w:rsidR="00B52765">
        <w:t xml:space="preserve"> y se listan los datos del mismo </w:t>
      </w:r>
      <w:r w:rsidR="00B52765" w:rsidRPr="00B52765">
        <w:rPr>
          <w:b/>
        </w:rPr>
        <w:t>(</w:t>
      </w:r>
      <w:proofErr w:type="spellStart"/>
      <w:r w:rsidR="00B52765" w:rsidRPr="00B52765">
        <w:rPr>
          <w:b/>
        </w:rPr>
        <w:t>mockup</w:t>
      </w:r>
      <w:proofErr w:type="spellEnd"/>
      <w:r w:rsidR="00B52765" w:rsidRPr="00B52765">
        <w:rPr>
          <w:b/>
        </w:rPr>
        <w:t xml:space="preserve"> d).</w:t>
      </w:r>
      <w:r w:rsidR="00B5462C">
        <w:t xml:space="preserve"> </w:t>
      </w:r>
      <w:r w:rsidR="00C84F29">
        <w:t>El usuario podrá cancelar la carga en cualquier momento mediante el botón “Cancelar”.</w:t>
      </w:r>
    </w:p>
    <w:p w:rsidR="00B846A5" w:rsidRDefault="00B846A5" w:rsidP="00573E40">
      <w:pPr>
        <w:shd w:val="clear" w:color="auto" w:fill="FCFCFC"/>
        <w:spacing w:before="100" w:beforeAutospacing="1" w:after="100" w:afterAutospacing="1"/>
      </w:pPr>
    </w:p>
    <w:p w:rsidR="001A26B9" w:rsidRPr="0096708A" w:rsidRDefault="00CF7335" w:rsidP="00573E40">
      <w:pPr>
        <w:shd w:val="clear" w:color="auto" w:fill="FCFCFC"/>
        <w:spacing w:before="100" w:beforeAutospacing="1" w:after="100" w:afterAutospacing="1"/>
        <w:rPr>
          <w:b/>
        </w:rPr>
      </w:pPr>
      <w:r>
        <w:rPr>
          <w:b/>
        </w:rPr>
        <w:lastRenderedPageBreak/>
        <w:t>h</w:t>
      </w:r>
      <w:r w:rsidR="0096708A" w:rsidRPr="0096708A">
        <w:rPr>
          <w:b/>
        </w:rPr>
        <w:t>)</w:t>
      </w:r>
    </w:p>
    <w:p w:rsidR="001A26B9" w:rsidRDefault="0096708A" w:rsidP="00573E40">
      <w:pPr>
        <w:shd w:val="clear" w:color="auto" w:fill="FCFCFC"/>
        <w:spacing w:before="100" w:beforeAutospacing="1" w:after="100" w:afterAutospacing="1"/>
      </w:pPr>
      <w:r>
        <w:rPr>
          <w:noProof/>
          <w:lang w:val="es-ES"/>
        </w:rPr>
        <w:drawing>
          <wp:inline distT="0" distB="0" distL="0" distR="0">
            <wp:extent cx="5611439" cy="3431969"/>
            <wp:effectExtent l="19050" t="19050" r="27940" b="165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arDatosdatas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857" cy="3435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26B9" w:rsidRDefault="0096708A" w:rsidP="00573E40">
      <w:pPr>
        <w:shd w:val="clear" w:color="auto" w:fill="FCFCFC"/>
        <w:spacing w:before="100" w:beforeAutospacing="1" w:after="100" w:afterAutospacing="1"/>
      </w:pPr>
      <w:r>
        <w:t>Al seleccionar la opción “Editar”:</w:t>
      </w:r>
    </w:p>
    <w:p w:rsidR="0096708A" w:rsidRPr="00D14C52" w:rsidRDefault="0096708A" w:rsidP="00B74055">
      <w:pPr>
        <w:pStyle w:val="Prrafodelista"/>
        <w:numPr>
          <w:ilvl w:val="0"/>
          <w:numId w:val="12"/>
        </w:numPr>
        <w:shd w:val="clear" w:color="auto" w:fill="FCFCFC"/>
        <w:spacing w:before="100" w:beforeAutospacing="1" w:after="100" w:afterAutospacing="1"/>
      </w:pPr>
      <w:r>
        <w:rPr>
          <w:lang w:val="es-ES"/>
        </w:rPr>
        <w:t>Se podrán editar</w:t>
      </w:r>
      <w:r w:rsidRPr="00D14C52">
        <w:rPr>
          <w:lang w:val="es-ES"/>
        </w:rPr>
        <w:t xml:space="preserve"> siguientes datos:</w:t>
      </w:r>
    </w:p>
    <w:p w:rsidR="0096708A" w:rsidRPr="00D14C52" w:rsidRDefault="0096708A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 w:rsidRPr="00D14C52">
        <w:t xml:space="preserve">Nombre del </w:t>
      </w:r>
      <w:r w:rsidR="00B846A5">
        <w:t>Dataset</w:t>
      </w:r>
    </w:p>
    <w:p w:rsidR="0096708A" w:rsidRPr="00D14C52" w:rsidRDefault="0096708A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 w:rsidRPr="00D14C52">
        <w:t>Descripción</w:t>
      </w:r>
    </w:p>
    <w:p w:rsidR="0096708A" w:rsidRDefault="0096708A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 w:rsidRPr="00D14C52">
        <w:t>Categoría</w:t>
      </w:r>
      <w:r w:rsidR="00C87E36">
        <w:t>(s)</w:t>
      </w:r>
      <w:r w:rsidRPr="00D14C52">
        <w:t xml:space="preserve"> (</w:t>
      </w:r>
      <w:r w:rsidR="0059031A">
        <w:t xml:space="preserve">Live </w:t>
      </w:r>
      <w:proofErr w:type="spellStart"/>
      <w:r w:rsidR="0059031A">
        <w:t>search</w:t>
      </w:r>
      <w:proofErr w:type="spellEnd"/>
      <w:r w:rsidRPr="00D14C52">
        <w:t>)</w:t>
      </w:r>
    </w:p>
    <w:p w:rsidR="00C87E36" w:rsidRDefault="00C87E36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Etiqueta(s)</w:t>
      </w:r>
      <w:r w:rsidR="0059031A">
        <w:t xml:space="preserve"> </w:t>
      </w:r>
      <w:r w:rsidR="0059031A" w:rsidRPr="00D14C52">
        <w:t>(</w:t>
      </w:r>
      <w:r w:rsidR="0059031A">
        <w:t xml:space="preserve">Live </w:t>
      </w:r>
      <w:proofErr w:type="spellStart"/>
      <w:r w:rsidR="0059031A">
        <w:t>search</w:t>
      </w:r>
      <w:proofErr w:type="spellEnd"/>
      <w:r w:rsidR="0059031A">
        <w:t xml:space="preserve"> y permite agregar nuevas Etiquetas en el momento</w:t>
      </w:r>
      <w:r w:rsidR="0059031A" w:rsidRPr="00D14C52">
        <w:t>)</w:t>
      </w:r>
    </w:p>
    <w:p w:rsidR="0096708A" w:rsidRDefault="00B846A5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Usuario r</w:t>
      </w:r>
      <w:r w:rsidR="0096708A" w:rsidRPr="00D14C52">
        <w:t>esponsable (</w:t>
      </w:r>
      <w:r>
        <w:t>hipervínculo al perfil</w:t>
      </w:r>
      <w:r w:rsidR="0096708A" w:rsidRPr="00D14C52">
        <w:t>).</w:t>
      </w:r>
      <w:r w:rsidR="0096708A">
        <w:t xml:space="preserve"> Live </w:t>
      </w:r>
      <w:proofErr w:type="spellStart"/>
      <w:r w:rsidR="0096708A">
        <w:t>search</w:t>
      </w:r>
      <w:proofErr w:type="spellEnd"/>
      <w:r w:rsidR="0096708A">
        <w:t>.</w:t>
      </w:r>
    </w:p>
    <w:p w:rsidR="0096708A" w:rsidRPr="00D14C52" w:rsidRDefault="00C87E36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Destacado (</w:t>
      </w:r>
      <w:proofErr w:type="spellStart"/>
      <w:r>
        <w:t>check</w:t>
      </w:r>
      <w:proofErr w:type="spellEnd"/>
      <w:r>
        <w:t>)</w:t>
      </w:r>
    </w:p>
    <w:p w:rsidR="0096708A" w:rsidRDefault="0096708A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 w:rsidRPr="00D14C52">
        <w:t>Nota (</w:t>
      </w:r>
      <w:proofErr w:type="spellStart"/>
      <w:r w:rsidRPr="00D14C52">
        <w:t>Multiline</w:t>
      </w:r>
      <w:proofErr w:type="spellEnd"/>
      <w:r w:rsidRPr="00D14C52">
        <w:t xml:space="preserve"> </w:t>
      </w:r>
      <w:proofErr w:type="spellStart"/>
      <w:r w:rsidRPr="00D14C52">
        <w:t>textbox</w:t>
      </w:r>
      <w:proofErr w:type="spellEnd"/>
      <w:r w:rsidRPr="00D14C52">
        <w:t>)</w:t>
      </w:r>
    </w:p>
    <w:p w:rsidR="0059031A" w:rsidRDefault="0059031A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Campos Opcionales</w:t>
      </w:r>
    </w:p>
    <w:p w:rsidR="0096708A" w:rsidRPr="00D14C52" w:rsidRDefault="0096708A" w:rsidP="0096708A">
      <w:pPr>
        <w:shd w:val="clear" w:color="auto" w:fill="FCFCFC"/>
        <w:spacing w:before="100" w:beforeAutospacing="1" w:after="100" w:afterAutospacing="1"/>
        <w:ind w:left="576"/>
        <w:rPr>
          <w:u w:val="single"/>
        </w:rPr>
      </w:pPr>
      <w:r w:rsidRPr="00D14C52">
        <w:t xml:space="preserve">     </w:t>
      </w:r>
      <w:r w:rsidRPr="00D14C52">
        <w:rPr>
          <w:u w:val="single"/>
        </w:rPr>
        <w:t>Consideraciones</w:t>
      </w:r>
    </w:p>
    <w:p w:rsidR="0059031A" w:rsidRDefault="0059031A" w:rsidP="0059031A">
      <w:pPr>
        <w:pStyle w:val="Prrafodelista"/>
        <w:numPr>
          <w:ilvl w:val="0"/>
          <w:numId w:val="15"/>
        </w:numPr>
        <w:shd w:val="clear" w:color="auto" w:fill="FCFCFC"/>
        <w:spacing w:before="100" w:beforeAutospacing="1" w:after="100" w:afterAutospacing="1"/>
      </w:pPr>
      <w:r w:rsidRPr="00F5720F">
        <w:t xml:space="preserve">Todos los campos son obligatorios para poder guardar el </w:t>
      </w:r>
      <w:r w:rsidR="00B846A5">
        <w:t>Dataset</w:t>
      </w:r>
      <w:r w:rsidRPr="00F5720F">
        <w:t xml:space="preserve"> a excepci</w:t>
      </w:r>
      <w:r>
        <w:t>ón de la Nota y los “Campos Opcionales”.</w:t>
      </w:r>
    </w:p>
    <w:p w:rsidR="0096708A" w:rsidRDefault="0059031A" w:rsidP="0059031A">
      <w:pPr>
        <w:shd w:val="clear" w:color="auto" w:fill="FCFCFC"/>
        <w:spacing w:before="100" w:beforeAutospacing="1" w:after="100" w:afterAutospacing="1"/>
        <w:ind w:left="709" w:hanging="133"/>
      </w:pPr>
      <w:r>
        <w:t xml:space="preserve">  </w:t>
      </w:r>
      <w:r w:rsidR="0096708A">
        <w:t xml:space="preserve">Una vez finalizada </w:t>
      </w:r>
      <w:r w:rsidR="00D4616D">
        <w:t>la modificación</w:t>
      </w:r>
      <w:r w:rsidR="0096708A">
        <w:t>, se continúa mediante el botón “Guardar”,</w:t>
      </w:r>
      <w:r w:rsidR="00D4616D">
        <w:t xml:space="preserve"> se guardan los cambios d</w:t>
      </w:r>
      <w:r w:rsidR="0096708A">
        <w:t xml:space="preserve">el </w:t>
      </w:r>
      <w:r w:rsidR="00B846A5">
        <w:t>Dataset</w:t>
      </w:r>
      <w:r w:rsidR="0096708A">
        <w:t xml:space="preserve"> y se listan los datos del mismo </w:t>
      </w:r>
      <w:r w:rsidR="0096708A" w:rsidRPr="00B52765">
        <w:rPr>
          <w:b/>
        </w:rPr>
        <w:t>(</w:t>
      </w:r>
      <w:proofErr w:type="spellStart"/>
      <w:r w:rsidR="0096708A" w:rsidRPr="00B52765">
        <w:rPr>
          <w:b/>
        </w:rPr>
        <w:t>mockup</w:t>
      </w:r>
      <w:proofErr w:type="spellEnd"/>
      <w:r w:rsidR="0096708A" w:rsidRPr="00B52765">
        <w:rPr>
          <w:b/>
        </w:rPr>
        <w:t xml:space="preserve"> d).</w:t>
      </w:r>
      <w:r w:rsidR="0096708A">
        <w:t xml:space="preserve"> El usuario podrá cancelar </w:t>
      </w:r>
      <w:r w:rsidR="00D4616D">
        <w:t xml:space="preserve">la </w:t>
      </w:r>
      <w:r w:rsidR="001D17B1">
        <w:t>modificación</w:t>
      </w:r>
      <w:r w:rsidR="0096708A">
        <w:t xml:space="preserve"> en cualquier momento mediante el botón “Cancelar”.</w:t>
      </w:r>
    </w:p>
    <w:p w:rsidR="0096708A" w:rsidRDefault="0096708A" w:rsidP="0096708A">
      <w:pPr>
        <w:shd w:val="clear" w:color="auto" w:fill="FCFCFC"/>
        <w:spacing w:before="100" w:beforeAutospacing="1" w:after="100" w:afterAutospacing="1"/>
      </w:pPr>
    </w:p>
    <w:p w:rsidR="001A26B9" w:rsidRPr="00F5720F" w:rsidRDefault="001A26B9" w:rsidP="00573E40">
      <w:pPr>
        <w:shd w:val="clear" w:color="auto" w:fill="FCFCFC"/>
        <w:spacing w:before="100" w:beforeAutospacing="1" w:after="100" w:afterAutospacing="1"/>
      </w:pPr>
    </w:p>
    <w:bookmarkEnd w:id="15"/>
    <w:bookmarkEnd w:id="16"/>
    <w:bookmarkEnd w:id="17"/>
    <w:bookmarkEnd w:id="18"/>
    <w:bookmarkEnd w:id="19"/>
    <w:bookmarkEnd w:id="20"/>
    <w:p w:rsidR="00B24BE7" w:rsidRPr="00E12682" w:rsidRDefault="00B24BE7" w:rsidP="00B846A5">
      <w:pPr>
        <w:ind w:left="709" w:hanging="709"/>
      </w:pPr>
      <w:r>
        <w:t xml:space="preserve"> </w:t>
      </w:r>
    </w:p>
    <w:sectPr w:rsidR="00B24BE7" w:rsidRPr="00E12682" w:rsidSect="00314846">
      <w:headerReference w:type="even" r:id="rId24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D7F" w:rsidRDefault="00605D7F">
      <w:r>
        <w:separator/>
      </w:r>
    </w:p>
    <w:p w:rsidR="00605D7F" w:rsidRDefault="00605D7F"/>
  </w:endnote>
  <w:endnote w:type="continuationSeparator" w:id="0">
    <w:p w:rsidR="00605D7F" w:rsidRDefault="00605D7F">
      <w:r>
        <w:continuationSeparator/>
      </w:r>
    </w:p>
    <w:p w:rsidR="00605D7F" w:rsidRDefault="00605D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3300E" w:rsidRDefault="00A3300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</w:p>
  <w:p w:rsidR="00A3300E" w:rsidRDefault="00543917" w:rsidP="00314846">
    <w:pPr>
      <w:pStyle w:val="Piedepgina"/>
    </w:pPr>
    <w:r>
      <w:rPr>
        <w:noProof/>
        <w:lang w:val="es-ES"/>
      </w:rPr>
      <w:drawing>
        <wp:inline distT="0" distB="0" distL="0" distR="0">
          <wp:extent cx="5389880" cy="96520"/>
          <wp:effectExtent l="0" t="0" r="127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96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Pr="00314846" w:rsidRDefault="00B846A5" w:rsidP="00314846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>Dataset</w:t>
    </w:r>
    <w:r w:rsidR="00A3300E">
      <w:rPr>
        <w:rFonts w:ascii="Mangal" w:hAnsi="Mangal" w:cs="Mangal"/>
        <w:sz w:val="16"/>
        <w:szCs w:val="16"/>
      </w:rPr>
      <w:t xml:space="preserve"> &lt;&lt;</w:t>
    </w:r>
    <w:proofErr w:type="spellStart"/>
    <w:r>
      <w:rPr>
        <w:rFonts w:ascii="Mangal" w:hAnsi="Mangal" w:cs="Mangal"/>
        <w:sz w:val="16"/>
        <w:szCs w:val="16"/>
      </w:rPr>
      <w:t>Odin</w:t>
    </w:r>
    <w:proofErr w:type="spellEnd"/>
    <w:r w:rsidR="00A3300E">
      <w:rPr>
        <w:rFonts w:ascii="Mangal" w:hAnsi="Mangal" w:cs="Mangal"/>
        <w:sz w:val="16"/>
        <w:szCs w:val="16"/>
      </w:rPr>
      <w:t>&gt;&gt;</w:t>
    </w:r>
    <w:r w:rsidR="00A3300E" w:rsidRPr="00314846">
      <w:rPr>
        <w:rFonts w:ascii="Mangal" w:hAnsi="Mangal" w:cs="Mangal"/>
        <w:sz w:val="16"/>
        <w:szCs w:val="16"/>
      </w:rPr>
      <w:t xml:space="preserve">  </w:t>
    </w:r>
  </w:p>
  <w:p w:rsidR="00A3300E" w:rsidRPr="00314846" w:rsidRDefault="00A3300E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B846A5">
      <w:rPr>
        <w:rStyle w:val="Nmerodepgina"/>
        <w:rFonts w:ascii="Mangal" w:hAnsi="Mangal" w:cs="Mangal"/>
        <w:noProof/>
        <w:sz w:val="16"/>
        <w:szCs w:val="16"/>
      </w:rPr>
      <w:t>9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="00B846A5">
      <w:rPr>
        <w:rStyle w:val="Nmerodepgina"/>
        <w:rFonts w:ascii="Mangal" w:hAnsi="Mangal" w:cs="Mangal"/>
        <w:sz w:val="16"/>
        <w:szCs w:val="16"/>
      </w:rPr>
      <w:t>9</w:t>
    </w:r>
  </w:p>
  <w:p w:rsidR="00A3300E" w:rsidRPr="005B427C" w:rsidRDefault="00A3300E" w:rsidP="003251AA">
    <w:pPr>
      <w:pStyle w:val="Piedepgina"/>
    </w:pPr>
  </w:p>
  <w:p w:rsidR="00A3300E" w:rsidRDefault="00A3300E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A3300E" w:rsidRDefault="00543917">
    <w:pPr>
      <w:ind w:right="360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25" name="Imagen 25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D7F" w:rsidRDefault="00605D7F">
      <w:r>
        <w:separator/>
      </w:r>
    </w:p>
    <w:p w:rsidR="00605D7F" w:rsidRDefault="00605D7F"/>
  </w:footnote>
  <w:footnote w:type="continuationSeparator" w:id="0">
    <w:p w:rsidR="00605D7F" w:rsidRDefault="00605D7F">
      <w:r>
        <w:continuationSeparator/>
      </w:r>
    </w:p>
    <w:p w:rsidR="00605D7F" w:rsidRDefault="00605D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pStyle w:val="Encabezado"/>
      <w:jc w:val="left"/>
      <w:rPr>
        <w:b w:val="0"/>
        <w:color w:val="FFFFFF"/>
        <w:lang w:val="es-ES"/>
      </w:rPr>
    </w:pPr>
  </w:p>
  <w:p w:rsidR="00A3300E" w:rsidRDefault="00A3300E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 w:rsidP="00314846">
    <w:pPr>
      <w:jc w:val="right"/>
    </w:pPr>
    <w:r>
      <w:t xml:space="preserve">                                                                                                          </w:t>
    </w:r>
    <w:r w:rsidR="00B32055">
      <w:t xml:space="preserve"> </w:t>
    </w:r>
    <w:r w:rsidR="00543917">
      <w:rPr>
        <w:noProof/>
        <w:lang w:val="es-ES"/>
      </w:rPr>
      <w:drawing>
        <wp:inline distT="0" distB="0" distL="0" distR="0">
          <wp:extent cx="817880" cy="529590"/>
          <wp:effectExtent l="0" t="0" r="1270" b="381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43917" w:rsidP="00314846">
    <w:pPr>
      <w:pStyle w:val="Encabezado"/>
    </w:pPr>
    <w:r>
      <w:rPr>
        <w:noProof/>
        <w:lang w:val="es-ES"/>
      </w:rPr>
      <w:drawing>
        <wp:inline distT="0" distB="0" distL="0" distR="0">
          <wp:extent cx="5389880" cy="144145"/>
          <wp:effectExtent l="0" t="0" r="1270" b="8255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 w:rsidP="00314846">
    <w:pPr>
      <w:jc w:val="right"/>
    </w:pPr>
    <w:r>
      <w:t xml:space="preserve">                                                                                                          </w:t>
    </w:r>
    <w:r w:rsidR="00543917">
      <w:rPr>
        <w:noProof/>
        <w:lang w:val="es-ES"/>
      </w:rPr>
      <w:drawing>
        <wp:inline distT="0" distB="0" distL="0" distR="0">
          <wp:extent cx="817880" cy="529590"/>
          <wp:effectExtent l="0" t="0" r="1270" b="3810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43917" w:rsidP="00314846">
    <w:pPr>
      <w:pStyle w:val="Encabezado"/>
      <w:jc w:val="left"/>
      <w:rPr>
        <w:lang w:val="es-ES"/>
      </w:rPr>
    </w:pPr>
    <w:r>
      <w:rPr>
        <w:noProof/>
        <w:lang w:val="es-ES"/>
      </w:rPr>
      <w:drawing>
        <wp:inline distT="0" distB="0" distL="0" distR="0">
          <wp:extent cx="5871210" cy="144145"/>
          <wp:effectExtent l="0" t="0" r="0" b="8255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fldSimple w:instr=" TITLE  \* MERGEFORMAT ">
      <w:r>
        <w:rPr>
          <w:b w:val="0"/>
          <w:color w:val="FFFFFF"/>
          <w:lang w:val="es-ES"/>
        </w:rPr>
        <w:t>&lt;Nombre del Proyecto&gt;</w:t>
      </w:r>
    </w:fldSimple>
    <w:r w:rsidR="00543917">
      <w:rPr>
        <w:noProof/>
        <w:sz w:val="20"/>
        <w:lang w:val="es-E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24" name="Imagen 24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350411"/>
    <w:multiLevelType w:val="hybridMultilevel"/>
    <w:tmpl w:val="4B4C30C8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7ED06CD"/>
    <w:multiLevelType w:val="hybridMultilevel"/>
    <w:tmpl w:val="9F7830C2"/>
    <w:lvl w:ilvl="0" w:tplc="3654B0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1A74"/>
    <w:multiLevelType w:val="hybridMultilevel"/>
    <w:tmpl w:val="278C9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C3929"/>
    <w:multiLevelType w:val="hybridMultilevel"/>
    <w:tmpl w:val="DA4E7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76010A8"/>
    <w:multiLevelType w:val="hybridMultilevel"/>
    <w:tmpl w:val="B7D04C3E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8B242C0"/>
    <w:multiLevelType w:val="hybridMultilevel"/>
    <w:tmpl w:val="DB9ED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C5557"/>
    <w:multiLevelType w:val="hybridMultilevel"/>
    <w:tmpl w:val="2D9AD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829DC"/>
    <w:multiLevelType w:val="hybridMultilevel"/>
    <w:tmpl w:val="1AC43054"/>
    <w:lvl w:ilvl="0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0" w15:restartNumberingAfterBreak="0">
    <w:nsid w:val="53867A5E"/>
    <w:multiLevelType w:val="hybridMultilevel"/>
    <w:tmpl w:val="C4A6B23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0A60B9"/>
    <w:multiLevelType w:val="hybridMultilevel"/>
    <w:tmpl w:val="8228BC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E7B09E1"/>
    <w:multiLevelType w:val="hybridMultilevel"/>
    <w:tmpl w:val="6B5C4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  <w:lvlOverride w:ilvl="0">
      <w:startOverride w:val="1"/>
    </w:lvlOverride>
  </w:num>
  <w:num w:numId="4">
    <w:abstractNumId w:val="12"/>
  </w:num>
  <w:num w:numId="5">
    <w:abstractNumId w:val="13"/>
  </w:num>
  <w:num w:numId="6">
    <w:abstractNumId w:val="8"/>
  </w:num>
  <w:num w:numId="7">
    <w:abstractNumId w:val="10"/>
  </w:num>
  <w:num w:numId="8">
    <w:abstractNumId w:val="9"/>
  </w:num>
  <w:num w:numId="9">
    <w:abstractNumId w:val="11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  <w:num w:numId="14">
    <w:abstractNumId w:val="15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12"/>
    <w:rsid w:val="00021036"/>
    <w:rsid w:val="0003088B"/>
    <w:rsid w:val="000366B2"/>
    <w:rsid w:val="000374F9"/>
    <w:rsid w:val="00042A96"/>
    <w:rsid w:val="0005226E"/>
    <w:rsid w:val="00072940"/>
    <w:rsid w:val="0007794A"/>
    <w:rsid w:val="000852C7"/>
    <w:rsid w:val="0009621F"/>
    <w:rsid w:val="00096EBD"/>
    <w:rsid w:val="000A118F"/>
    <w:rsid w:val="000B502F"/>
    <w:rsid w:val="000C73DF"/>
    <w:rsid w:val="000D54A3"/>
    <w:rsid w:val="000E4905"/>
    <w:rsid w:val="000F2793"/>
    <w:rsid w:val="000F2DE9"/>
    <w:rsid w:val="000F3593"/>
    <w:rsid w:val="000F74D4"/>
    <w:rsid w:val="0010741E"/>
    <w:rsid w:val="00111105"/>
    <w:rsid w:val="001216FB"/>
    <w:rsid w:val="00124F0E"/>
    <w:rsid w:val="001253C9"/>
    <w:rsid w:val="00151972"/>
    <w:rsid w:val="001566DA"/>
    <w:rsid w:val="00165F11"/>
    <w:rsid w:val="0017451B"/>
    <w:rsid w:val="00174A36"/>
    <w:rsid w:val="0017534C"/>
    <w:rsid w:val="00176973"/>
    <w:rsid w:val="00177EB1"/>
    <w:rsid w:val="00186C12"/>
    <w:rsid w:val="00192545"/>
    <w:rsid w:val="001979D6"/>
    <w:rsid w:val="001A26B9"/>
    <w:rsid w:val="001A6CAC"/>
    <w:rsid w:val="001B2B25"/>
    <w:rsid w:val="001C2328"/>
    <w:rsid w:val="001C563E"/>
    <w:rsid w:val="001C6143"/>
    <w:rsid w:val="001C6529"/>
    <w:rsid w:val="001D01EC"/>
    <w:rsid w:val="001D0AE9"/>
    <w:rsid w:val="001D17B1"/>
    <w:rsid w:val="001D64D3"/>
    <w:rsid w:val="001E018A"/>
    <w:rsid w:val="00213878"/>
    <w:rsid w:val="002219F3"/>
    <w:rsid w:val="00230DF8"/>
    <w:rsid w:val="00263E4D"/>
    <w:rsid w:val="00264B98"/>
    <w:rsid w:val="00275B3B"/>
    <w:rsid w:val="00281F31"/>
    <w:rsid w:val="00283070"/>
    <w:rsid w:val="00285539"/>
    <w:rsid w:val="002948D7"/>
    <w:rsid w:val="002A4B9F"/>
    <w:rsid w:val="002B71E0"/>
    <w:rsid w:val="002C07B8"/>
    <w:rsid w:val="002D5C0E"/>
    <w:rsid w:val="002E0BB9"/>
    <w:rsid w:val="002E1267"/>
    <w:rsid w:val="002E5100"/>
    <w:rsid w:val="002F106D"/>
    <w:rsid w:val="00312F38"/>
    <w:rsid w:val="00312FD7"/>
    <w:rsid w:val="00314094"/>
    <w:rsid w:val="00314846"/>
    <w:rsid w:val="00315D02"/>
    <w:rsid w:val="00315FF6"/>
    <w:rsid w:val="003162D0"/>
    <w:rsid w:val="0031720A"/>
    <w:rsid w:val="003173AF"/>
    <w:rsid w:val="003251AA"/>
    <w:rsid w:val="00337234"/>
    <w:rsid w:val="003567A7"/>
    <w:rsid w:val="00362209"/>
    <w:rsid w:val="00364C7A"/>
    <w:rsid w:val="00393204"/>
    <w:rsid w:val="00393FB3"/>
    <w:rsid w:val="00395A47"/>
    <w:rsid w:val="003963D9"/>
    <w:rsid w:val="003A20F0"/>
    <w:rsid w:val="003A50E6"/>
    <w:rsid w:val="003A6FA0"/>
    <w:rsid w:val="003B213E"/>
    <w:rsid w:val="003B4A92"/>
    <w:rsid w:val="003C2734"/>
    <w:rsid w:val="003D2A6C"/>
    <w:rsid w:val="003F562B"/>
    <w:rsid w:val="003F77D6"/>
    <w:rsid w:val="00402747"/>
    <w:rsid w:val="00410230"/>
    <w:rsid w:val="00417AA9"/>
    <w:rsid w:val="00421956"/>
    <w:rsid w:val="00421F56"/>
    <w:rsid w:val="0042237E"/>
    <w:rsid w:val="00430B8A"/>
    <w:rsid w:val="00436702"/>
    <w:rsid w:val="00436A26"/>
    <w:rsid w:val="00437FA5"/>
    <w:rsid w:val="00441FB6"/>
    <w:rsid w:val="00445A1C"/>
    <w:rsid w:val="0044662E"/>
    <w:rsid w:val="00452F6A"/>
    <w:rsid w:val="004602DE"/>
    <w:rsid w:val="00466E66"/>
    <w:rsid w:val="00467E2E"/>
    <w:rsid w:val="00482A9B"/>
    <w:rsid w:val="00483692"/>
    <w:rsid w:val="004844EA"/>
    <w:rsid w:val="004A4216"/>
    <w:rsid w:val="004A4AB3"/>
    <w:rsid w:val="004B4213"/>
    <w:rsid w:val="004F39A5"/>
    <w:rsid w:val="00502361"/>
    <w:rsid w:val="00510428"/>
    <w:rsid w:val="00513D6A"/>
    <w:rsid w:val="005172F9"/>
    <w:rsid w:val="00543917"/>
    <w:rsid w:val="00552694"/>
    <w:rsid w:val="0057352B"/>
    <w:rsid w:val="00573E40"/>
    <w:rsid w:val="00587593"/>
    <w:rsid w:val="0059031A"/>
    <w:rsid w:val="00596B66"/>
    <w:rsid w:val="005A6E00"/>
    <w:rsid w:val="005A728D"/>
    <w:rsid w:val="005B4748"/>
    <w:rsid w:val="005C203C"/>
    <w:rsid w:val="005D3588"/>
    <w:rsid w:val="005D4E18"/>
    <w:rsid w:val="00605D7F"/>
    <w:rsid w:val="00612184"/>
    <w:rsid w:val="00614985"/>
    <w:rsid w:val="00646390"/>
    <w:rsid w:val="00646954"/>
    <w:rsid w:val="006533C6"/>
    <w:rsid w:val="0067309F"/>
    <w:rsid w:val="0068037D"/>
    <w:rsid w:val="0068219B"/>
    <w:rsid w:val="00683B46"/>
    <w:rsid w:val="00684D36"/>
    <w:rsid w:val="006B2140"/>
    <w:rsid w:val="006B2EF2"/>
    <w:rsid w:val="006B4E4B"/>
    <w:rsid w:val="006C0C12"/>
    <w:rsid w:val="006C7A25"/>
    <w:rsid w:val="006D25FC"/>
    <w:rsid w:val="006E29F8"/>
    <w:rsid w:val="006E57A6"/>
    <w:rsid w:val="006F2F96"/>
    <w:rsid w:val="0070677E"/>
    <w:rsid w:val="00715935"/>
    <w:rsid w:val="0071714C"/>
    <w:rsid w:val="00727B4B"/>
    <w:rsid w:val="0073013C"/>
    <w:rsid w:val="00757A0F"/>
    <w:rsid w:val="007632EF"/>
    <w:rsid w:val="0077016B"/>
    <w:rsid w:val="007702DE"/>
    <w:rsid w:val="00780F8B"/>
    <w:rsid w:val="00782004"/>
    <w:rsid w:val="007838AF"/>
    <w:rsid w:val="007B59C3"/>
    <w:rsid w:val="007E073F"/>
    <w:rsid w:val="007E6FA7"/>
    <w:rsid w:val="007F3FF4"/>
    <w:rsid w:val="007F53DC"/>
    <w:rsid w:val="007F7138"/>
    <w:rsid w:val="00812B1A"/>
    <w:rsid w:val="00821D76"/>
    <w:rsid w:val="0082259C"/>
    <w:rsid w:val="00827195"/>
    <w:rsid w:val="0084056F"/>
    <w:rsid w:val="00847BB7"/>
    <w:rsid w:val="00860274"/>
    <w:rsid w:val="00861864"/>
    <w:rsid w:val="00862C13"/>
    <w:rsid w:val="0087281B"/>
    <w:rsid w:val="008743DD"/>
    <w:rsid w:val="008838A0"/>
    <w:rsid w:val="00884903"/>
    <w:rsid w:val="008C3CCD"/>
    <w:rsid w:val="008C48C8"/>
    <w:rsid w:val="008D0E57"/>
    <w:rsid w:val="008D2203"/>
    <w:rsid w:val="008D47D1"/>
    <w:rsid w:val="008E3930"/>
    <w:rsid w:val="008F2A99"/>
    <w:rsid w:val="008F5966"/>
    <w:rsid w:val="008F6D69"/>
    <w:rsid w:val="00900F58"/>
    <w:rsid w:val="009225C4"/>
    <w:rsid w:val="009270E9"/>
    <w:rsid w:val="00930FF6"/>
    <w:rsid w:val="00942552"/>
    <w:rsid w:val="00951E72"/>
    <w:rsid w:val="009539AF"/>
    <w:rsid w:val="00955694"/>
    <w:rsid w:val="009609BF"/>
    <w:rsid w:val="009640D3"/>
    <w:rsid w:val="009654DA"/>
    <w:rsid w:val="00965A2E"/>
    <w:rsid w:val="00966EA8"/>
    <w:rsid w:val="0096708A"/>
    <w:rsid w:val="00981869"/>
    <w:rsid w:val="00987D08"/>
    <w:rsid w:val="00993F39"/>
    <w:rsid w:val="009A470A"/>
    <w:rsid w:val="009A620B"/>
    <w:rsid w:val="009B15A5"/>
    <w:rsid w:val="009B49ED"/>
    <w:rsid w:val="009B7334"/>
    <w:rsid w:val="009C11FF"/>
    <w:rsid w:val="009D5452"/>
    <w:rsid w:val="00A12DB3"/>
    <w:rsid w:val="00A148BA"/>
    <w:rsid w:val="00A153CF"/>
    <w:rsid w:val="00A2646D"/>
    <w:rsid w:val="00A27F03"/>
    <w:rsid w:val="00A31872"/>
    <w:rsid w:val="00A3300E"/>
    <w:rsid w:val="00A40F6F"/>
    <w:rsid w:val="00A42133"/>
    <w:rsid w:val="00A43C99"/>
    <w:rsid w:val="00A52432"/>
    <w:rsid w:val="00A62142"/>
    <w:rsid w:val="00A878EE"/>
    <w:rsid w:val="00A93E56"/>
    <w:rsid w:val="00AA253E"/>
    <w:rsid w:val="00AA7AD8"/>
    <w:rsid w:val="00AB22F2"/>
    <w:rsid w:val="00AC2375"/>
    <w:rsid w:val="00AC7EBC"/>
    <w:rsid w:val="00AE063A"/>
    <w:rsid w:val="00B02192"/>
    <w:rsid w:val="00B117A5"/>
    <w:rsid w:val="00B24BE7"/>
    <w:rsid w:val="00B251E0"/>
    <w:rsid w:val="00B32055"/>
    <w:rsid w:val="00B378C8"/>
    <w:rsid w:val="00B416E1"/>
    <w:rsid w:val="00B51EAE"/>
    <w:rsid w:val="00B52765"/>
    <w:rsid w:val="00B5462C"/>
    <w:rsid w:val="00B65357"/>
    <w:rsid w:val="00B739CF"/>
    <w:rsid w:val="00B74055"/>
    <w:rsid w:val="00B75352"/>
    <w:rsid w:val="00B82B5A"/>
    <w:rsid w:val="00B846A5"/>
    <w:rsid w:val="00B93779"/>
    <w:rsid w:val="00BA6D7D"/>
    <w:rsid w:val="00BB2460"/>
    <w:rsid w:val="00BB47B8"/>
    <w:rsid w:val="00BC1EE7"/>
    <w:rsid w:val="00BD0412"/>
    <w:rsid w:val="00BD1ACC"/>
    <w:rsid w:val="00BD1D8E"/>
    <w:rsid w:val="00BF0EBD"/>
    <w:rsid w:val="00BF2FEC"/>
    <w:rsid w:val="00C06E4B"/>
    <w:rsid w:val="00C32698"/>
    <w:rsid w:val="00C42778"/>
    <w:rsid w:val="00C735D0"/>
    <w:rsid w:val="00C8421C"/>
    <w:rsid w:val="00C84F29"/>
    <w:rsid w:val="00C85084"/>
    <w:rsid w:val="00C87E36"/>
    <w:rsid w:val="00CA00EF"/>
    <w:rsid w:val="00CB0737"/>
    <w:rsid w:val="00CC485F"/>
    <w:rsid w:val="00CD4464"/>
    <w:rsid w:val="00CF7335"/>
    <w:rsid w:val="00CF76F5"/>
    <w:rsid w:val="00D00973"/>
    <w:rsid w:val="00D064CD"/>
    <w:rsid w:val="00D14C52"/>
    <w:rsid w:val="00D16C52"/>
    <w:rsid w:val="00D224F6"/>
    <w:rsid w:val="00D331BB"/>
    <w:rsid w:val="00D4616D"/>
    <w:rsid w:val="00D531A4"/>
    <w:rsid w:val="00D55F89"/>
    <w:rsid w:val="00D57815"/>
    <w:rsid w:val="00D60CD1"/>
    <w:rsid w:val="00D652B3"/>
    <w:rsid w:val="00D67B8D"/>
    <w:rsid w:val="00D72056"/>
    <w:rsid w:val="00D767A4"/>
    <w:rsid w:val="00D77326"/>
    <w:rsid w:val="00D779A4"/>
    <w:rsid w:val="00DA2731"/>
    <w:rsid w:val="00DA2D5D"/>
    <w:rsid w:val="00DC5665"/>
    <w:rsid w:val="00DD64F1"/>
    <w:rsid w:val="00DF4AC8"/>
    <w:rsid w:val="00DF56B3"/>
    <w:rsid w:val="00E05137"/>
    <w:rsid w:val="00E055B7"/>
    <w:rsid w:val="00E05C95"/>
    <w:rsid w:val="00E12682"/>
    <w:rsid w:val="00E20A94"/>
    <w:rsid w:val="00E21562"/>
    <w:rsid w:val="00E26834"/>
    <w:rsid w:val="00E32B2A"/>
    <w:rsid w:val="00E414D5"/>
    <w:rsid w:val="00E60B5F"/>
    <w:rsid w:val="00E67B44"/>
    <w:rsid w:val="00E775F8"/>
    <w:rsid w:val="00E91269"/>
    <w:rsid w:val="00E921F9"/>
    <w:rsid w:val="00EA25C2"/>
    <w:rsid w:val="00EA2BB3"/>
    <w:rsid w:val="00EA661E"/>
    <w:rsid w:val="00EF18E1"/>
    <w:rsid w:val="00EF5CFB"/>
    <w:rsid w:val="00F031E9"/>
    <w:rsid w:val="00F05AA3"/>
    <w:rsid w:val="00F105BE"/>
    <w:rsid w:val="00F141A4"/>
    <w:rsid w:val="00F23776"/>
    <w:rsid w:val="00F30063"/>
    <w:rsid w:val="00F30EFC"/>
    <w:rsid w:val="00F34B6D"/>
    <w:rsid w:val="00F46F30"/>
    <w:rsid w:val="00F47732"/>
    <w:rsid w:val="00F47F35"/>
    <w:rsid w:val="00F5720F"/>
    <w:rsid w:val="00F632D9"/>
    <w:rsid w:val="00F71DC8"/>
    <w:rsid w:val="00F81032"/>
    <w:rsid w:val="00F82440"/>
    <w:rsid w:val="00F864D0"/>
    <w:rsid w:val="00F913FE"/>
    <w:rsid w:val="00F92740"/>
    <w:rsid w:val="00F92EAE"/>
    <w:rsid w:val="00F94A14"/>
    <w:rsid w:val="00F953F4"/>
    <w:rsid w:val="00FA30D0"/>
    <w:rsid w:val="00FB4172"/>
    <w:rsid w:val="00FB635A"/>
    <w:rsid w:val="00FC1AB1"/>
    <w:rsid w:val="00FC4780"/>
    <w:rsid w:val="00FC5B45"/>
    <w:rsid w:val="00FC6891"/>
    <w:rsid w:val="00FD2A56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CC35C08-94BB-4A31-857C-83DCA41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38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312F38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312F38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312F38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312F38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312F38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12F38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312F38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312F38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312F38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312F38"/>
    <w:pPr>
      <w:ind w:left="1200"/>
    </w:pPr>
  </w:style>
  <w:style w:type="paragraph" w:styleId="Encabezado">
    <w:name w:val="header"/>
    <w:basedOn w:val="Normal"/>
    <w:semiHidden/>
    <w:rsid w:val="00312F38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312F38"/>
    <w:pPr>
      <w:ind w:left="1400"/>
    </w:pPr>
  </w:style>
  <w:style w:type="paragraph" w:styleId="TDC9">
    <w:name w:val="toc 9"/>
    <w:basedOn w:val="Normal"/>
    <w:next w:val="Normal"/>
    <w:autoRedefine/>
    <w:semiHidden/>
    <w:rsid w:val="00312F38"/>
    <w:pPr>
      <w:ind w:left="1600"/>
    </w:pPr>
  </w:style>
  <w:style w:type="character" w:styleId="Hipervnculo">
    <w:name w:val="Hyperlink"/>
    <w:basedOn w:val="Fuentedeprrafopredeter"/>
    <w:uiPriority w:val="99"/>
    <w:rsid w:val="00312F3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2F38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312F38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312F38"/>
  </w:style>
  <w:style w:type="paragraph" w:styleId="TDC4">
    <w:name w:val="toc 4"/>
    <w:basedOn w:val="TDC3"/>
    <w:next w:val="Normal"/>
    <w:autoRedefine/>
    <w:semiHidden/>
    <w:rsid w:val="00312F38"/>
    <w:rPr>
      <w:smallCaps/>
    </w:rPr>
  </w:style>
  <w:style w:type="paragraph" w:styleId="TDC5">
    <w:name w:val="toc 5"/>
    <w:basedOn w:val="TDC4"/>
    <w:next w:val="Normal"/>
    <w:autoRedefine/>
    <w:semiHidden/>
    <w:rsid w:val="00312F38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312F38"/>
    <w:rPr>
      <w:sz w:val="22"/>
    </w:rPr>
  </w:style>
  <w:style w:type="paragraph" w:styleId="Descripcin">
    <w:name w:val="caption"/>
    <w:basedOn w:val="Normal"/>
    <w:next w:val="Normal"/>
    <w:qFormat/>
    <w:rsid w:val="00312F38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312F38"/>
  </w:style>
  <w:style w:type="paragraph" w:customStyle="1" w:styleId="InfoBlue">
    <w:name w:val="InfoBlue"/>
    <w:basedOn w:val="Normal"/>
    <w:next w:val="Normal"/>
    <w:autoRedefine/>
    <w:rsid w:val="00312F38"/>
    <w:rPr>
      <w:i/>
      <w:iCs/>
      <w:color w:val="0000FF"/>
    </w:rPr>
  </w:style>
  <w:style w:type="paragraph" w:customStyle="1" w:styleId="TextoOculto">
    <w:name w:val="Texto Oculto"/>
    <w:basedOn w:val="InfoBlue"/>
    <w:rsid w:val="00312F38"/>
    <w:rPr>
      <w:iCs w:val="0"/>
      <w:vanish/>
      <w:sz w:val="18"/>
    </w:rPr>
  </w:style>
  <w:style w:type="paragraph" w:customStyle="1" w:styleId="Flujotitulo">
    <w:name w:val="Flujo titulo"/>
    <w:basedOn w:val="Normal"/>
    <w:rsid w:val="00312F38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312F38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312F38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312F38"/>
    <w:pPr>
      <w:numPr>
        <w:numId w:val="3"/>
      </w:numPr>
    </w:pPr>
  </w:style>
  <w:style w:type="paragraph" w:customStyle="1" w:styleId="InfGeneralAzul">
    <w:name w:val="Inf. General Azul"/>
    <w:basedOn w:val="Normal"/>
    <w:rsid w:val="00312F38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312F38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7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esktop\Secretar&#237;a%20Tercera%20Edad\Balero\Documentos%20Funcionales\Tmpl_Especificacion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D5916-87BA-457C-BF39-468DF31C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Tmpl_EspecificacionRequerimientos</Template>
  <TotalTime>981</TotalTime>
  <Pages>11</Pages>
  <Words>1025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6650</CharactersWithSpaces>
  <SharedDoc>false</SharedDoc>
  <HLinks>
    <vt:vector size="138" baseType="variant"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_Toc335667668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_Toc335667667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_Toc335667666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_Toc335667665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_Toc335667664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_Toc335667663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_Toc335667662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_Toc335667661</vt:lpwstr>
      </vt:variant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_Toc335667660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_Toc335667659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_Toc335667658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_Toc335667657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_Toc335667656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_Toc335667655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_Toc335667654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_Toc335667653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_Toc335667652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_Toc335667651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_Toc335667650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_Toc335667649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_Toc335667648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_Toc335667647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_Toc335667646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Especificación de Requerimientos</dc:subject>
  <dc:creator>admin</dc:creator>
  <dc:description>Nombre del Proyecto</dc:description>
  <cp:lastModifiedBy>Sistemas</cp:lastModifiedBy>
  <cp:revision>93</cp:revision>
  <cp:lastPrinted>2007-04-20T14:48:00Z</cp:lastPrinted>
  <dcterms:created xsi:type="dcterms:W3CDTF">2016-04-21T21:06:00Z</dcterms:created>
  <dcterms:modified xsi:type="dcterms:W3CDTF">2016-09-12T13:16:00Z</dcterms:modified>
</cp:coreProperties>
</file>