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</w:t>
      </w:r>
      <w:r>
        <w:rPr>
          <w:b/>
          <w:sz w:val="44"/>
          <w:szCs w:val="44"/>
        </w:rPr>
        <w:t>ctive</w:t>
      </w:r>
      <w:r>
        <w:rPr>
          <w:rFonts w:hint="eastAsia"/>
          <w:b/>
          <w:sz w:val="44"/>
          <w:szCs w:val="44"/>
        </w:rPr>
        <w:t>MQ</w:t>
      </w:r>
    </w:p>
    <w:p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消息中间</w:t>
      </w:r>
      <w:r>
        <w:t>件概述</w:t>
      </w:r>
    </w:p>
    <w:p>
      <w:pPr>
        <w:pStyle w:val="3"/>
        <w:spacing w:line="240" w:lineRule="auto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消息</w:t>
      </w:r>
      <w:r>
        <w:t>中间件</w:t>
      </w:r>
      <w:r>
        <w:rPr>
          <w:rFonts w:hint="eastAsia"/>
        </w:rPr>
        <w:t>产生的</w:t>
      </w:r>
      <w:r>
        <w:t>背景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在客户端与服务器进行通讯时.客户端调用后，必须等待服务对象完成处理返回结果才能继续执行。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客户与服务器对象的生命周期紧密耦合,客户进程和服务对象进程都都必须正常运行;如果由于服务对象崩溃或者网络故障导致用户的请求不可达,客户会收到异常.</w:t>
      </w:r>
    </w:p>
    <w:p>
      <w:pPr>
        <w:bidi w:val="0"/>
        <w:rPr>
          <w:rFonts w:hint="default" w:eastAsiaTheme="minor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eastAsia="zh-CN"/>
        </w:rPr>
        <w:t>案例</w:t>
      </w:r>
      <w:r>
        <w:rPr>
          <w:rFonts w:hint="eastAsia"/>
          <w:b/>
          <w:bCs/>
          <w:vertAlign w:val="baseline"/>
          <w:lang w:val="en-US" w:eastAsia="zh-CN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1" w:type="dxa"/>
          </w:tcPr>
          <w:p>
            <w:pPr>
              <w:pStyle w:val="16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场景:</w:t>
            </w:r>
          </w:p>
          <w:p>
            <w:pPr>
              <w:pStyle w:val="16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 大型分布式系统中,比如钢联收购了隆众,用户通过隆众平台下单买信息,隆众生成订单,调用钢联提供的订单存储接口,如果钢联提供的订单存储接口挂掉,就会造成隆众的数据和钢联的数据不一致的情况,出现脏数据的情况.</w:t>
            </w:r>
          </w:p>
          <w:p>
            <w:pPr>
              <w:pStyle w:val="16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解决方案:</w:t>
            </w:r>
          </w:p>
          <w:p>
            <w:pPr>
              <w:pStyle w:val="16"/>
              <w:rPr>
                <w:rFonts w:hint="eastAsia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方案1:  隆众调用钢联的方式是http请求的方式,使用httpclient进行调用,调用失败的信息存储到异常表中,隆众这边可以专门写个定时任务查询异常表,定时扫描和重新发送(调用订单存储接口),不过弊端是不能实时的处理.</w:t>
            </w:r>
          </w:p>
          <w:p>
            <w:pPr>
              <w:pStyle w:val="16"/>
              <w:rPr>
                <w:rFonts w:hint="default" w:ascii="楷体" w:hAnsi="楷体" w:eastAsia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 xml:space="preserve">方案2: </w:t>
            </w:r>
            <w:r>
              <w:rPr>
                <w:rFonts w:hint="eastAsia" w:ascii="楷体" w:hAnsi="楷体"/>
                <w:vertAlign w:val="baseline"/>
                <w:lang w:val="en-US" w:eastAsia="zh-CN"/>
              </w:rPr>
              <w:t>考虑</w:t>
            </w:r>
            <w:r>
              <w:rPr>
                <w:rFonts w:hint="eastAsia" w:ascii="楷体" w:hAnsi="楷体" w:eastAsia="楷体"/>
                <w:vertAlign w:val="baseline"/>
                <w:lang w:val="en-US" w:eastAsia="zh-CN"/>
              </w:rPr>
              <w:t>使用消息中间件</w:t>
            </w:r>
          </w:p>
        </w:tc>
      </w:tr>
    </w:tbl>
    <w:p>
      <w:pPr>
        <w:pStyle w:val="16"/>
        <w:ind w:left="0" w:leftChars="0" w:firstLine="0" w:firstLineChars="0"/>
        <w:rPr>
          <w:rFonts w:ascii="楷体" w:hAnsi="楷体" w:eastAsia="楷体"/>
        </w:rPr>
      </w:pPr>
    </w:p>
    <w:p>
      <w:pPr>
        <w:pStyle w:val="3"/>
        <w:spacing w:line="240" w:lineRule="auto"/>
        <w:ind w:left="482" w:hanging="482" w:hangingChars="150"/>
      </w:pPr>
      <w:r>
        <w:rPr>
          <w:rFonts w:hint="eastAsia"/>
        </w:rPr>
        <w:t>1.2 什么</w:t>
      </w:r>
      <w:r>
        <w:t>是</w:t>
      </w:r>
      <w:r>
        <w:rPr>
          <w:rFonts w:hint="eastAsia"/>
        </w:rPr>
        <w:t>消息</w:t>
      </w:r>
      <w:r>
        <w:t xml:space="preserve">中间件 </w:t>
      </w:r>
    </w:p>
    <w:p>
      <w:pPr>
        <w:bidi w:val="0"/>
        <w:ind w:firstLine="420"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面向消息的中间件(MessageOrlented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MiddlewareMOM)较好的解决了以上问题。发送者将消息发送给消息服务器，消息服务器将</w:t>
      </w:r>
      <w:r>
        <w:rPr>
          <w:rFonts w:hint="eastAsia" w:ascii="楷体" w:hAnsi="楷体"/>
          <w:lang w:eastAsia="zh-CN"/>
        </w:rPr>
        <w:t>消息</w:t>
      </w:r>
      <w:r>
        <w:rPr>
          <w:rFonts w:ascii="楷体" w:hAnsi="楷体" w:eastAsia="楷体"/>
        </w:rPr>
        <w:t>存放在若千队列中，在合适的时候再将消息转发给接收者。</w:t>
      </w:r>
    </w:p>
    <w:p>
      <w:pPr>
        <w:bidi w:val="0"/>
        <w:ind w:firstLine="420"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这种模式下，发送和接收是异步的，发送者无需等待; 二者的生命周期未必相同: 发送消息的时候接收者不一定运行，接收消息的时候发送者也不一定运行;一对多通信: 对于一个消息可以有多个接收者。</w:t>
      </w:r>
    </w:p>
    <w:p>
      <w:pPr>
        <w:bidi w:val="0"/>
        <w:ind w:firstLine="420" w:firstLineChars="0"/>
        <w:rPr>
          <w:rFonts w:hint="eastAsia" w:ascii="楷体" w:hAnsi="楷体"/>
          <w:lang w:val="en-US" w:eastAsia="zh-CN"/>
        </w:rPr>
      </w:pPr>
      <w:r>
        <w:rPr>
          <w:rFonts w:hint="eastAsia" w:ascii="楷体" w:hAnsi="楷体"/>
          <w:lang w:eastAsia="zh-CN"/>
        </w:rPr>
        <w:t>画图说明</w:t>
      </w:r>
      <w:r>
        <w:rPr>
          <w:rFonts w:hint="eastAsia" w:ascii="楷体" w:hAnsi="楷体"/>
          <w:lang w:val="en-US" w:eastAsia="zh-CN"/>
        </w:rPr>
        <w:t>:</w:t>
      </w:r>
    </w:p>
    <w:p>
      <w:pPr>
        <w:bidi w:val="0"/>
        <w:rPr>
          <w:rFonts w:hint="default" w:ascii="楷体" w:hAnsi="楷体"/>
          <w:lang w:val="en-US" w:eastAsia="zh-CN"/>
        </w:rPr>
      </w:pPr>
      <w:r>
        <w:drawing>
          <wp:inline distT="0" distB="0" distL="114300" distR="114300">
            <wp:extent cx="5290185" cy="1823720"/>
            <wp:effectExtent l="0" t="0" r="5715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</w:pPr>
      <w:r>
        <w:rPr>
          <w:rFonts w:hint="eastAsia"/>
        </w:rPr>
        <w:t>二 、JMS介绍</w:t>
      </w:r>
    </w:p>
    <w:p>
      <w:pPr>
        <w:pStyle w:val="3"/>
      </w:pPr>
      <w:r>
        <w:rPr>
          <w:rFonts w:hint="eastAsia"/>
        </w:rPr>
        <w:t>2.1 什么</w:t>
      </w:r>
      <w:r>
        <w:t>是</w:t>
      </w:r>
      <w:r>
        <w:rPr>
          <w:rFonts w:hint="eastAsia"/>
        </w:rPr>
        <w:t>JMS？</w:t>
      </w:r>
    </w:p>
    <w:p>
      <w:pPr>
        <w:rPr>
          <w:rFonts w:hint="default" w:ascii="楷体" w:hAnsi="楷体" w:eastAsia="楷体"/>
          <w:lang w:val="en-US" w:eastAsia="zh-CN"/>
        </w:rPr>
      </w:pPr>
      <w:r>
        <w:rPr>
          <w:rFonts w:ascii="楷体" w:hAnsi="楷体" w:eastAsia="楷体"/>
        </w:rPr>
        <w:t>JMS是java的消息服务，JMS的客户端之间可以通过JMS服务进行异步的消息传输。</w:t>
      </w:r>
      <w:r>
        <w:rPr>
          <w:rFonts w:hint="eastAsia" w:ascii="楷体" w:hAnsi="楷体"/>
          <w:lang w:eastAsia="zh-CN"/>
        </w:rPr>
        <w:t>可以理解为</w:t>
      </w:r>
      <w:r>
        <w:rPr>
          <w:rFonts w:hint="eastAsia" w:ascii="楷体" w:hAnsi="楷体"/>
          <w:lang w:val="en-US" w:eastAsia="zh-CN"/>
        </w:rPr>
        <w:t>JMS就是MQ</w:t>
      </w:r>
      <w:r>
        <w:rPr>
          <w:rFonts w:ascii="楷体" w:hAnsi="楷体" w:eastAsia="楷体"/>
        </w:rPr>
        <w:t>。</w:t>
      </w:r>
    </w:p>
    <w:p>
      <w:pPr>
        <w:pStyle w:val="3"/>
      </w:pPr>
      <w:r>
        <w:rPr>
          <w:rFonts w:hint="eastAsia"/>
        </w:rPr>
        <w:t>2.2 什么</w:t>
      </w:r>
      <w:r>
        <w:t>是</w:t>
      </w:r>
      <w:r>
        <w:rPr>
          <w:rFonts w:hint="eastAsia"/>
        </w:rPr>
        <w:t>消息</w:t>
      </w:r>
      <w:r>
        <w:t>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两种消息模型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Point-to-Point(p2p)</w:t>
      </w:r>
      <w:r>
        <w:rPr>
          <w:rFonts w:hint="eastAsia"/>
          <w:lang w:eastAsia="zh-CN"/>
        </w:rPr>
        <w:t>点对点消息模型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Publish/subscribe(pub/sub)</w:t>
      </w:r>
      <w:r>
        <w:rPr>
          <w:rFonts w:hint="eastAsia"/>
          <w:lang w:eastAsia="zh-CN"/>
        </w:rPr>
        <w:t>发布订阅消息模型</w:t>
      </w:r>
    </w:p>
    <w:p>
      <w:pPr>
        <w:pStyle w:val="4"/>
      </w:pPr>
      <w:r>
        <w:rPr>
          <w:rFonts w:hint="eastAsia"/>
        </w:rPr>
        <w:t xml:space="preserve">2.2.1 P2P </w:t>
      </w:r>
      <w:r>
        <w:t>(</w:t>
      </w:r>
      <w:r>
        <w:rPr>
          <w:rFonts w:hint="eastAsia"/>
        </w:rPr>
        <w:t>点</w:t>
      </w:r>
      <w:r>
        <w:t>对点)</w:t>
      </w:r>
    </w:p>
    <w:p>
      <w:pPr>
        <w:pStyle w:val="5"/>
        <w:bidi w:val="0"/>
      </w:pPr>
      <w:r>
        <w:t>P2P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P2P模式图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涉及到的概念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消息队列（Queue）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发送者(Sender)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接收者(Receiver)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每个消息都被发送到一个特定的队列，接收者从队列中获取消息。队列保留着消息，直到他们被消费或超时。</w:t>
      </w:r>
    </w:p>
    <w:p>
      <w:pPr>
        <w:widowControl/>
        <w:numPr>
          <w:ilvl w:val="0"/>
          <w:numId w:val="3"/>
        </w:numPr>
        <w:shd w:val="clear" w:color="auto" w:fill="FFFFFF"/>
        <w:spacing w:after="264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P2P的特点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  <w:color w:val="FF0000"/>
        </w:rPr>
      </w:pPr>
      <w:r>
        <w:rPr>
          <w:rFonts w:ascii="楷体" w:hAnsi="楷体" w:eastAsia="楷体"/>
          <w:color w:val="FF0000"/>
        </w:rPr>
        <w:t>每</w:t>
      </w:r>
      <w:r>
        <w:rPr>
          <w:rFonts w:hint="eastAsia" w:ascii="楷体" w:hAnsi="楷体"/>
          <w:color w:val="FF0000"/>
          <w:lang w:eastAsia="zh-CN"/>
        </w:rPr>
        <w:t>条</w:t>
      </w:r>
      <w:r>
        <w:rPr>
          <w:rFonts w:ascii="楷体" w:hAnsi="楷体" w:eastAsia="楷体"/>
          <w:color w:val="FF0000"/>
        </w:rPr>
        <w:t>消息只有一个消费者（Consumer）</w:t>
      </w:r>
      <w:r>
        <w:rPr>
          <w:rFonts w:hint="eastAsia" w:ascii="楷体" w:hAnsi="楷体"/>
          <w:color w:val="FF0000"/>
          <w:lang w:val="en-US" w:eastAsia="zh-CN"/>
        </w:rPr>
        <w:t>,不能进行重复消费</w:t>
      </w:r>
      <w:r>
        <w:rPr>
          <w:rFonts w:ascii="楷体" w:hAnsi="楷体" w:eastAsia="楷体"/>
          <w:color w:val="FF0000"/>
        </w:rPr>
        <w:t>(即一旦被消费，消息就不再在消息队列中)</w:t>
      </w:r>
      <w:r>
        <w:rPr>
          <w:rFonts w:hint="eastAsia" w:ascii="楷体" w:hAnsi="楷体"/>
          <w:color w:val="FF0000"/>
          <w:lang w:val="en-US" w:eastAsia="zh-CN"/>
        </w:rPr>
        <w:t>;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发送者和接收者之间在时间上没有依赖性，也就是说当发送者发送了消息之后，不管接收者有没有正在运行，它不会影响到消息被发送到队列</w:t>
      </w:r>
      <w:r>
        <w:rPr>
          <w:rFonts w:hint="eastAsia" w:ascii="楷体" w:hAnsi="楷体"/>
          <w:lang w:val="en-US" w:eastAsia="zh-CN"/>
        </w:rPr>
        <w:t>;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接收者在成功接收消息之后需向队列应答成功</w:t>
      </w:r>
      <w:r>
        <w:rPr>
          <w:rFonts w:hint="eastAsia" w:ascii="楷体" w:hAnsi="楷体"/>
          <w:lang w:val="en-US" w:eastAsia="zh-CN"/>
        </w:rPr>
        <w:t>;</w:t>
      </w:r>
    </w:p>
    <w:p>
      <w:pPr>
        <w:widowControl/>
        <w:shd w:val="clear" w:color="auto" w:fill="FFFFFF"/>
        <w:spacing w:after="264"/>
        <w:ind w:left="720"/>
        <w:jc w:val="left"/>
        <w:rPr>
          <w:rFonts w:hint="eastAsia" w:ascii="楷体" w:hAnsi="楷体"/>
          <w:lang w:val="en-US" w:eastAsia="zh-CN"/>
        </w:rPr>
      </w:pPr>
      <w:r>
        <w:rPr>
          <w:rFonts w:hint="eastAsia" w:ascii="楷体" w:hAnsi="楷体"/>
          <w:lang w:eastAsia="zh-CN"/>
        </w:rPr>
        <w:t>总结</w:t>
      </w:r>
      <w:r>
        <w:rPr>
          <w:rFonts w:hint="eastAsia" w:ascii="楷体" w:hAnsi="楷体"/>
          <w:lang w:val="en-US" w:eastAsia="zh-CN"/>
        </w:rPr>
        <w:t>: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如果你希望发送的每个消息都应该被成功处理的话，那么你需要P2P模式。</w:t>
      </w:r>
    </w:p>
    <w:p>
      <w:pPr>
        <w:pStyle w:val="5"/>
      </w:pPr>
      <w:r>
        <w:rPr>
          <w:rFonts w:hint="eastAsia"/>
        </w:rPr>
        <w:t>应用</w:t>
      </w:r>
      <w:r>
        <w:t>场景</w:t>
      </w:r>
    </w:p>
    <w:p>
      <w:pPr>
        <w:widowControl/>
        <w:shd w:val="clear" w:color="auto" w:fill="FFFFFF"/>
        <w:spacing w:before="100" w:beforeAutospacing="1" w:after="100" w:afterAutospacing="1"/>
        <w:ind w:firstLine="420" w:firstLineChars="0"/>
        <w:jc w:val="left"/>
        <w:rPr>
          <w:rFonts w:hint="default" w:eastAsia="楷体"/>
          <w:lang w:val="en-US" w:eastAsia="zh-CN"/>
        </w:rPr>
      </w:pPr>
      <w:r>
        <w:rPr>
          <w:rFonts w:ascii="楷体" w:hAnsi="楷体" w:eastAsia="楷体"/>
        </w:rPr>
        <w:t>A</w:t>
      </w:r>
      <w:r>
        <w:rPr>
          <w:rFonts w:hint="eastAsia" w:ascii="楷体" w:hAnsi="楷体" w:eastAsia="楷体"/>
        </w:rPr>
        <w:t>用</w:t>
      </w:r>
      <w:r>
        <w:rPr>
          <w:rFonts w:ascii="楷体" w:hAnsi="楷体" w:eastAsia="楷体"/>
        </w:rPr>
        <w:t>户与</w:t>
      </w:r>
      <w:r>
        <w:rPr>
          <w:rFonts w:hint="eastAsia" w:ascii="楷体" w:hAnsi="楷体" w:eastAsia="楷体"/>
        </w:rPr>
        <w:t>B用户</w:t>
      </w:r>
      <w:r>
        <w:rPr>
          <w:rFonts w:ascii="楷体" w:hAnsi="楷体" w:eastAsia="楷体"/>
        </w:rPr>
        <w:t>发送消息</w:t>
      </w:r>
      <w:r>
        <w:rPr>
          <w:rFonts w:hint="eastAsia" w:ascii="楷体" w:hAnsi="楷体"/>
          <w:lang w:val="en-US" w:eastAsia="zh-CN"/>
        </w:rPr>
        <w:t>(点对点 一对一)</w:t>
      </w:r>
    </w:p>
    <w:p>
      <w:pPr>
        <w:pStyle w:val="4"/>
      </w:pPr>
      <w:r>
        <w:rPr>
          <w:rFonts w:hint="eastAsia"/>
        </w:rPr>
        <w:t>2.2.2</w:t>
      </w:r>
      <w:r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>
      <w:pPr>
        <w:pStyle w:val="5"/>
        <w:bidi w:val="0"/>
        <w:ind w:firstLine="843" w:firstLineChars="300"/>
        <w:rPr>
          <w:rFonts w:hint="eastAsia"/>
          <w:lang w:val="en-US" w:eastAsia="zh-CN"/>
        </w:rPr>
      </w:pPr>
      <w:r>
        <w:t>Pub/Su</w:t>
      </w:r>
      <w:r>
        <w:rPr>
          <w:rFonts w:hint="eastAsia"/>
          <w:lang w:val="en-US" w:eastAsia="zh-CN"/>
        </w:rPr>
        <w:t>b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Pub/Sub模式图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hint="eastAsia" w:ascii="楷体" w:hAnsi="楷体" w:eastAsia="楷体"/>
        </w:rPr>
        <w:drawing>
          <wp:inline distT="0" distB="0" distL="0" distR="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涉及到的概念</w:t>
      </w:r>
      <w:r>
        <w:rPr>
          <w:rFonts w:ascii="Calibri" w:hAnsi="Calibri" w:eastAsia="楷体" w:cs="Calibri"/>
          <w:b/>
          <w:bCs/>
        </w:rPr>
        <w:t> </w:t>
      </w:r>
    </w:p>
    <w:p>
      <w:pPr>
        <w:widowControl/>
        <w:numPr>
          <w:ilvl w:val="0"/>
          <w:numId w:val="4"/>
        </w:numPr>
        <w:shd w:val="clear" w:color="auto" w:fill="FFFFFF"/>
        <w:spacing w:after="264"/>
        <w:ind w:left="840" w:leftChars="0" w:hanging="42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主题（Topic）</w:t>
      </w:r>
    </w:p>
    <w:p>
      <w:pPr>
        <w:widowControl/>
        <w:numPr>
          <w:ilvl w:val="0"/>
          <w:numId w:val="4"/>
        </w:numPr>
        <w:shd w:val="clear" w:color="auto" w:fill="FFFFFF"/>
        <w:spacing w:after="264"/>
        <w:ind w:left="840" w:leftChars="0" w:hanging="42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发布者（Publisher）</w:t>
      </w:r>
    </w:p>
    <w:p>
      <w:pPr>
        <w:widowControl/>
        <w:numPr>
          <w:ilvl w:val="0"/>
          <w:numId w:val="4"/>
        </w:numPr>
        <w:shd w:val="clear" w:color="auto" w:fill="FFFFFF"/>
        <w:spacing w:after="264"/>
        <w:ind w:left="840" w:leftChars="0" w:hanging="420" w:firstLine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订阅者（Subscriber）</w:t>
      </w:r>
      <w:r>
        <w:rPr>
          <w:rFonts w:ascii="Calibri" w:hAnsi="Calibri" w:eastAsia="楷体" w:cs="Calibri"/>
        </w:rPr>
        <w:t> </w:t>
      </w:r>
    </w:p>
    <w:p>
      <w:pPr>
        <w:widowControl/>
        <w:numPr>
          <w:ilvl w:val="0"/>
          <w:numId w:val="0"/>
        </w:numPr>
        <w:shd w:val="clear" w:color="auto" w:fill="FFFFFF"/>
        <w:spacing w:after="264"/>
        <w:ind w:left="420" w:leftChars="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客户端将消息发送到主题。多个发布者将消息发送到Topic,系统将这些消息传递给多个订阅者。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b/>
          <w:bCs/>
        </w:rPr>
      </w:pPr>
      <w:r>
        <w:rPr>
          <w:rFonts w:ascii="楷体" w:hAnsi="楷体" w:eastAsia="楷体"/>
          <w:b/>
          <w:bCs/>
        </w:rPr>
        <w:t>Pub/Sub的特点</w:t>
      </w:r>
    </w:p>
    <w:p>
      <w:pPr>
        <w:widowControl/>
        <w:shd w:val="clear" w:color="auto" w:fill="FFFFFF"/>
        <w:spacing w:after="264"/>
        <w:ind w:left="720"/>
        <w:jc w:val="left"/>
        <w:rPr>
          <w:rFonts w:hint="default" w:ascii="楷体" w:hAnsi="楷体" w:eastAsia="楷体"/>
          <w:lang w:val="en-US" w:eastAsia="zh-CN"/>
        </w:rPr>
      </w:pPr>
      <w:r>
        <w:rPr>
          <w:rFonts w:ascii="楷体" w:hAnsi="楷体" w:eastAsia="楷体"/>
        </w:rPr>
        <w:t>每个消息可以有多个消费者</w:t>
      </w:r>
      <w:r>
        <w:rPr>
          <w:rFonts w:hint="eastAsia" w:ascii="楷体" w:hAnsi="楷体"/>
          <w:lang w:val="en-US" w:eastAsia="zh-CN"/>
        </w:rPr>
        <w:t>(一对多)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为了缓和这样严格的时间相关性，JMS允许订阅者创建一个可持久化的订阅。这样，即使订阅者没有被激活（运行），它也能接收到发布者的消息。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如果你希望发送的消息可以不被做任何处理、或者被一个消息者处理、或者可以被多个消费者处理的话，那么可以采用Pub/Sub模型</w:t>
      </w:r>
    </w:p>
    <w:p>
      <w:pPr>
        <w:widowControl/>
        <w:shd w:val="clear" w:color="auto" w:fill="FFFFFF"/>
        <w:spacing w:after="264"/>
        <w:ind w:left="720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>消息的消费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在JMS中，消息的</w:t>
      </w:r>
      <w:r>
        <w:rPr>
          <w:rFonts w:hint="eastAsia" w:ascii="楷体" w:hAnsi="楷体"/>
          <w:lang w:eastAsia="zh-CN"/>
        </w:rPr>
        <w:t>生产和消费</w:t>
      </w:r>
      <w:r>
        <w:rPr>
          <w:rFonts w:ascii="楷体" w:hAnsi="楷体" w:eastAsia="楷体"/>
        </w:rPr>
        <w:t>是异步的。对于消费来说，JMS的消息者可以通过两种方式来消费消息。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同步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订阅者或接收者调用receive方法来接收消息，receive方法在能够接收到消息之前（或超时之前）将一直阻塞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t>。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○ 异步</w:t>
      </w:r>
      <w:r>
        <w:rPr>
          <w:rFonts w:ascii="Calibri" w:hAnsi="Calibri" w:eastAsia="楷体" w:cs="Calibri"/>
        </w:rPr>
        <w:t> </w:t>
      </w:r>
      <w:r>
        <w:rPr>
          <w:rFonts w:ascii="楷体" w:hAnsi="楷体" w:eastAsia="楷体"/>
        </w:rPr>
        <w:br w:type="textWrapping"/>
      </w:r>
      <w:r>
        <w:rPr>
          <w:rFonts w:ascii="楷体" w:hAnsi="楷体" w:eastAsia="楷体"/>
        </w:rPr>
        <w:t>订阅者或接收者可以注册为一个消息监听器。当消息到达之后，系统自动调用监听器的onMessage方法。</w:t>
      </w:r>
    </w:p>
    <w:p>
      <w:pPr>
        <w:pStyle w:val="5"/>
      </w:pPr>
      <w:r>
        <w:rPr>
          <w:rFonts w:hint="eastAsia"/>
        </w:rPr>
        <w:t>应用</w:t>
      </w:r>
      <w:r>
        <w:t>场景</w:t>
      </w:r>
    </w:p>
    <w:p>
      <w:pPr>
        <w:rPr>
          <w:rFonts w:ascii="楷体" w:hAnsi="楷体" w:eastAsia="楷体"/>
        </w:rPr>
      </w:pPr>
      <w:r>
        <w:rPr>
          <w:rFonts w:hint="eastAsia"/>
        </w:rPr>
        <w:t xml:space="preserve">  </w:t>
      </w: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用户</w:t>
      </w:r>
      <w:r>
        <w:rPr>
          <w:rFonts w:ascii="楷体" w:hAnsi="楷体" w:eastAsia="楷体"/>
        </w:rPr>
        <w:t>注册、</w:t>
      </w:r>
      <w:r>
        <w:rPr>
          <w:rFonts w:hint="eastAsia" w:ascii="楷体" w:hAnsi="楷体" w:eastAsia="楷体"/>
        </w:rPr>
        <w:t>订单</w:t>
      </w:r>
      <w:r>
        <w:rPr>
          <w:rFonts w:ascii="楷体" w:hAnsi="楷体" w:eastAsia="楷体"/>
        </w:rPr>
        <w:t>修改</w:t>
      </w:r>
      <w:r>
        <w:rPr>
          <w:rFonts w:hint="eastAsia" w:ascii="楷体" w:hAnsi="楷体" w:eastAsia="楷体"/>
        </w:rPr>
        <w:t>库存、</w:t>
      </w:r>
      <w:r>
        <w:rPr>
          <w:rFonts w:ascii="楷体" w:hAnsi="楷体" w:eastAsia="楷体"/>
        </w:rPr>
        <w:t>日志</w:t>
      </w:r>
      <w:r>
        <w:rPr>
          <w:rFonts w:hint="eastAsia" w:ascii="楷体" w:hAnsi="楷体" w:eastAsia="楷体"/>
        </w:rPr>
        <w:t>存储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   画图</w:t>
      </w:r>
      <w:r>
        <w:rPr>
          <w:rFonts w:ascii="楷体" w:hAnsi="楷体" w:eastAsia="楷体"/>
        </w:rPr>
        <w:t>演示</w:t>
      </w:r>
    </w:p>
    <w:p>
      <w:r>
        <w:drawing>
          <wp:inline distT="0" distB="0" distL="0" distR="0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48155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MQ产品</w:t>
      </w:r>
      <w:r>
        <w:t>的分类</w:t>
      </w:r>
    </w:p>
    <w:p/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是使用Erlang编写的一个开源的消息队列，本身支持很多的协议：AMQP，XMPP, SMTP, STOMP，也正是如此，使的它变的非常重量级，更适合于企业级的开发。同时实现了一个经纪人(Broker)构架，这意味着消息在发送给客户端时先在中心队列排队。对路由(Routing)，负载均衡(Load balance)或者数据持久化都有很好的支持。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Key-Value的NoSQL数据库，开发维护很活跃，虽然它是一个Key-Value数据库存储系统，但它本身支持MQ功能，所以完全可以当做一个轻量级的队列服务来使用。对于RabbitMQ和Redis的入队和出队操作，各执行100万次，每10万次记录一次执行时间。测试数据分为128Bytes、512Bytes、1K和10K四个不同大小的数据。实验表明：入队时，当数据比较小时Redis的性能要高于RabbitMQ，而如果数据大小超过了10K，Redis则慢的无法忍受；出队时，无论数据大小，Redis都表现出非常好的性能，而RabbitMQ的出队性能则远低于Redis。</w:t>
      </w:r>
    </w:p>
    <w:tbl>
      <w:tblPr>
        <w:tblStyle w:val="10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"/>
        <w:gridCol w:w="966"/>
        <w:gridCol w:w="966"/>
        <w:gridCol w:w="965"/>
        <w:gridCol w:w="783"/>
        <w:gridCol w:w="966"/>
        <w:gridCol w:w="966"/>
        <w:gridCol w:w="965"/>
        <w:gridCol w:w="7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pStyle w:val="9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ZMQ能够实现RabbitMQ不擅长的高级/复杂的队列，但是开发人员需要自己组合多种技术框架，技术上的复杂度是对这MQ能够应用成功的挑战。ZeroMQ具有一个独特的非中间件的模式，你不需要安装和运行一个消息服务器或中间件，因为你的应用程序将扮演了这个服务角色。你只需要简单的引用ZeroMQ程序库，可以使用NuGet安装，然后你就可以愉快的在应用程序之间发送消息了。但是ZeroMQ仅提供非持久性的队列，也就是说如果down机，数据将会丢失。其中，Twitter的Storm中使用ZeroMQ作为数据流的传输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是Apache下的一个子项目。 类似于ZeroMQ，它能够以代理人和点对点的技术实现队列。同时类似于RabbitMQ，它少量代码就可以高效地实现高级应用场景。RabbitMQ、ZeroMQ、ActiveMQ均支持常用的多种语言客户端 C++、Java、.Net,、Python、 Php、 Ruby等。</w:t>
      </w:r>
    </w:p>
    <w:p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是Apache下的一个子项目，是一个高性能跨语言分布式Publish/Subscribe消息队列系统，而Jafka是在Kafka之上孵化而来的，即Kafka的一个升级版。具有以下特性：快速持久化，可以在O(1)的系统开销下进行消息持久化；高吞吐，在一台普通的服务器上既可以达到10W/s的吞吐速率；完全的分布式系统，Broker、Producer、Consumer都原生自动支持分布式，自动实现复杂均衡；支持Hadoop数据并行加载，对于像Hadoop的一样的日志数据和离线分析系统，但又要求实时处理的限制，这是一个可行的解决方案。Kafka通过Hadoop的并行加载机制来统一了在线和离线的消息处理，这一点也是本课题所研究系统所看重的。Apache Kafka相对于ActiveMQ是一个非常轻量级的消息系统，除了性能非常好之外，还是一个工作良好的分布式系统。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其他一些队列列表HornetQ、Apache Qpid、Sparrow、Starling、Kestrel、Beanstalkd、Amazon SQS就不再一一分析。</w:t>
      </w:r>
    </w:p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>
      <w:pPr>
        <w:pStyle w:val="3"/>
      </w:pPr>
      <w:r>
        <w:rPr>
          <w:rFonts w:hint="eastAsia"/>
        </w:rPr>
        <w:t xml:space="preserve">4.1 、window下 </w:t>
      </w:r>
      <w:r>
        <w:t>ActiveMQ</w:t>
      </w:r>
      <w:r>
        <w:rPr>
          <w:rFonts w:hint="eastAsia"/>
        </w:rPr>
        <w:t>安装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ActiveMQ部署其实很简单，和所有Java一样，要跑java程序就必须先安装JDK并配置好环境变量，这个很简单。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然后解压下载的apache-activemq-5.10-20140603.133406-78-bin.zip压缩包到一个目录，得到解压后的目录结构如下图：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进入bin目录，发现有win32和win64两个文件夹，这2个文件夹分别对应windows32位和windows64位操作系统的启动脚本。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我的实验环境是windowsXP，就进入win32目录，会看到如下目录结构。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其中activemq.bat便是启动脚本，双击启动。</w:t>
      </w: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ActiveMQ默认启动到8161端口，启动完了后在浏览器地址栏输入：</w:t>
      </w:r>
      <w:r>
        <w:fldChar w:fldCharType="begin"/>
      </w:r>
      <w:r>
        <w:instrText xml:space="preserve"> HYPERLINK "http://localhost:8161/admin" \t "_blank" </w:instrText>
      </w:r>
      <w:r>
        <w:fldChar w:fldCharType="separate"/>
      </w:r>
      <w:r>
        <w:rPr>
          <w:rFonts w:ascii="楷体" w:hAnsi="楷体" w:eastAsia="楷体" w:cs="Arial"/>
          <w:color w:val="333333"/>
          <w:sz w:val="18"/>
          <w:szCs w:val="18"/>
        </w:rPr>
        <w:t>http://localhost:8161/admin</w:t>
      </w:r>
      <w:r>
        <w:rPr>
          <w:rFonts w:ascii="楷体" w:hAnsi="楷体" w:eastAsia="楷体" w:cs="Arial"/>
          <w:color w:val="333333"/>
          <w:sz w:val="18"/>
          <w:szCs w:val="18"/>
        </w:rPr>
        <w:fldChar w:fldCharType="end"/>
      </w:r>
      <w:r>
        <w:rPr>
          <w:rFonts w:ascii="楷体" w:hAnsi="楷体" w:eastAsia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>
      <w:pPr>
        <w:pStyle w:val="4"/>
      </w:pPr>
      <w:r>
        <w:rPr>
          <w:rFonts w:hint="eastAsia"/>
        </w:rPr>
        <w:t>4.1.1控制</w:t>
      </w:r>
      <w:r>
        <w:t>台介绍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Number Of Consumers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消费者 这个是消费者端的消费者数量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Number Of Pending Messages 等待消费的消息 这个是当前未出队列的数量。可以理解为总接收数-总出队列数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Enqueued 进入队列的消息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进入队列的总数量,包括出队列的。 这个数量只增不减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Messages Dequeued 出了队列的消息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可以理解为是消费这消费掉的数量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这个要分两种情况理解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在queues里它和进入队列的总数量相等(因为一个消息只会被成功消费一次),如果暂时不等是因为消费者还没来得及消费。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 topics里 它因为多消费者从而导致数量会比入队列数高。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简单的理解上面的意思就是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当有一个消息进入这个队列时，等待消费的消息是1，进入队列的消息是1。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当消息消费后，等待消费的消息是0，进入队列的消息是1，出队列的消息是1.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在来一条消息时，等待消费的消息是1，进入队列的消息就是2.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没有消费者时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Pending Messages</w:t>
      </w:r>
      <w:r>
        <w:rPr>
          <w:rFonts w:ascii="Calibri" w:hAnsi="Calibri" w:eastAsia="楷体" w:cs="Calibri"/>
          <w:color w:val="333333"/>
          <w:sz w:val="18"/>
          <w:szCs w:val="18"/>
        </w:rPr>
        <w:t>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 和 入队列数量一样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有消费者消费的时候 Pedding会减少 出队列会增加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到最后 就是 入队列和出队列的数量一样多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  <w:r>
        <w:rPr>
          <w:rFonts w:ascii="楷体" w:hAnsi="楷体" w:eastAsia="楷体" w:cs="Arial"/>
          <w:color w:val="333333"/>
          <w:sz w:val="18"/>
          <w:szCs w:val="18"/>
        </w:rPr>
        <w:t>以此类推，进入队列的消息和出队列的消息是池子，等待消费的消息是水流。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</w:p>
    <w:p>
      <w:pPr>
        <w:pStyle w:val="3"/>
      </w:pPr>
      <w:r>
        <w:rPr>
          <w:rFonts w:hint="eastAsia"/>
        </w:rPr>
        <w:t>4.2 、实现点</w:t>
      </w:r>
      <w:r>
        <w:t>对点</w:t>
      </w:r>
      <w:r>
        <w:rPr>
          <w:rFonts w:hint="eastAsia"/>
        </w:rPr>
        <w:t>通讯</w:t>
      </w:r>
      <w:r>
        <w:t>模式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 xml:space="preserve"> 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使用</w:t>
      </w:r>
      <w:r>
        <w:rPr>
          <w:rFonts w:ascii="楷体" w:hAnsi="楷体" w:eastAsia="楷体" w:cs="Arial"/>
          <w:color w:val="333333"/>
          <w:sz w:val="18"/>
          <w:szCs w:val="18"/>
        </w:rPr>
        <w:t>ActiveMQ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完成点</w:t>
      </w:r>
      <w:r>
        <w:rPr>
          <w:rFonts w:ascii="楷体" w:hAnsi="楷体" w:eastAsia="楷体" w:cs="Arial"/>
          <w:color w:val="333333"/>
          <w:sz w:val="18"/>
          <w:szCs w:val="18"/>
        </w:rPr>
        <w:t>对点（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p2p</w:t>
      </w:r>
      <w:r>
        <w:rPr>
          <w:rFonts w:ascii="楷体" w:hAnsi="楷体" w:eastAsia="楷体" w:cs="Arial"/>
          <w:color w:val="333333"/>
          <w:sz w:val="18"/>
          <w:szCs w:val="18"/>
        </w:rPr>
        <w:t>）</w:t>
      </w:r>
      <w:r>
        <w:rPr>
          <w:rFonts w:hint="eastAsia" w:ascii="楷体" w:hAnsi="楷体" w:eastAsia="楷体" w:cs="Arial"/>
          <w:color w:val="333333"/>
          <w:sz w:val="18"/>
          <w:szCs w:val="18"/>
        </w:rPr>
        <w:t>通讯</w:t>
      </w:r>
      <w:r>
        <w:rPr>
          <w:rFonts w:ascii="楷体" w:hAnsi="楷体" w:eastAsia="楷体" w:cs="Arial"/>
          <w:color w:val="333333"/>
          <w:sz w:val="18"/>
          <w:szCs w:val="18"/>
        </w:rPr>
        <w:t>模式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hint="eastAsia" w:ascii="楷体" w:hAnsi="楷体" w:eastAsia="楷体" w:cs="Arial"/>
          <w:color w:val="333333"/>
          <w:sz w:val="18"/>
          <w:szCs w:val="18"/>
        </w:rPr>
        <w:t>引入</w:t>
      </w:r>
      <w:r>
        <w:rPr>
          <w:rFonts w:ascii="楷体" w:hAnsi="楷体" w:eastAsia="楷体" w:cs="Arial"/>
          <w:color w:val="333333"/>
          <w:sz w:val="18"/>
          <w:szCs w:val="18"/>
        </w:rPr>
        <w:t>pom文件依赖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groupId&gt;org.apache.activemq&lt;/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artifactId&gt;activemq-core&lt;/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version&gt;5.7.0&lt;/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楷体" w:hAnsi="楷体" w:eastAsia="楷体" w:cs="Arial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&lt;/dependencies&gt;</w:t>
            </w:r>
          </w:p>
        </w:tc>
      </w:tr>
    </w:tbl>
    <w:p>
      <w:pPr>
        <w:pStyle w:val="5"/>
      </w:pPr>
      <w:r>
        <w:rPr>
          <w:rFonts w:hint="eastAsia"/>
        </w:rPr>
        <w:t>生产者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Producter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ConnectionFactory ：连接工厂，JMS 用它创建连接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JMS 客户端到JMS Provider 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Session： 一个发送或接收消息的线程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.createSession(Boolean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  <w:lang w:val="en-US" w:eastAsia="zh-CN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Session.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Destination ：消息的目的地;消息发送给谁.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获取session注意参数值my-queue是Query的名字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.createQueue(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"my-queue"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MessageProducer：消息生产者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MessageProducer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.createProducer(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设置不持久化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.setDeliveryMode(DeliveryMode.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NON_PERSISTENT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发送一条消息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5;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sendMsg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commit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在指定的会话上，通过指定的消息生产者发出一条消息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session 消息会话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producer</w:t>
            </w:r>
            <w:r>
              <w:rPr>
                <w:rFonts w:hint="eastAsia" w:ascii="Consolas" w:hAnsi="Consolas" w:cs="Consolas"/>
                <w:color w:val="3F5FBF"/>
                <w:kern w:val="0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消息生产者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sendMsg(Session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MessageProducer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创建一条文本消息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.createTextMessage(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"Hello ActiveMQ！"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通过消息生产者发出消息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  <w:ind w:firstLine="141" w:firstLineChars="50"/>
      </w:pPr>
      <w:r>
        <w:rPr>
          <w:rFonts w:hint="eastAsia"/>
        </w:rPr>
        <w:t>消费</w:t>
      </w:r>
      <w:r>
        <w:t>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JmsReceiver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ConnectionFactory ：连接工厂，JMS 用它创建连接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ActiveMQConnectionFactory(ActiveMQConnection.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JMS 客户端到JMS Provider 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Session： 一个发送或接收消息的线程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.createSession(Boolean.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Destination ：消息的目的地;消息发送给谁.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获取session注意参数值xingbo.xu-queue是一个服务器的queue，须在在ActiveMq的console配置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.createQueue(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"my-queue"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消费者，消息接收者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MessageConsumer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.createConsumer(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(TextMessage)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.receive();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"收到消息："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.commit();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ind w:firstLine="105" w:firstLineChars="50"/>
      </w:pPr>
    </w:p>
    <w:p/>
    <w:p>
      <w:pPr>
        <w:pStyle w:val="3"/>
      </w:pPr>
      <w:r>
        <w:rPr>
          <w:rFonts w:hint="eastAsia"/>
        </w:rPr>
        <w:t>4.3 、</w:t>
      </w:r>
      <w:r>
        <w:t>JMS</w:t>
      </w:r>
      <w:r>
        <w:rPr>
          <w:rFonts w:hint="eastAsia"/>
        </w:rPr>
        <w:t>消息</w:t>
      </w:r>
      <w:r>
        <w:t>可靠机制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ActiveMQ消息签收机制：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客戶端成功接收一条消息的标志是一条消息被签收，成功应答。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消息的签收情形分两种：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1、带事务的session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楷体" w:hAnsi="楷体" w:eastAsia="楷体" w:cs="Arial"/>
          <w:color w:val="333333"/>
          <w:sz w:val="18"/>
          <w:szCs w:val="18"/>
        </w:rPr>
        <w:t>2、不带事务的session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不带事务的session的签收方式，取决于session的配置。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Activemq支持一下三種模式：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 xml:space="preserve">Session.AUTO_ACKNOWLEDGE </w:t>
      </w:r>
      <w:r>
        <w:rPr>
          <w:rFonts w:ascii="Calibri" w:hAnsi="Calibri" w:eastAsia="楷体" w:cs="Calibri"/>
          <w:color w:val="333333"/>
          <w:sz w:val="18"/>
          <w:szCs w:val="18"/>
        </w:rPr>
        <w:t> </w:t>
      </w:r>
      <w:r>
        <w:rPr>
          <w:rFonts w:ascii="楷体" w:hAnsi="楷体" w:eastAsia="楷体" w:cs="Arial"/>
          <w:color w:val="333333"/>
          <w:sz w:val="18"/>
          <w:szCs w:val="18"/>
        </w:rPr>
        <w:t>消息自动签收</w:t>
      </w:r>
    </w:p>
    <w:p>
      <w:pPr>
        <w:pStyle w:val="9"/>
        <w:shd w:val="clear" w:color="auto" w:fill="FFFFFF"/>
        <w:rPr>
          <w:rFonts w:ascii="楷体" w:hAnsi="楷体" w:eastAsia="楷体" w:cs="Arial"/>
          <w:color w:val="333333"/>
          <w:sz w:val="18"/>
          <w:szCs w:val="18"/>
        </w:rPr>
      </w:pPr>
      <w:r>
        <w:rPr>
          <w:rFonts w:ascii="Calibri" w:hAnsi="Calibri" w:eastAsia="楷体" w:cs="Calibri"/>
          <w:color w:val="333333"/>
          <w:sz w:val="18"/>
          <w:szCs w:val="18"/>
        </w:rPr>
        <w:t>  </w:t>
      </w:r>
      <w:r>
        <w:rPr>
          <w:rFonts w:ascii="Calibri" w:hAnsi="Calibri" w:eastAsia="楷体" w:cs="Calibri"/>
          <w:b/>
          <w:bCs/>
          <w:color w:val="FF0000"/>
          <w:sz w:val="18"/>
          <w:szCs w:val="18"/>
        </w:rPr>
        <w:t> </w:t>
      </w:r>
      <w:r>
        <w:rPr>
          <w:rFonts w:ascii="楷体" w:hAnsi="楷体" w:eastAsia="楷体" w:cs="Arial"/>
          <w:b/>
          <w:bCs/>
          <w:color w:val="FF0000"/>
          <w:sz w:val="18"/>
          <w:szCs w:val="18"/>
        </w:rPr>
        <w:t xml:space="preserve">Session.CLIENT_ACKNOWLEDGE </w:t>
      </w:r>
      <w:r>
        <w:rPr>
          <w:rFonts w:ascii="Calibri" w:hAnsi="Calibri" w:eastAsia="楷体" w:cs="Calibri"/>
          <w:b/>
          <w:bCs/>
          <w:color w:val="FF0000"/>
          <w:sz w:val="18"/>
          <w:szCs w:val="18"/>
        </w:rPr>
        <w:t> </w:t>
      </w:r>
      <w:r>
        <w:rPr>
          <w:rFonts w:ascii="楷体" w:hAnsi="楷体" w:eastAsia="楷体" w:cs="Arial"/>
          <w:b/>
          <w:bCs/>
          <w:color w:val="FF0000"/>
          <w:sz w:val="18"/>
          <w:szCs w:val="18"/>
        </w:rPr>
        <w:t>客戶端调用acknowledge方法手动签收</w:t>
      </w:r>
    </w:p>
    <w:p>
      <w:pPr>
        <w:pStyle w:val="9"/>
        <w:shd w:val="clear" w:color="auto" w:fill="FFFFFF"/>
        <w:ind w:firstLine="180" w:firstLineChars="100"/>
        <w:rPr>
          <w:rFonts w:ascii="楷体" w:hAnsi="楷体" w:eastAsia="楷体" w:cs="Arial"/>
          <w:color w:val="FF0000"/>
          <w:sz w:val="18"/>
          <w:szCs w:val="18"/>
        </w:rPr>
      </w:pPr>
      <w:r>
        <w:rPr>
          <w:rFonts w:ascii="楷体" w:hAnsi="楷体" w:eastAsia="楷体" w:cs="Arial"/>
          <w:color w:val="FF0000"/>
          <w:sz w:val="18"/>
          <w:szCs w:val="18"/>
        </w:rPr>
        <w:t>textMessage.acknowledge();//手动签收</w:t>
      </w:r>
    </w:p>
    <w:p>
      <w:pPr>
        <w:pStyle w:val="9"/>
        <w:shd w:val="clear" w:color="auto" w:fill="FFFFFF"/>
      </w:pPr>
      <w:r>
        <w:rPr>
          <w:rFonts w:ascii="Calibri" w:hAnsi="Calibri" w:eastAsia="楷体" w:cs="Calibri"/>
          <w:color w:val="333333"/>
          <w:sz w:val="18"/>
          <w:szCs w:val="18"/>
        </w:rPr>
        <w:t>   </w:t>
      </w:r>
      <w:r>
        <w:rPr>
          <w:rFonts w:ascii="楷体" w:hAnsi="楷体" w:eastAsia="楷体" w:cs="Arial"/>
          <w:color w:val="333333"/>
          <w:sz w:val="18"/>
          <w:szCs w:val="18"/>
        </w:rPr>
        <w:t>Session.DUPS_OK_ACKNOWLEDGE 不是必须签收，消息可能会重复发送。在第二次重新传送消息的时候，消息只有在被确认之后，才认为已经被成功地消费了。消息的成功消费通常包含三个阶段：客户接收消息、客户处理消息和消息被确认。 在事务性会话中，当一个事务被提交的时候，确认自动发生。在非事务性会话中，消息何时被确认取决于创建会话时的应答模式（acknowledgement mode）。该参数有以下三个可选值：</w:t>
      </w:r>
      <w:r>
        <w:rPr>
          <w:rFonts w:ascii="楷体" w:hAnsi="楷体" w:eastAsia="楷体" w:cs="Arial"/>
          <w:color w:val="333333"/>
          <w:sz w:val="18"/>
          <w:szCs w:val="18"/>
        </w:rPr>
        <w:br w:type="textWrapping"/>
      </w:r>
    </w:p>
    <w:p/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>
      <w:pPr>
        <w:pStyle w:val="9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drawing>
          <wp:inline distT="0" distB="0" distL="0" distR="0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Number Of Consumers  消费者 这个是消费者端的消费者数量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Messages Enqueued 进入队列的消息  进入队列的总数量,包括出队列的。 这个数量只增不减 </w:t>
      </w:r>
      <w:r>
        <w:rPr>
          <w:rFonts w:ascii="Helvetica" w:hAnsi="Helvetica" w:cs="Helvetica"/>
          <w:color w:val="000000"/>
          <w:szCs w:val="21"/>
        </w:rPr>
        <w:br w:type="textWrapping"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Messages Dequeued 出了队列的消息  可以理解为是消费这消费掉的数量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如何保证</w:t>
      </w:r>
      <w:r>
        <w:rPr>
          <w:rFonts w:hint="eastAsia"/>
          <w:lang w:val="en-US" w:eastAsia="zh-CN"/>
        </w:rPr>
        <w:t>MQ消息的幂等性?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手动签收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使用messageID区分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日志记录</w:t>
      </w:r>
    </w:p>
    <w:p>
      <w:pPr>
        <w:pStyle w:val="3"/>
      </w:pPr>
      <w:r>
        <w:rPr>
          <w:rFonts w:hint="eastAsia"/>
        </w:rPr>
        <w:t>4.4 、发布</w:t>
      </w:r>
      <w:r>
        <w:t>订阅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生产</w:t>
      </w:r>
      <w:r>
        <w:t>者:</w:t>
      </w:r>
    </w:p>
    <w:p>
      <w:pPr>
        <w:widowControl/>
        <w:jc w:val="left"/>
      </w:pPr>
      <w:r>
        <w:br w:type="page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TOPSend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"生产者已经启动...."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创建ActiveMQConnectionFactory 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ActiveMQConnectionFactory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ActiveMQConnectionFactory(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启动JMS 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MessageProducer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.createProducer(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.setDeliveryMode(DeliveryMode.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PERSISTENT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send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"发送成功!"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send(MessageProducer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1;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&lt;= 5;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"我是消息"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yellow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.createTextMessage(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"我是消息"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Destination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producer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.send(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destination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  <w:highlight w:val="lightGray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消费</w:t>
      </w:r>
      <w:r>
        <w:t>者: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TopReceiver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"tcp://127.0.0.1:61616"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"my-topic"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start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start()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"消费点启动..."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创建ActiveMQConnectionFactory 会话工厂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ActiveMQConnectionFactory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ActiveMQConnectionFactory(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ActiveMQConnection.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DEFAULT_PASSWORD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BROKERURL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activeMQConnectionFactory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启动JMS 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不开消息启事物，消息主要发送消费者,则表示消息已经签收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Session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.createSession(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Session.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AUTO_ACKNOWLEDGE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创建一个队列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Topic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.createTopic(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MessageConsumer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.createConsumer(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topic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consumer.setMessageListener(new MsgListener());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TextMessage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(TextMessage)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consumer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.receive();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"接受到消息:"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textMessage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textMessage.acknowledge();// 手动签收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session.commit();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4.5 、Spring</w:t>
      </w:r>
      <w:r>
        <w:t>Boot</w:t>
      </w:r>
      <w:r>
        <w:rPr>
          <w:rFonts w:hint="eastAsia"/>
        </w:rPr>
        <w:t>整合</w:t>
      </w:r>
      <w:r>
        <w:t>ActiveMQ</w:t>
      </w:r>
    </w:p>
    <w:p>
      <w:pPr>
        <w:pStyle w:val="3"/>
      </w:pPr>
      <w:r>
        <w:rPr>
          <w:rFonts w:hint="eastAsia"/>
        </w:rPr>
        <w:t>生产者: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web支持：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YML</w:t>
      </w:r>
      <w:r>
        <w:rPr>
          <w:rFonts w:hint="eastAsia"/>
        </w:rPr>
        <w:t>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kmx.pas.job.sgtest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QueueConfig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QueueConfig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logQueue()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 xml:space="preserve"> ActiveMQQueue(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highlight w:val="lightGray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4.5.4 创建</w:t>
      </w:r>
      <w:r>
        <w:rPr>
          <w:rFonts w:asciiTheme="majorHAnsi" w:hAnsiTheme="majorHAnsi" w:cstheme="majorBidi"/>
        </w:rPr>
        <w:t>Producer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@EnableScheduling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JmsMessagingTemplate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Queue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@Scheduled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(fixedDelay = 5000)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jmsMessagingTemplate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.convertAndSend(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queue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"测试消息队列"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4.5.5 启动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 xml:space="preserve">4.5.1 引入 </w:t>
      </w:r>
      <w:r>
        <w:t>maven</w:t>
      </w:r>
      <w:r>
        <w:rPr>
          <w:rFonts w:hint="eastAsia"/>
        </w:rPr>
        <w:t>依赖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1.5.4.RELEASE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boot web支持：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mvc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...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4.5.2 引入 </w:t>
      </w:r>
      <w:r>
        <w:t>YML</w:t>
      </w:r>
      <w:r>
        <w:rPr>
          <w:rFonts w:hint="eastAsia"/>
        </w:rPr>
        <w:t>配置</w:t>
      </w:r>
    </w:p>
    <w:p>
      <w:r>
        <w:t>application.yml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tcp://127.0.0.1:61616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admin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queue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kmx.pas.job.sgtest</w:t>
            </w:r>
          </w:p>
        </w:tc>
      </w:tr>
    </w:tbl>
    <w:p/>
    <w:p>
      <w:pPr>
        <w:pStyle w:val="4"/>
      </w:pPr>
      <w:r>
        <w:rPr>
          <w:rFonts w:hint="eastAsia"/>
        </w:rPr>
        <w:t>4.5.3 创建</w:t>
      </w:r>
      <w:r>
        <w:t>Consumer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@JmsListener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(destination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"${queue}"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receive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"监听器收到msg:"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4.5.4 启动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bookmarkStart w:id="4" w:name="_GoBack"/>
            <w:bookmarkEnd w:id="4"/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8752352"/>
      <w:placeholder>
        <w:docPart w:val="2B8FBF313DF0413F83B615FB6131B972"/>
      </w:placeholder>
      <w:temporary/>
      <w:showingPlcHdr/>
      <w15:appearance w15:val="hidden"/>
    </w:sdtPr>
    <w:sdtContent>
      <w:p>
        <w:pPr>
          <w:pStyle w:val="8"/>
        </w:pPr>
        <w:r>
          <w:rPr>
            <w:lang w:val="zh-CN"/>
          </w:rPr>
          <w:t>[在此处键入]</w:t>
        </w:r>
      </w:p>
    </w:sdtContent>
  </w:sdt>
  <w:p>
    <w:pPr>
      <w:pStyle w:val="8"/>
      <w:rPr>
        <w:rFonts w:hint="eastAsia"/>
        <w:b/>
        <w:color w:val="FF0000"/>
      </w:rPr>
    </w:pPr>
    <w:r>
      <w:rPr>
        <w:rFonts w:hint="eastAsia"/>
        <w:b/>
        <w:color w:val="FF0000"/>
      </w:rPr>
      <w:t>上海</w:t>
    </w:r>
    <w:r>
      <w:rPr>
        <w:b/>
        <w:color w:val="FF0000"/>
      </w:rPr>
      <w:t>每特</w:t>
    </w:r>
    <w:r>
      <w:rPr>
        <w:rFonts w:hint="eastAsia"/>
        <w:b/>
        <w:color w:val="FF0000"/>
      </w:rPr>
      <w:t>教育</w:t>
    </w:r>
    <w:r>
      <w:rPr>
        <w:b/>
        <w:color w:val="FF0000"/>
      </w:rPr>
      <w:t>科技</w:t>
    </w:r>
    <w:r>
      <w:rPr>
        <w:rFonts w:hint="eastAsia"/>
        <w:b/>
        <w:color w:val="FF0000"/>
      </w:rPr>
      <w:t>有限</w:t>
    </w:r>
    <w:r>
      <w:rPr>
        <w:b/>
        <w:color w:val="FF0000"/>
      </w:rPr>
      <w:t>公司</w:t>
    </w:r>
    <w:r>
      <w:rPr>
        <w:rFonts w:hint="eastAsia"/>
        <w:b/>
        <w:color w:val="FF0000"/>
      </w:rPr>
      <w:t xml:space="preserve"> 蚂蚁</w:t>
    </w:r>
    <w:r>
      <w:rPr>
        <w:b/>
        <w:color w:val="FF0000"/>
      </w:rPr>
      <w:t>课堂</w:t>
    </w:r>
    <w:r>
      <w:rPr>
        <w:rFonts w:hint="eastAsia"/>
        <w:b/>
        <w:color w:val="FF0000"/>
      </w:rPr>
      <w:t xml:space="preserve"> 讲师余</w:t>
    </w:r>
    <w:r>
      <w:rPr>
        <w:b/>
        <w:color w:val="FF0000"/>
      </w:rPr>
      <w:t>胜军</w:t>
    </w:r>
    <w:r>
      <w:rPr>
        <w:rFonts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337A4"/>
    <w:multiLevelType w:val="singleLevel"/>
    <w:tmpl w:val="88533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CA5ACB"/>
    <w:multiLevelType w:val="singleLevel"/>
    <w:tmpl w:val="CDCA5A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96AB68"/>
    <w:multiLevelType w:val="singleLevel"/>
    <w:tmpl w:val="E996A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2175AA"/>
    <w:multiLevelType w:val="multilevel"/>
    <w:tmpl w:val="1F2175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3F2BA9"/>
    <w:multiLevelType w:val="multilevel"/>
    <w:tmpl w:val="423F2BA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15"/>
    <w:rsid w:val="00006EE0"/>
    <w:rsid w:val="00007886"/>
    <w:rsid w:val="0001306C"/>
    <w:rsid w:val="0002355C"/>
    <w:rsid w:val="00032C31"/>
    <w:rsid w:val="00047690"/>
    <w:rsid w:val="000553DD"/>
    <w:rsid w:val="0005704B"/>
    <w:rsid w:val="00064903"/>
    <w:rsid w:val="00085A51"/>
    <w:rsid w:val="000A6084"/>
    <w:rsid w:val="000F0B19"/>
    <w:rsid w:val="000F578F"/>
    <w:rsid w:val="001061AD"/>
    <w:rsid w:val="0012077B"/>
    <w:rsid w:val="00132723"/>
    <w:rsid w:val="00152790"/>
    <w:rsid w:val="001562E1"/>
    <w:rsid w:val="00160663"/>
    <w:rsid w:val="00183833"/>
    <w:rsid w:val="00191447"/>
    <w:rsid w:val="001A5317"/>
    <w:rsid w:val="001A6715"/>
    <w:rsid w:val="001A71B8"/>
    <w:rsid w:val="001E2786"/>
    <w:rsid w:val="001E28B1"/>
    <w:rsid w:val="001F55AE"/>
    <w:rsid w:val="002021C7"/>
    <w:rsid w:val="00212015"/>
    <w:rsid w:val="00213F7E"/>
    <w:rsid w:val="00272B0C"/>
    <w:rsid w:val="00286001"/>
    <w:rsid w:val="002866F4"/>
    <w:rsid w:val="002974CB"/>
    <w:rsid w:val="002A6596"/>
    <w:rsid w:val="002B542D"/>
    <w:rsid w:val="002B5CFC"/>
    <w:rsid w:val="002D6F36"/>
    <w:rsid w:val="002F146B"/>
    <w:rsid w:val="00301C3C"/>
    <w:rsid w:val="003240C5"/>
    <w:rsid w:val="003326C6"/>
    <w:rsid w:val="00345B02"/>
    <w:rsid w:val="0038026C"/>
    <w:rsid w:val="003808D9"/>
    <w:rsid w:val="003908C8"/>
    <w:rsid w:val="003964F3"/>
    <w:rsid w:val="003A278E"/>
    <w:rsid w:val="003B5182"/>
    <w:rsid w:val="003C2F3B"/>
    <w:rsid w:val="003E6974"/>
    <w:rsid w:val="003F3E1C"/>
    <w:rsid w:val="003F73BB"/>
    <w:rsid w:val="0040013B"/>
    <w:rsid w:val="00400504"/>
    <w:rsid w:val="0040652A"/>
    <w:rsid w:val="00406D09"/>
    <w:rsid w:val="004106DF"/>
    <w:rsid w:val="00424D79"/>
    <w:rsid w:val="004469E8"/>
    <w:rsid w:val="0046362A"/>
    <w:rsid w:val="00472E6F"/>
    <w:rsid w:val="004B03AA"/>
    <w:rsid w:val="004E442E"/>
    <w:rsid w:val="004E5080"/>
    <w:rsid w:val="004E67F6"/>
    <w:rsid w:val="004F259F"/>
    <w:rsid w:val="004F7AC6"/>
    <w:rsid w:val="00513EBB"/>
    <w:rsid w:val="00525968"/>
    <w:rsid w:val="0052694F"/>
    <w:rsid w:val="00533E96"/>
    <w:rsid w:val="00544D56"/>
    <w:rsid w:val="00545C19"/>
    <w:rsid w:val="005826B2"/>
    <w:rsid w:val="005858A6"/>
    <w:rsid w:val="00587E31"/>
    <w:rsid w:val="005924AF"/>
    <w:rsid w:val="005924DC"/>
    <w:rsid w:val="00594FFA"/>
    <w:rsid w:val="005A45A0"/>
    <w:rsid w:val="005A7CE0"/>
    <w:rsid w:val="005C26E4"/>
    <w:rsid w:val="005D215A"/>
    <w:rsid w:val="005E31C5"/>
    <w:rsid w:val="005E7497"/>
    <w:rsid w:val="00601C55"/>
    <w:rsid w:val="00627CD6"/>
    <w:rsid w:val="00635ECC"/>
    <w:rsid w:val="006369F0"/>
    <w:rsid w:val="006430FF"/>
    <w:rsid w:val="00660EB1"/>
    <w:rsid w:val="006910CC"/>
    <w:rsid w:val="006A33D8"/>
    <w:rsid w:val="006E17E7"/>
    <w:rsid w:val="006F1D7E"/>
    <w:rsid w:val="006F1FA7"/>
    <w:rsid w:val="00707FF5"/>
    <w:rsid w:val="00715BEE"/>
    <w:rsid w:val="00716468"/>
    <w:rsid w:val="00730CC2"/>
    <w:rsid w:val="007609E5"/>
    <w:rsid w:val="00783075"/>
    <w:rsid w:val="00783622"/>
    <w:rsid w:val="0078402F"/>
    <w:rsid w:val="0079473B"/>
    <w:rsid w:val="00795119"/>
    <w:rsid w:val="007E0355"/>
    <w:rsid w:val="007E2E5A"/>
    <w:rsid w:val="007F14F8"/>
    <w:rsid w:val="007F76CF"/>
    <w:rsid w:val="007F7C09"/>
    <w:rsid w:val="00803399"/>
    <w:rsid w:val="00805A69"/>
    <w:rsid w:val="00814915"/>
    <w:rsid w:val="00817452"/>
    <w:rsid w:val="00817DD5"/>
    <w:rsid w:val="00823B13"/>
    <w:rsid w:val="00837D7D"/>
    <w:rsid w:val="00842EDA"/>
    <w:rsid w:val="00850386"/>
    <w:rsid w:val="00854A64"/>
    <w:rsid w:val="00867BB6"/>
    <w:rsid w:val="00880E41"/>
    <w:rsid w:val="008A1825"/>
    <w:rsid w:val="008A39CD"/>
    <w:rsid w:val="008C65BD"/>
    <w:rsid w:val="008D7DC5"/>
    <w:rsid w:val="008E1B2C"/>
    <w:rsid w:val="008F05B2"/>
    <w:rsid w:val="008F374D"/>
    <w:rsid w:val="008F3FE0"/>
    <w:rsid w:val="00902D6D"/>
    <w:rsid w:val="009079CD"/>
    <w:rsid w:val="0093014F"/>
    <w:rsid w:val="009377A2"/>
    <w:rsid w:val="0094395E"/>
    <w:rsid w:val="00947775"/>
    <w:rsid w:val="009553A5"/>
    <w:rsid w:val="00961645"/>
    <w:rsid w:val="00991701"/>
    <w:rsid w:val="009B1898"/>
    <w:rsid w:val="009C37E8"/>
    <w:rsid w:val="00A00BE6"/>
    <w:rsid w:val="00A01FF2"/>
    <w:rsid w:val="00A16737"/>
    <w:rsid w:val="00A21DB9"/>
    <w:rsid w:val="00A24A9B"/>
    <w:rsid w:val="00A4004E"/>
    <w:rsid w:val="00A428B0"/>
    <w:rsid w:val="00A51DBD"/>
    <w:rsid w:val="00A60AE7"/>
    <w:rsid w:val="00A821D3"/>
    <w:rsid w:val="00AA088C"/>
    <w:rsid w:val="00AB11E3"/>
    <w:rsid w:val="00AC0BDF"/>
    <w:rsid w:val="00AE2838"/>
    <w:rsid w:val="00AE2C11"/>
    <w:rsid w:val="00B31C67"/>
    <w:rsid w:val="00B4572D"/>
    <w:rsid w:val="00B6152C"/>
    <w:rsid w:val="00B74617"/>
    <w:rsid w:val="00B760C0"/>
    <w:rsid w:val="00BA3327"/>
    <w:rsid w:val="00BA498F"/>
    <w:rsid w:val="00BB24F3"/>
    <w:rsid w:val="00BB4C35"/>
    <w:rsid w:val="00BB6D9B"/>
    <w:rsid w:val="00BB7A7C"/>
    <w:rsid w:val="00BC3579"/>
    <w:rsid w:val="00BC687A"/>
    <w:rsid w:val="00BD625D"/>
    <w:rsid w:val="00BD7636"/>
    <w:rsid w:val="00BE4311"/>
    <w:rsid w:val="00BF4CAE"/>
    <w:rsid w:val="00C11264"/>
    <w:rsid w:val="00C16E83"/>
    <w:rsid w:val="00C665D3"/>
    <w:rsid w:val="00C6739D"/>
    <w:rsid w:val="00C863E2"/>
    <w:rsid w:val="00C864A0"/>
    <w:rsid w:val="00C90807"/>
    <w:rsid w:val="00C962A7"/>
    <w:rsid w:val="00CA040E"/>
    <w:rsid w:val="00CA788E"/>
    <w:rsid w:val="00CB513F"/>
    <w:rsid w:val="00CE6867"/>
    <w:rsid w:val="00D001B9"/>
    <w:rsid w:val="00D16E15"/>
    <w:rsid w:val="00D63FB6"/>
    <w:rsid w:val="00D870CF"/>
    <w:rsid w:val="00D942C4"/>
    <w:rsid w:val="00D9492E"/>
    <w:rsid w:val="00DA7341"/>
    <w:rsid w:val="00DB33C1"/>
    <w:rsid w:val="00DD2303"/>
    <w:rsid w:val="00DD7FE4"/>
    <w:rsid w:val="00DE59ED"/>
    <w:rsid w:val="00E055AE"/>
    <w:rsid w:val="00E16E9E"/>
    <w:rsid w:val="00E2774F"/>
    <w:rsid w:val="00E340AB"/>
    <w:rsid w:val="00E42DB1"/>
    <w:rsid w:val="00E55216"/>
    <w:rsid w:val="00E62460"/>
    <w:rsid w:val="00EB2A6B"/>
    <w:rsid w:val="00EB3DDB"/>
    <w:rsid w:val="00EC16E3"/>
    <w:rsid w:val="00EC55C1"/>
    <w:rsid w:val="00ED2EFC"/>
    <w:rsid w:val="00EE2A0E"/>
    <w:rsid w:val="00EE3E8E"/>
    <w:rsid w:val="00F1151B"/>
    <w:rsid w:val="00F156DD"/>
    <w:rsid w:val="00F224ED"/>
    <w:rsid w:val="00F24E67"/>
    <w:rsid w:val="00F403F7"/>
    <w:rsid w:val="00F5467A"/>
    <w:rsid w:val="00F67173"/>
    <w:rsid w:val="00FD6D72"/>
    <w:rsid w:val="01373FDE"/>
    <w:rsid w:val="013E46D1"/>
    <w:rsid w:val="02B278AA"/>
    <w:rsid w:val="02E51453"/>
    <w:rsid w:val="032263B1"/>
    <w:rsid w:val="03A63097"/>
    <w:rsid w:val="03E97582"/>
    <w:rsid w:val="04484C1F"/>
    <w:rsid w:val="05000001"/>
    <w:rsid w:val="050B49BE"/>
    <w:rsid w:val="0511221D"/>
    <w:rsid w:val="05773825"/>
    <w:rsid w:val="05870439"/>
    <w:rsid w:val="060F5F63"/>
    <w:rsid w:val="061D426E"/>
    <w:rsid w:val="069230E9"/>
    <w:rsid w:val="06F033FA"/>
    <w:rsid w:val="072870DE"/>
    <w:rsid w:val="07433231"/>
    <w:rsid w:val="074D1D0F"/>
    <w:rsid w:val="07AE49EC"/>
    <w:rsid w:val="07BD6B04"/>
    <w:rsid w:val="07C11AC3"/>
    <w:rsid w:val="07E667BD"/>
    <w:rsid w:val="08142EDC"/>
    <w:rsid w:val="082508F0"/>
    <w:rsid w:val="086C225E"/>
    <w:rsid w:val="08744238"/>
    <w:rsid w:val="08994027"/>
    <w:rsid w:val="090E3ABF"/>
    <w:rsid w:val="09417EC5"/>
    <w:rsid w:val="098543AE"/>
    <w:rsid w:val="099776AA"/>
    <w:rsid w:val="0BF06E09"/>
    <w:rsid w:val="0C3E6C77"/>
    <w:rsid w:val="0C9F17FF"/>
    <w:rsid w:val="0CC13CF5"/>
    <w:rsid w:val="0CC7741A"/>
    <w:rsid w:val="0DD77BF5"/>
    <w:rsid w:val="0E0B5FA9"/>
    <w:rsid w:val="0E0E15A6"/>
    <w:rsid w:val="0E1D6B62"/>
    <w:rsid w:val="0E261E20"/>
    <w:rsid w:val="0E6649C9"/>
    <w:rsid w:val="0EC04BA4"/>
    <w:rsid w:val="0EC66C3C"/>
    <w:rsid w:val="104D7ECD"/>
    <w:rsid w:val="10993A93"/>
    <w:rsid w:val="10A34BE1"/>
    <w:rsid w:val="10C41D24"/>
    <w:rsid w:val="10D50F4A"/>
    <w:rsid w:val="11464189"/>
    <w:rsid w:val="11723F95"/>
    <w:rsid w:val="11747F06"/>
    <w:rsid w:val="11C47F49"/>
    <w:rsid w:val="11E8792A"/>
    <w:rsid w:val="122F3701"/>
    <w:rsid w:val="12513EEB"/>
    <w:rsid w:val="125806ED"/>
    <w:rsid w:val="1273161E"/>
    <w:rsid w:val="12F42A63"/>
    <w:rsid w:val="130460BE"/>
    <w:rsid w:val="13E01FFC"/>
    <w:rsid w:val="147034F7"/>
    <w:rsid w:val="149C19D9"/>
    <w:rsid w:val="14D621FF"/>
    <w:rsid w:val="155718F1"/>
    <w:rsid w:val="16174FB9"/>
    <w:rsid w:val="162720AF"/>
    <w:rsid w:val="16321476"/>
    <w:rsid w:val="16431D65"/>
    <w:rsid w:val="16A35CD6"/>
    <w:rsid w:val="16F30825"/>
    <w:rsid w:val="17544CCD"/>
    <w:rsid w:val="181B2B4D"/>
    <w:rsid w:val="18A62C01"/>
    <w:rsid w:val="18D712C2"/>
    <w:rsid w:val="19194ECD"/>
    <w:rsid w:val="19D01D60"/>
    <w:rsid w:val="19F9462E"/>
    <w:rsid w:val="1A067A20"/>
    <w:rsid w:val="1A5C747D"/>
    <w:rsid w:val="1A864BB8"/>
    <w:rsid w:val="1AC638EA"/>
    <w:rsid w:val="1ADA7A9C"/>
    <w:rsid w:val="1AE93F87"/>
    <w:rsid w:val="1B2C336E"/>
    <w:rsid w:val="1B2D4075"/>
    <w:rsid w:val="1B435B02"/>
    <w:rsid w:val="1B607636"/>
    <w:rsid w:val="1C3B6234"/>
    <w:rsid w:val="1CB51949"/>
    <w:rsid w:val="1CB52A01"/>
    <w:rsid w:val="1D1534BB"/>
    <w:rsid w:val="1D485FA2"/>
    <w:rsid w:val="1D4F5D9B"/>
    <w:rsid w:val="1DEE4A00"/>
    <w:rsid w:val="1EA123F0"/>
    <w:rsid w:val="1F75649C"/>
    <w:rsid w:val="1F79596D"/>
    <w:rsid w:val="1FAD271B"/>
    <w:rsid w:val="1FBB037D"/>
    <w:rsid w:val="1FD43DF3"/>
    <w:rsid w:val="201B17E5"/>
    <w:rsid w:val="20287AAA"/>
    <w:rsid w:val="20303810"/>
    <w:rsid w:val="20501367"/>
    <w:rsid w:val="20571706"/>
    <w:rsid w:val="21063DD5"/>
    <w:rsid w:val="21080A52"/>
    <w:rsid w:val="215015D4"/>
    <w:rsid w:val="21794E49"/>
    <w:rsid w:val="2194484E"/>
    <w:rsid w:val="21F93F77"/>
    <w:rsid w:val="22513E29"/>
    <w:rsid w:val="229757B1"/>
    <w:rsid w:val="22B07E76"/>
    <w:rsid w:val="22C17012"/>
    <w:rsid w:val="22F94F02"/>
    <w:rsid w:val="22FB1FE6"/>
    <w:rsid w:val="23010E94"/>
    <w:rsid w:val="243B5496"/>
    <w:rsid w:val="24427388"/>
    <w:rsid w:val="24C570BC"/>
    <w:rsid w:val="24ED603D"/>
    <w:rsid w:val="24F53917"/>
    <w:rsid w:val="251B3A43"/>
    <w:rsid w:val="25311C63"/>
    <w:rsid w:val="255635E5"/>
    <w:rsid w:val="25592604"/>
    <w:rsid w:val="25B7277E"/>
    <w:rsid w:val="25DD7396"/>
    <w:rsid w:val="2653252E"/>
    <w:rsid w:val="26872BF7"/>
    <w:rsid w:val="269E45A3"/>
    <w:rsid w:val="26B81125"/>
    <w:rsid w:val="26B95CAC"/>
    <w:rsid w:val="26EF59E9"/>
    <w:rsid w:val="27A858DB"/>
    <w:rsid w:val="287751CF"/>
    <w:rsid w:val="291939A6"/>
    <w:rsid w:val="293772C4"/>
    <w:rsid w:val="298419C1"/>
    <w:rsid w:val="29CB71F3"/>
    <w:rsid w:val="2A1E78CA"/>
    <w:rsid w:val="2A1F28C3"/>
    <w:rsid w:val="2A522C85"/>
    <w:rsid w:val="2A895D0F"/>
    <w:rsid w:val="2A934A2A"/>
    <w:rsid w:val="2AAB1EDA"/>
    <w:rsid w:val="2B161A64"/>
    <w:rsid w:val="2B2048A7"/>
    <w:rsid w:val="2C3F19CC"/>
    <w:rsid w:val="2C775A3E"/>
    <w:rsid w:val="2C8B0745"/>
    <w:rsid w:val="2D110CDC"/>
    <w:rsid w:val="2D37246C"/>
    <w:rsid w:val="2D93370D"/>
    <w:rsid w:val="2DEA61D7"/>
    <w:rsid w:val="2DED1E1D"/>
    <w:rsid w:val="2E553E21"/>
    <w:rsid w:val="2E7D01F6"/>
    <w:rsid w:val="2F2D0E2A"/>
    <w:rsid w:val="2F956A94"/>
    <w:rsid w:val="30042326"/>
    <w:rsid w:val="301520B3"/>
    <w:rsid w:val="30815A09"/>
    <w:rsid w:val="30EA7C5F"/>
    <w:rsid w:val="31170D38"/>
    <w:rsid w:val="315D7823"/>
    <w:rsid w:val="319A1AFA"/>
    <w:rsid w:val="32095C54"/>
    <w:rsid w:val="32864654"/>
    <w:rsid w:val="32CA607C"/>
    <w:rsid w:val="32CD671E"/>
    <w:rsid w:val="33B66036"/>
    <w:rsid w:val="34727309"/>
    <w:rsid w:val="34DE15CA"/>
    <w:rsid w:val="350C1C36"/>
    <w:rsid w:val="355A0B15"/>
    <w:rsid w:val="35C843CA"/>
    <w:rsid w:val="363A2BB5"/>
    <w:rsid w:val="36656B58"/>
    <w:rsid w:val="36A0335B"/>
    <w:rsid w:val="36A42F66"/>
    <w:rsid w:val="37294A18"/>
    <w:rsid w:val="37434F64"/>
    <w:rsid w:val="38106320"/>
    <w:rsid w:val="384E6D14"/>
    <w:rsid w:val="385E1A06"/>
    <w:rsid w:val="387E1384"/>
    <w:rsid w:val="38B60062"/>
    <w:rsid w:val="38F5064A"/>
    <w:rsid w:val="390A70F9"/>
    <w:rsid w:val="39150B7A"/>
    <w:rsid w:val="395234CF"/>
    <w:rsid w:val="3A0D5B59"/>
    <w:rsid w:val="3A6E6936"/>
    <w:rsid w:val="3A716EEE"/>
    <w:rsid w:val="3A8D6C95"/>
    <w:rsid w:val="3B5138DE"/>
    <w:rsid w:val="3BB71A4D"/>
    <w:rsid w:val="3C0E1A5E"/>
    <w:rsid w:val="3C0F1FE0"/>
    <w:rsid w:val="3CDA129D"/>
    <w:rsid w:val="3D0D7CCF"/>
    <w:rsid w:val="3D642353"/>
    <w:rsid w:val="3DA71C5C"/>
    <w:rsid w:val="3DC13F0D"/>
    <w:rsid w:val="3DC2524D"/>
    <w:rsid w:val="3E5C61CA"/>
    <w:rsid w:val="3E710BB6"/>
    <w:rsid w:val="3E7F38BA"/>
    <w:rsid w:val="3EC30627"/>
    <w:rsid w:val="3F7E1E69"/>
    <w:rsid w:val="3FD71143"/>
    <w:rsid w:val="400E7963"/>
    <w:rsid w:val="402C1D06"/>
    <w:rsid w:val="40A9335A"/>
    <w:rsid w:val="40A93BE2"/>
    <w:rsid w:val="40B73605"/>
    <w:rsid w:val="40CB7BE3"/>
    <w:rsid w:val="415E26BE"/>
    <w:rsid w:val="417F544C"/>
    <w:rsid w:val="418231A7"/>
    <w:rsid w:val="41930505"/>
    <w:rsid w:val="419F0816"/>
    <w:rsid w:val="41F912B1"/>
    <w:rsid w:val="421D6216"/>
    <w:rsid w:val="423D62CE"/>
    <w:rsid w:val="42A42D53"/>
    <w:rsid w:val="42DD53CF"/>
    <w:rsid w:val="43870943"/>
    <w:rsid w:val="43A90780"/>
    <w:rsid w:val="43B05771"/>
    <w:rsid w:val="43CC3557"/>
    <w:rsid w:val="44251A75"/>
    <w:rsid w:val="44856D47"/>
    <w:rsid w:val="458F10D9"/>
    <w:rsid w:val="45C66C6F"/>
    <w:rsid w:val="45E671D6"/>
    <w:rsid w:val="46112E30"/>
    <w:rsid w:val="461379D8"/>
    <w:rsid w:val="46C14F0C"/>
    <w:rsid w:val="472B35D0"/>
    <w:rsid w:val="472C5DD9"/>
    <w:rsid w:val="47AA5BB0"/>
    <w:rsid w:val="47D72275"/>
    <w:rsid w:val="47E44EAF"/>
    <w:rsid w:val="486254D3"/>
    <w:rsid w:val="49010435"/>
    <w:rsid w:val="4925074A"/>
    <w:rsid w:val="49363B13"/>
    <w:rsid w:val="495E0D52"/>
    <w:rsid w:val="49882263"/>
    <w:rsid w:val="49DA5322"/>
    <w:rsid w:val="4A0965D4"/>
    <w:rsid w:val="4A53655F"/>
    <w:rsid w:val="4A973095"/>
    <w:rsid w:val="4A9B507E"/>
    <w:rsid w:val="4B840AA6"/>
    <w:rsid w:val="4B8E385F"/>
    <w:rsid w:val="4BD333CC"/>
    <w:rsid w:val="4C141E6F"/>
    <w:rsid w:val="4C3B4CFC"/>
    <w:rsid w:val="4C5D5491"/>
    <w:rsid w:val="4C853A5C"/>
    <w:rsid w:val="4CAD103E"/>
    <w:rsid w:val="4CB10138"/>
    <w:rsid w:val="4CB11966"/>
    <w:rsid w:val="4CC46F52"/>
    <w:rsid w:val="4D725B4C"/>
    <w:rsid w:val="4E555DD8"/>
    <w:rsid w:val="4EAA452C"/>
    <w:rsid w:val="4ED21064"/>
    <w:rsid w:val="4EFF35E2"/>
    <w:rsid w:val="5035106B"/>
    <w:rsid w:val="50892637"/>
    <w:rsid w:val="50F061C8"/>
    <w:rsid w:val="51054FC2"/>
    <w:rsid w:val="511D0775"/>
    <w:rsid w:val="51291092"/>
    <w:rsid w:val="514C0C55"/>
    <w:rsid w:val="51551A15"/>
    <w:rsid w:val="51644E09"/>
    <w:rsid w:val="51703847"/>
    <w:rsid w:val="517B1F8C"/>
    <w:rsid w:val="51B302C5"/>
    <w:rsid w:val="520927A6"/>
    <w:rsid w:val="52560CCD"/>
    <w:rsid w:val="526F2C0D"/>
    <w:rsid w:val="52A824FD"/>
    <w:rsid w:val="52D81879"/>
    <w:rsid w:val="52E13B5E"/>
    <w:rsid w:val="536674A2"/>
    <w:rsid w:val="53B44F53"/>
    <w:rsid w:val="53B82F13"/>
    <w:rsid w:val="53DA760F"/>
    <w:rsid w:val="542904D4"/>
    <w:rsid w:val="547450CB"/>
    <w:rsid w:val="54875D5B"/>
    <w:rsid w:val="54EC006F"/>
    <w:rsid w:val="553B5A21"/>
    <w:rsid w:val="55600192"/>
    <w:rsid w:val="5586548F"/>
    <w:rsid w:val="55962455"/>
    <w:rsid w:val="55AD60BB"/>
    <w:rsid w:val="55E6444A"/>
    <w:rsid w:val="560C7C0E"/>
    <w:rsid w:val="56D64D12"/>
    <w:rsid w:val="56E51A50"/>
    <w:rsid w:val="57244096"/>
    <w:rsid w:val="5757797C"/>
    <w:rsid w:val="57712F70"/>
    <w:rsid w:val="578F5F96"/>
    <w:rsid w:val="57E4741A"/>
    <w:rsid w:val="58222719"/>
    <w:rsid w:val="58C01A31"/>
    <w:rsid w:val="593A2E29"/>
    <w:rsid w:val="59830D17"/>
    <w:rsid w:val="5A597D07"/>
    <w:rsid w:val="5A6A1383"/>
    <w:rsid w:val="5A727170"/>
    <w:rsid w:val="5ACA2430"/>
    <w:rsid w:val="5AD104AE"/>
    <w:rsid w:val="5B417E07"/>
    <w:rsid w:val="5B541809"/>
    <w:rsid w:val="5BCE7E27"/>
    <w:rsid w:val="5CA00856"/>
    <w:rsid w:val="5CE369AF"/>
    <w:rsid w:val="5D210806"/>
    <w:rsid w:val="5D605DCB"/>
    <w:rsid w:val="5DC21B9B"/>
    <w:rsid w:val="5DF70EBA"/>
    <w:rsid w:val="5E567361"/>
    <w:rsid w:val="5EB1445F"/>
    <w:rsid w:val="5EE905BA"/>
    <w:rsid w:val="5F77508B"/>
    <w:rsid w:val="5FC62D21"/>
    <w:rsid w:val="60054199"/>
    <w:rsid w:val="605B4B17"/>
    <w:rsid w:val="61124AE4"/>
    <w:rsid w:val="61395BF2"/>
    <w:rsid w:val="616E5CD2"/>
    <w:rsid w:val="61EF765D"/>
    <w:rsid w:val="62DE64E1"/>
    <w:rsid w:val="6408104E"/>
    <w:rsid w:val="64095E54"/>
    <w:rsid w:val="642629AA"/>
    <w:rsid w:val="64444A59"/>
    <w:rsid w:val="6448547E"/>
    <w:rsid w:val="64A92366"/>
    <w:rsid w:val="64B004CE"/>
    <w:rsid w:val="65002EB9"/>
    <w:rsid w:val="650C0241"/>
    <w:rsid w:val="65472CF4"/>
    <w:rsid w:val="655C5426"/>
    <w:rsid w:val="65B9704A"/>
    <w:rsid w:val="65D543A2"/>
    <w:rsid w:val="662D6C60"/>
    <w:rsid w:val="667060BA"/>
    <w:rsid w:val="66D61B0F"/>
    <w:rsid w:val="675A6C8A"/>
    <w:rsid w:val="67BB391C"/>
    <w:rsid w:val="67CE294B"/>
    <w:rsid w:val="68064D7E"/>
    <w:rsid w:val="68244F2E"/>
    <w:rsid w:val="6870132A"/>
    <w:rsid w:val="687D3417"/>
    <w:rsid w:val="68916F20"/>
    <w:rsid w:val="68B6622E"/>
    <w:rsid w:val="68BE66BF"/>
    <w:rsid w:val="68CB5220"/>
    <w:rsid w:val="6905187B"/>
    <w:rsid w:val="69317CDF"/>
    <w:rsid w:val="69C52EE2"/>
    <w:rsid w:val="6A080456"/>
    <w:rsid w:val="6A644CA6"/>
    <w:rsid w:val="6AE432BD"/>
    <w:rsid w:val="6C394322"/>
    <w:rsid w:val="6C7F6D5E"/>
    <w:rsid w:val="6C8E3CBD"/>
    <w:rsid w:val="6C9D3637"/>
    <w:rsid w:val="6D2F35E8"/>
    <w:rsid w:val="6E274499"/>
    <w:rsid w:val="6E357FA5"/>
    <w:rsid w:val="6E5776AB"/>
    <w:rsid w:val="6E845F14"/>
    <w:rsid w:val="6E9034C1"/>
    <w:rsid w:val="6EAF2F07"/>
    <w:rsid w:val="6EE20775"/>
    <w:rsid w:val="6EE67FAA"/>
    <w:rsid w:val="6FE7227E"/>
    <w:rsid w:val="70167188"/>
    <w:rsid w:val="707F365E"/>
    <w:rsid w:val="71666878"/>
    <w:rsid w:val="72492D11"/>
    <w:rsid w:val="728B4F8D"/>
    <w:rsid w:val="72916545"/>
    <w:rsid w:val="72AF4AEE"/>
    <w:rsid w:val="731D6A43"/>
    <w:rsid w:val="73942B13"/>
    <w:rsid w:val="73BB6AB4"/>
    <w:rsid w:val="73F33FBD"/>
    <w:rsid w:val="743F512D"/>
    <w:rsid w:val="74766B57"/>
    <w:rsid w:val="75695944"/>
    <w:rsid w:val="75796608"/>
    <w:rsid w:val="76082B44"/>
    <w:rsid w:val="767B6B0B"/>
    <w:rsid w:val="76A32BEB"/>
    <w:rsid w:val="76B87BF6"/>
    <w:rsid w:val="778517DD"/>
    <w:rsid w:val="780E437E"/>
    <w:rsid w:val="7888074B"/>
    <w:rsid w:val="78B21532"/>
    <w:rsid w:val="78BC3141"/>
    <w:rsid w:val="78DF49B0"/>
    <w:rsid w:val="79905641"/>
    <w:rsid w:val="799A035E"/>
    <w:rsid w:val="79BA19B6"/>
    <w:rsid w:val="79FF190C"/>
    <w:rsid w:val="7A375F98"/>
    <w:rsid w:val="7ABA105D"/>
    <w:rsid w:val="7AC93538"/>
    <w:rsid w:val="7AC97B9E"/>
    <w:rsid w:val="7ACD2243"/>
    <w:rsid w:val="7ADE6A41"/>
    <w:rsid w:val="7ADF0636"/>
    <w:rsid w:val="7ADF282D"/>
    <w:rsid w:val="7B01241C"/>
    <w:rsid w:val="7B301CC3"/>
    <w:rsid w:val="7D115209"/>
    <w:rsid w:val="7D514AC0"/>
    <w:rsid w:val="7D80066B"/>
    <w:rsid w:val="7D921E57"/>
    <w:rsid w:val="7E06158F"/>
    <w:rsid w:val="7E3271E6"/>
    <w:rsid w:val="7E44691B"/>
    <w:rsid w:val="7EBB7839"/>
    <w:rsid w:val="7F3A2932"/>
    <w:rsid w:val="7F4036E1"/>
    <w:rsid w:val="7F813852"/>
    <w:rsid w:val="7F8A0E9B"/>
    <w:rsid w:val="7FF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B8FBF313DF0413F83B615FB6131B97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ADAB4-3912-4B52-A932-A989EC672F44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34"/>
    <w:rsid w:val="002A7EF3"/>
    <w:rsid w:val="008D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B8FBF313DF0413F83B615FB6131B9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F7CD4-89D3-455E-9226-E72758E4FC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2036</Words>
  <Characters>11610</Characters>
  <Lines>96</Lines>
  <Paragraphs>27</Paragraphs>
  <TotalTime>89</TotalTime>
  <ScaleCrop>false</ScaleCrop>
  <LinksUpToDate>false</LinksUpToDate>
  <CharactersWithSpaces>13619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2017-09-25T08:17:00Z</dcterms:created>
  <dc:creator>User</dc:creator>
  <cp:lastModifiedBy>精灵鼠小强</cp:lastModifiedBy>
  <dcterms:modified xsi:type="dcterms:W3CDTF">2020-06-22T07:00:44Z</dcterms:modified>
  <cp:revision>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