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枚举的使用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rPr>
          <w:rFonts w:hint="eastAsia" w:ascii="Georgia" w:hAnsi="Georgia" w:eastAsia="Georgia" w:cs="Georgia"/>
          <w:b w:val="0"/>
          <w:i w:val="0"/>
          <w:caps w:val="0"/>
          <w:color w:val="333333"/>
          <w:spacing w:val="-15"/>
          <w:sz w:val="27"/>
          <w:szCs w:val="27"/>
        </w:rPr>
      </w:pPr>
      <w:r>
        <w:rPr>
          <w:rStyle w:val="9"/>
          <w:rFonts w:hint="default" w:ascii="Georgia" w:hAnsi="Georgia" w:eastAsia="Georgia" w:cs="Georgia"/>
          <w:b/>
          <w:i w:val="0"/>
          <w:caps w:val="0"/>
          <w:color w:val="333333"/>
          <w:spacing w:val="-15"/>
          <w:sz w:val="22"/>
          <w:szCs w:val="22"/>
          <w:shd w:val="clear" w:fill="FFFFFF"/>
        </w:rPr>
        <w:t>没有枚举之前：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rPr>
          <w:rFonts w:hint="eastAsia"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　在没有枚举之前，我们想列举一些相关的常量，我们会采用如下的方式：</w:t>
      </w:r>
    </w:p>
    <w:tbl>
      <w:tblPr>
        <w:tblStyle w:val="6"/>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36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0"/>
                <w:rFonts w:hint="default" w:ascii="Consolas" w:hAnsi="Consolas" w:eastAsia="Consolas" w:cs="Consolas"/>
                <w:i w:val="0"/>
                <w:color w:val="0000FF"/>
                <w:kern w:val="0"/>
                <w:sz w:val="18"/>
                <w:szCs w:val="18"/>
                <w:shd w:val="clear" w:fill="F4F4F4"/>
                <w:vertAlign w:val="baseline"/>
                <w:lang w:val="en-US" w:eastAsia="zh-CN" w:bidi="ar"/>
              </w:rPr>
              <w:t>interface</w:t>
            </w:r>
            <w:r>
              <w:rPr>
                <w:rFonts w:hint="default" w:ascii="Consolas" w:hAnsi="Consolas" w:eastAsia="Consolas" w:cs="Consolas"/>
                <w:kern w:val="0"/>
                <w:sz w:val="18"/>
                <w:szCs w:val="18"/>
                <w:shd w:val="clear" w:fill="F4F4F4"/>
                <w:vertAlign w:val="baseline"/>
                <w:lang w:val="en-US" w:eastAsia="zh-CN" w:bidi="ar"/>
              </w:rPr>
              <w:t> </w:t>
            </w:r>
            <w:r>
              <w:rPr>
                <w:rStyle w:val="10"/>
                <w:rFonts w:hint="default" w:ascii="Consolas" w:hAnsi="Consolas" w:eastAsia="Consolas" w:cs="Consolas"/>
                <w:i w:val="0"/>
                <w:color w:val="000000"/>
                <w:kern w:val="0"/>
                <w:sz w:val="18"/>
                <w:szCs w:val="18"/>
                <w:shd w:val="clear" w:fill="F4F4F4"/>
                <w:vertAlign w:val="baseline"/>
                <w:lang w:val="en-US" w:eastAsia="zh-CN" w:bidi="ar"/>
              </w:rPr>
              <w:t>ActionInterface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0"/>
                <w:rFonts w:hint="default" w:ascii="Consolas" w:hAnsi="Consolas" w:eastAsia="Consolas" w:cs="Consolas"/>
                <w:i w:val="0"/>
                <w:color w:val="C7254E"/>
                <w:kern w:val="0"/>
                <w:sz w:val="18"/>
                <w:szCs w:val="18"/>
                <w:vertAlign w:val="baseline"/>
                <w:lang w:val="en-US" w:eastAsia="zh-CN" w:bidi="ar"/>
              </w:rPr>
              <w:t>    </w:t>
            </w:r>
            <w:r>
              <w:rPr>
                <w:rStyle w:val="10"/>
                <w:rFonts w:hint="default" w:ascii="Consolas" w:hAnsi="Consolas" w:eastAsia="Consolas" w:cs="Consolas"/>
                <w:i w:val="0"/>
                <w:color w:val="0000FF"/>
                <w:kern w:val="0"/>
                <w:sz w:val="18"/>
                <w:szCs w:val="18"/>
                <w:vertAlign w:val="baseline"/>
                <w:lang w:val="en-US" w:eastAsia="zh-CN" w:bidi="ar"/>
              </w:rPr>
              <w:t>public</w:t>
            </w:r>
            <w:r>
              <w:rPr>
                <w:rFonts w:hint="default" w:ascii="Consolas" w:hAnsi="Consolas" w:eastAsia="Consolas" w:cs="Consolas"/>
                <w:kern w:val="0"/>
                <w:sz w:val="18"/>
                <w:szCs w:val="18"/>
                <w:vertAlign w:val="baseline"/>
                <w:lang w:val="en-US" w:eastAsia="zh-CN" w:bidi="ar"/>
              </w:rPr>
              <w:t> </w:t>
            </w:r>
            <w:r>
              <w:rPr>
                <w:rStyle w:val="10"/>
                <w:rFonts w:hint="default" w:ascii="Consolas" w:hAnsi="Consolas" w:eastAsia="Consolas" w:cs="Consolas"/>
                <w:i w:val="0"/>
                <w:color w:val="0000FF"/>
                <w:kern w:val="0"/>
                <w:sz w:val="18"/>
                <w:szCs w:val="18"/>
                <w:vertAlign w:val="baseline"/>
                <w:lang w:val="en-US" w:eastAsia="zh-CN" w:bidi="ar"/>
              </w:rPr>
              <w:t>static</w:t>
            </w:r>
            <w:r>
              <w:rPr>
                <w:rFonts w:hint="default" w:ascii="Consolas" w:hAnsi="Consolas" w:eastAsia="Consolas" w:cs="Consolas"/>
                <w:kern w:val="0"/>
                <w:sz w:val="18"/>
                <w:szCs w:val="18"/>
                <w:vertAlign w:val="baseline"/>
                <w:lang w:val="en-US" w:eastAsia="zh-CN" w:bidi="ar"/>
              </w:rPr>
              <w:t> </w:t>
            </w:r>
            <w:r>
              <w:rPr>
                <w:rStyle w:val="10"/>
                <w:rFonts w:hint="default" w:ascii="Consolas" w:hAnsi="Consolas" w:eastAsia="Consolas" w:cs="Consolas"/>
                <w:i w:val="0"/>
                <w:color w:val="0000FF"/>
                <w:kern w:val="0"/>
                <w:sz w:val="18"/>
                <w:szCs w:val="18"/>
                <w:vertAlign w:val="baseline"/>
                <w:lang w:val="en-US" w:eastAsia="zh-CN" w:bidi="ar"/>
              </w:rPr>
              <w:t>final</w:t>
            </w:r>
            <w:r>
              <w:rPr>
                <w:rFonts w:hint="default" w:ascii="Consolas" w:hAnsi="Consolas" w:eastAsia="Consolas" w:cs="Consolas"/>
                <w:kern w:val="0"/>
                <w:sz w:val="18"/>
                <w:szCs w:val="18"/>
                <w:vertAlign w:val="baseline"/>
                <w:lang w:val="en-US" w:eastAsia="zh-CN" w:bidi="ar"/>
              </w:rPr>
              <w:t> </w:t>
            </w:r>
            <w:r>
              <w:rPr>
                <w:rStyle w:val="10"/>
                <w:rFonts w:hint="default" w:ascii="Consolas" w:hAnsi="Consolas" w:eastAsia="Consolas" w:cs="Consolas"/>
                <w:i w:val="0"/>
                <w:color w:val="0000FF"/>
                <w:kern w:val="0"/>
                <w:sz w:val="18"/>
                <w:szCs w:val="18"/>
                <w:vertAlign w:val="baseline"/>
                <w:lang w:val="en-US" w:eastAsia="zh-CN" w:bidi="ar"/>
              </w:rPr>
              <w:t>int</w:t>
            </w:r>
            <w:r>
              <w:rPr>
                <w:rFonts w:hint="default" w:ascii="Consolas" w:hAnsi="Consolas" w:eastAsia="Consolas" w:cs="Consolas"/>
                <w:kern w:val="0"/>
                <w:sz w:val="18"/>
                <w:szCs w:val="18"/>
                <w:vertAlign w:val="baseline"/>
                <w:lang w:val="en-US" w:eastAsia="zh-CN" w:bidi="ar"/>
              </w:rPr>
              <w:t> </w:t>
            </w:r>
            <w:r>
              <w:rPr>
                <w:rStyle w:val="10"/>
                <w:rFonts w:hint="default" w:ascii="Consolas" w:hAnsi="Consolas" w:eastAsia="Consolas" w:cs="Consolas"/>
                <w:i w:val="0"/>
                <w:color w:val="000000"/>
                <w:kern w:val="0"/>
                <w:sz w:val="18"/>
                <w:szCs w:val="18"/>
                <w:vertAlign w:val="baseline"/>
                <w:lang w:val="en-US" w:eastAsia="zh-CN" w:bidi="ar"/>
              </w:rPr>
              <w:t>RIGHT = </w:t>
            </w:r>
            <w:r>
              <w:rPr>
                <w:rStyle w:val="10"/>
                <w:rFonts w:hint="default" w:ascii="Consolas" w:hAnsi="Consolas" w:eastAsia="Consolas" w:cs="Consolas"/>
                <w:i w:val="0"/>
                <w:color w:val="009900"/>
                <w:kern w:val="0"/>
                <w:sz w:val="18"/>
                <w:szCs w:val="18"/>
                <w:vertAlign w:val="baseline"/>
                <w:lang w:val="en-US" w:eastAsia="zh-CN" w:bidi="ar"/>
              </w:rPr>
              <w:t>0</w:t>
            </w:r>
            <w:r>
              <w:rPr>
                <w:rStyle w:val="10"/>
                <w:rFonts w:hint="default" w:ascii="Consolas" w:hAnsi="Consolas" w:eastAsia="Consolas" w:cs="Consolas"/>
                <w:i w:val="0"/>
                <w:color w:val="000000"/>
                <w:kern w:val="0"/>
                <w:sz w:val="18"/>
                <w:szCs w:val="1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0"/>
                <w:rFonts w:hint="default" w:ascii="Consolas" w:hAnsi="Consolas" w:eastAsia="Consolas" w:cs="Consolas"/>
                <w:i w:val="0"/>
                <w:color w:val="C7254E"/>
                <w:kern w:val="0"/>
                <w:sz w:val="18"/>
                <w:szCs w:val="18"/>
                <w:shd w:val="clear" w:fill="F4F4F4"/>
                <w:vertAlign w:val="baseline"/>
                <w:lang w:val="en-US" w:eastAsia="zh-CN" w:bidi="ar"/>
              </w:rPr>
              <w:t>    </w:t>
            </w:r>
            <w:r>
              <w:rPr>
                <w:rStyle w:val="10"/>
                <w:rFonts w:hint="default" w:ascii="Consolas" w:hAnsi="Consolas" w:eastAsia="Consolas" w:cs="Consolas"/>
                <w:i w:val="0"/>
                <w:color w:val="0000FF"/>
                <w:kern w:val="0"/>
                <w:sz w:val="18"/>
                <w:szCs w:val="18"/>
                <w:shd w:val="clear" w:fill="F4F4F4"/>
                <w:vertAlign w:val="baseline"/>
                <w:lang w:val="en-US" w:eastAsia="zh-CN" w:bidi="ar"/>
              </w:rPr>
              <w:t>public</w:t>
            </w:r>
            <w:r>
              <w:rPr>
                <w:rFonts w:hint="default" w:ascii="Consolas" w:hAnsi="Consolas" w:eastAsia="Consolas" w:cs="Consolas"/>
                <w:kern w:val="0"/>
                <w:sz w:val="18"/>
                <w:szCs w:val="18"/>
                <w:shd w:val="clear" w:fill="F4F4F4"/>
                <w:vertAlign w:val="baseline"/>
                <w:lang w:val="en-US" w:eastAsia="zh-CN" w:bidi="ar"/>
              </w:rPr>
              <w:t> </w:t>
            </w:r>
            <w:r>
              <w:rPr>
                <w:rStyle w:val="10"/>
                <w:rFonts w:hint="default" w:ascii="Consolas" w:hAnsi="Consolas" w:eastAsia="Consolas" w:cs="Consolas"/>
                <w:i w:val="0"/>
                <w:color w:val="0000FF"/>
                <w:kern w:val="0"/>
                <w:sz w:val="18"/>
                <w:szCs w:val="18"/>
                <w:shd w:val="clear" w:fill="F4F4F4"/>
                <w:vertAlign w:val="baseline"/>
                <w:lang w:val="en-US" w:eastAsia="zh-CN" w:bidi="ar"/>
              </w:rPr>
              <w:t>static</w:t>
            </w:r>
            <w:r>
              <w:rPr>
                <w:rFonts w:hint="default" w:ascii="Consolas" w:hAnsi="Consolas" w:eastAsia="Consolas" w:cs="Consolas"/>
                <w:kern w:val="0"/>
                <w:sz w:val="18"/>
                <w:szCs w:val="18"/>
                <w:shd w:val="clear" w:fill="F4F4F4"/>
                <w:vertAlign w:val="baseline"/>
                <w:lang w:val="en-US" w:eastAsia="zh-CN" w:bidi="ar"/>
              </w:rPr>
              <w:t> </w:t>
            </w:r>
            <w:r>
              <w:rPr>
                <w:rStyle w:val="10"/>
                <w:rFonts w:hint="default" w:ascii="Consolas" w:hAnsi="Consolas" w:eastAsia="Consolas" w:cs="Consolas"/>
                <w:i w:val="0"/>
                <w:color w:val="0000FF"/>
                <w:kern w:val="0"/>
                <w:sz w:val="18"/>
                <w:szCs w:val="18"/>
                <w:shd w:val="clear" w:fill="F4F4F4"/>
                <w:vertAlign w:val="baseline"/>
                <w:lang w:val="en-US" w:eastAsia="zh-CN" w:bidi="ar"/>
              </w:rPr>
              <w:t>final</w:t>
            </w:r>
            <w:r>
              <w:rPr>
                <w:rFonts w:hint="default" w:ascii="Consolas" w:hAnsi="Consolas" w:eastAsia="Consolas" w:cs="Consolas"/>
                <w:kern w:val="0"/>
                <w:sz w:val="18"/>
                <w:szCs w:val="18"/>
                <w:shd w:val="clear" w:fill="F4F4F4"/>
                <w:vertAlign w:val="baseline"/>
                <w:lang w:val="en-US" w:eastAsia="zh-CN" w:bidi="ar"/>
              </w:rPr>
              <w:t> </w:t>
            </w:r>
            <w:r>
              <w:rPr>
                <w:rStyle w:val="10"/>
                <w:rFonts w:hint="default" w:ascii="Consolas" w:hAnsi="Consolas" w:eastAsia="Consolas" w:cs="Consolas"/>
                <w:i w:val="0"/>
                <w:color w:val="0000FF"/>
                <w:kern w:val="0"/>
                <w:sz w:val="18"/>
                <w:szCs w:val="18"/>
                <w:shd w:val="clear" w:fill="F4F4F4"/>
                <w:vertAlign w:val="baseline"/>
                <w:lang w:val="en-US" w:eastAsia="zh-CN" w:bidi="ar"/>
              </w:rPr>
              <w:t>int</w:t>
            </w:r>
            <w:r>
              <w:rPr>
                <w:rFonts w:hint="default" w:ascii="Consolas" w:hAnsi="Consolas" w:eastAsia="Consolas" w:cs="Consolas"/>
                <w:kern w:val="0"/>
                <w:sz w:val="18"/>
                <w:szCs w:val="18"/>
                <w:shd w:val="clear" w:fill="F4F4F4"/>
                <w:vertAlign w:val="baseline"/>
                <w:lang w:val="en-US" w:eastAsia="zh-CN" w:bidi="ar"/>
              </w:rPr>
              <w:t> </w:t>
            </w:r>
            <w:r>
              <w:rPr>
                <w:rStyle w:val="10"/>
                <w:rFonts w:hint="default" w:ascii="Consolas" w:hAnsi="Consolas" w:eastAsia="Consolas" w:cs="Consolas"/>
                <w:i w:val="0"/>
                <w:color w:val="000000"/>
                <w:kern w:val="0"/>
                <w:sz w:val="18"/>
                <w:szCs w:val="18"/>
                <w:shd w:val="clear" w:fill="F4F4F4"/>
                <w:vertAlign w:val="baseline"/>
                <w:lang w:val="en-US" w:eastAsia="zh-CN" w:bidi="ar"/>
              </w:rPr>
              <w:t>LEFT = </w:t>
            </w:r>
            <w:r>
              <w:rPr>
                <w:rStyle w:val="10"/>
                <w:rFonts w:hint="default" w:ascii="Consolas" w:hAnsi="Consolas" w:eastAsia="Consolas" w:cs="Consolas"/>
                <w:i w:val="0"/>
                <w:color w:val="009900"/>
                <w:kern w:val="0"/>
                <w:sz w:val="18"/>
                <w:szCs w:val="18"/>
                <w:shd w:val="clear" w:fill="F4F4F4"/>
                <w:vertAlign w:val="baseline"/>
                <w:lang w:val="en-US" w:eastAsia="zh-CN" w:bidi="ar"/>
              </w:rPr>
              <w:t>1</w:t>
            </w:r>
            <w:r>
              <w:rPr>
                <w:rStyle w:val="10"/>
                <w:rFonts w:hint="default" w:ascii="Consolas" w:hAnsi="Consolas" w:eastAsia="Consolas" w:cs="Consolas"/>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0"/>
                <w:rFonts w:hint="default" w:ascii="Consolas" w:hAnsi="Consolas" w:eastAsia="Consolas" w:cs="Consolas"/>
                <w:i w:val="0"/>
                <w:color w:val="000000"/>
                <w:kern w:val="0"/>
                <w:sz w:val="18"/>
                <w:szCs w:val="18"/>
                <w:vertAlign w:val="baseline"/>
                <w:lang w:val="en-US" w:eastAsia="zh-CN" w:bidi="ar"/>
              </w:rPr>
              <w:t>}</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ascii="Georgia" w:hAnsi="Georgia" w:eastAsia="Georgia" w:cs="Georgia"/>
          <w:i w:val="0"/>
          <w:caps w:val="0"/>
          <w:color w:val="333333"/>
          <w:spacing w:val="0"/>
          <w:sz w:val="22"/>
          <w:szCs w:val="22"/>
          <w:shd w:val="clear" w:fill="FFFFFF"/>
        </w:rPr>
      </w:pPr>
      <w:r>
        <w:rPr>
          <w:rFonts w:hint="eastAsia" w:ascii="Georgia" w:hAnsi="Georgia" w:eastAsia="Georgia" w:cs="Georgia"/>
          <w:i w:val="0"/>
          <w:caps w:val="0"/>
          <w:color w:val="333333"/>
          <w:spacing w:val="0"/>
          <w:sz w:val="22"/>
          <w:szCs w:val="22"/>
          <w:shd w:val="clear" w:fill="FFFFFF"/>
        </w:rPr>
        <w:t>然后在某个类似于下面的方法中，使用这些常量：</w:t>
      </w:r>
    </w:p>
    <w:tbl>
      <w:tblPr>
        <w:tblStyle w:val="6"/>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36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playWithInterface(</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int</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switch</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case</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ActionInterface.RIGHT: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"RIGHT"</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break</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case</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ActionInterface.LEFT: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System.out.println(</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"LEFT"</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break</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default</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"Default"</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sz w:val="18"/>
                <w:szCs w:val="18"/>
              </w:rPr>
            </w:pP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ascii="Georgia" w:hAnsi="Georgia" w:eastAsia="Georgia" w:cs="Georgia"/>
          <w:i w:val="0"/>
          <w:caps w:val="0"/>
          <w:color w:val="333333"/>
          <w:spacing w:val="0"/>
          <w:sz w:val="22"/>
          <w:szCs w:val="22"/>
          <w:shd w:val="clear" w:fill="FFFFFF"/>
        </w:rPr>
      </w:pPr>
      <w:r>
        <w:rPr>
          <w:rFonts w:hint="eastAsia" w:ascii="Georgia" w:hAnsi="Georgia" w:eastAsia="Georgia" w:cs="Georgia"/>
          <w:i w:val="0"/>
          <w:caps w:val="0"/>
          <w:color w:val="333333"/>
          <w:spacing w:val="0"/>
          <w:sz w:val="22"/>
          <w:szCs w:val="22"/>
          <w:shd w:val="clear" w:fill="FFFFFF"/>
        </w:rPr>
        <w:t>不知道你注意了没，</w:t>
      </w:r>
      <w:r>
        <w:rPr>
          <w:rFonts w:hint="default" w:ascii="Georgia" w:hAnsi="Georgia" w:eastAsia="Georgia" w:cs="Georgia"/>
          <w:i w:val="0"/>
          <w:caps w:val="0"/>
          <w:color w:val="333333"/>
          <w:spacing w:val="0"/>
          <w:sz w:val="22"/>
          <w:szCs w:val="22"/>
          <w:shd w:val="clear" w:fill="FFFFFF"/>
        </w:rPr>
        <w:t>在这样做的时候，请记住这类常量是 Java 中 int 类型的常量，这意味着该方法可以接受任何 int 类型的值，即使它和之前的接口中定的所有常量都不对应。因此，您需要检测上界和下界，在出现无效值的时候，你只能依赖switch中的default或者其他的处理手段，而且，如果后来又添加另外一个常量的时候，那么你就必须改变很多相关联代码中的上界，下界处理程序，才能接受这个新值。</w:t>
      </w:r>
    </w:p>
    <w:p>
      <w:pPr>
        <w:pStyle w:val="3"/>
        <w:bidi w:val="0"/>
        <w:rPr>
          <w:rFonts w:hint="eastAsia"/>
        </w:rPr>
      </w:pPr>
      <w:r>
        <w:rPr>
          <w:rFonts w:hint="default"/>
        </w:rPr>
        <w:t>有了枚举之后：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0" w:right="0" w:firstLine="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　　你应该对于这种情况，总是使用枚举，比如：</w:t>
      </w:r>
    </w:p>
    <w:tbl>
      <w:tblPr>
        <w:tblStyle w:val="6"/>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36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enum</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ActionEnum{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RIGHT,LEFT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sz w:val="18"/>
                <w:szCs w:val="18"/>
              </w:rPr>
            </w:pP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ascii="Georgia" w:hAnsi="Georgia" w:eastAsia="Georgia" w:cs="Georgia"/>
          <w:i w:val="0"/>
          <w:caps w:val="0"/>
          <w:color w:val="333333"/>
          <w:spacing w:val="0"/>
          <w:sz w:val="22"/>
          <w:szCs w:val="22"/>
          <w:shd w:val="clear" w:fill="FFFFFF"/>
        </w:rPr>
      </w:pPr>
      <w:r>
        <w:rPr>
          <w:rFonts w:hint="eastAsia" w:ascii="Georgia" w:hAnsi="Georgia" w:eastAsia="Georgia" w:cs="Georgia"/>
          <w:i w:val="0"/>
          <w:caps w:val="0"/>
          <w:color w:val="333333"/>
          <w:spacing w:val="0"/>
          <w:sz w:val="22"/>
          <w:szCs w:val="22"/>
          <w:shd w:val="clear" w:fill="FFFFFF"/>
        </w:rPr>
        <w:t>然后在某个类似于下面的方法中，使用它们：</w:t>
      </w:r>
    </w:p>
    <w:tbl>
      <w:tblPr>
        <w:tblStyle w:val="6"/>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36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playWithEnum(ActionEnum actionEnum)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switch</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(actionEnum)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case</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"RIGHT"</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break</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case</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System.out.println(</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"LEFT"</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break</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default</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"Default"</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sz w:val="18"/>
                <w:szCs w:val="18"/>
              </w:rPr>
            </w:pP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ascii="Georgia" w:hAnsi="Georgia" w:eastAsia="Georgia" w:cs="Georgia"/>
          <w:i w:val="0"/>
          <w:caps w:val="0"/>
          <w:color w:val="333333"/>
          <w:spacing w:val="0"/>
          <w:sz w:val="22"/>
          <w:szCs w:val="22"/>
          <w:shd w:val="clear" w:fill="FFFFFF"/>
        </w:rPr>
      </w:pPr>
      <w:r>
        <w:rPr>
          <w:rFonts w:hint="default" w:ascii="Georgia" w:hAnsi="Georgia" w:eastAsia="Georgia" w:cs="Georgia"/>
          <w:i w:val="0"/>
          <w:caps w:val="0"/>
          <w:color w:val="333333"/>
          <w:spacing w:val="0"/>
          <w:sz w:val="22"/>
          <w:szCs w:val="22"/>
          <w:shd w:val="clear" w:fill="FFFFFF"/>
        </w:rPr>
        <w:t>这样，你就不必费很大的心思去检查之前的一些问题，而且即便需求修改之后，添加了一些相关的变量，你只需要修改ActionEnum就行，其余代码都不需要修改。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ascii="Georgia" w:hAnsi="Georgia" w:eastAsia="Georgia" w:cs="Georgia"/>
          <w:i w:val="0"/>
          <w:caps w:val="0"/>
          <w:color w:val="333333"/>
          <w:spacing w:val="0"/>
          <w:sz w:val="22"/>
          <w:szCs w:val="22"/>
          <w:shd w:val="clear" w:fill="FFFFFF"/>
        </w:rPr>
      </w:pPr>
      <w:r>
        <w:rPr>
          <w:rFonts w:hint="default" w:ascii="Georgia" w:hAnsi="Georgia" w:eastAsia="Georgia" w:cs="Georgia"/>
          <w:i w:val="0"/>
          <w:caps w:val="0"/>
          <w:color w:val="333333"/>
          <w:spacing w:val="0"/>
          <w:sz w:val="22"/>
          <w:szCs w:val="22"/>
          <w:shd w:val="clear" w:fill="FFFFFF"/>
        </w:rPr>
        <w:t>　　需要注意的是，在上面的switch中，我们使用的是case RIGHT... 而不是case ActionEnum.RIGHT（这样会出错），原因是枚举重写了ToString(),也就是说枚举变量的值是不带前缀的。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ascii="Georgia" w:hAnsi="Georgia" w:eastAsia="Georgia" w:cs="Georgia"/>
          <w:i w:val="0"/>
          <w:caps w:val="0"/>
          <w:color w:val="333333"/>
          <w:spacing w:val="0"/>
          <w:sz w:val="22"/>
          <w:szCs w:val="22"/>
          <w:shd w:val="clear" w:fill="FFFFFF"/>
        </w:rPr>
      </w:pPr>
      <w:r>
        <w:rPr>
          <w:rFonts w:hint="default" w:ascii="Georgia" w:hAnsi="Georgia" w:eastAsia="Georgia" w:cs="Georgia"/>
          <w:i w:val="0"/>
          <w:caps w:val="0"/>
          <w:color w:val="333333"/>
          <w:spacing w:val="0"/>
          <w:sz w:val="22"/>
          <w:szCs w:val="22"/>
          <w:shd w:val="clear" w:fill="FFFFFF"/>
        </w:rPr>
        <w:t>上面所说的，可能并不能完全显示出枚举类型的优势，但是确实我们经常采用的形式。下面我们来尽可能的认识一下枚举：</w:t>
      </w:r>
    </w:p>
    <w:tbl>
      <w:tblPr>
        <w:tblStyle w:val="6"/>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36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package</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com.java;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class</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EnumDemo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 最简单的枚举示例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enum</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SimpleEnum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UP,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FFFFF"/>
                <w:vertAlign w:val="baseline"/>
                <w:lang w:val="en-US" w:eastAsia="zh-CN" w:bidi="ar"/>
              </w:rPr>
              <w:t>* 带有属性和方法的枚举示例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 注意：枚举本身也是类，可以象一般的类一样为它添加静态或者非静态的属性或方法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FFFFF"/>
                <w:vertAlign w:val="baseline"/>
                <w:lang w:val="en-US" w:eastAsia="zh-CN" w:bidi="ar"/>
              </w:rPr>
              <w:t>*        但是枚举列表必须写在最前面，否则编译出错。比如本例中的UP，DOWN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enum</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EnumWithFuncAndAttr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UP,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private</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static</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final</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String description =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"这个是一个有方法和属性的枚举示例"</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String getDescription()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return</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FFFFF"/>
                <w:vertAlign w:val="baseline"/>
                <w:lang w:val="en-US" w:eastAsia="zh-CN" w:bidi="ar"/>
              </w:rPr>
              <w:t>* 带有构造函数的枚举示例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 注意：枚举可以有构造方法，通过括号赋值。如果不赋值，那么就不能编写构造方法，否则出错。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FFFFF"/>
                <w:vertAlign w:val="baseline"/>
                <w:lang w:val="en-US" w:eastAsia="zh-CN" w:bidi="ar"/>
              </w:rPr>
              <w:t>* 构造方法只能是private的或者默认的。而不能是public以及protected，否则出错。这样做可以保证客户代码没有办法新建一个enum的实例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80808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enum</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EnumWithConstructor{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UP(</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"hello"</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),DOWN(</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"java"</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private</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final</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String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String 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EnumWithConstructor(String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this</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.value=value;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Fonts w:hint="default" w:ascii="Consolas" w:hAnsi="Consolas" w:eastAsia="Consolas" w:cs="Consolas"/>
                <w:i w:val="0"/>
                <w:caps w:val="0"/>
                <w:color w:val="333333"/>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static</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System.out.println(SimpleEnum.values().length);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System.out.println(SimpleEnum.UP);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System.out.println(SimpleEnum.valueOf(</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"UP"</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FF"/>
                <w:spacing w:val="0"/>
                <w:kern w:val="0"/>
                <w:sz w:val="18"/>
                <w:szCs w:val="18"/>
                <w:shd w:val="clear" w:fill="F4F4F4"/>
                <w:vertAlign w:val="baseline"/>
                <w:lang w:val="en-US" w:eastAsia="zh-CN" w:bidi="ar"/>
              </w:rPr>
              <w:t>for</w:t>
            </w:r>
            <w:r>
              <w:rPr>
                <w:rFonts w:hint="default" w:ascii="Consolas" w:hAnsi="Consolas" w:eastAsia="Consolas" w:cs="Consolas"/>
                <w:i w:val="0"/>
                <w:caps w:val="0"/>
                <w:color w:val="333333"/>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(EnumWithConstructor item : EnumWithConstructor.values())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System.out.println(item+</w:t>
            </w:r>
            <w:r>
              <w:rPr>
                <w:rStyle w:val="10"/>
                <w:rFonts w:hint="default" w:ascii="Consolas" w:hAnsi="Consolas" w:eastAsia="Consolas" w:cs="Consolas"/>
                <w:i w:val="0"/>
                <w:caps w:val="0"/>
                <w:color w:val="0000FF"/>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+item.getValue());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System.out.println(SimpleEnum.UP.ordinal());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33333"/>
                <w:spacing w:val="0"/>
                <w:sz w:val="18"/>
                <w:szCs w:val="18"/>
              </w:rPr>
            </w:pPr>
            <w:r>
              <w:rPr>
                <w:rStyle w:val="10"/>
                <w:rFonts w:hint="default" w:ascii="Consolas" w:hAnsi="Consolas" w:eastAsia="Consolas" w:cs="Consolas"/>
                <w:i w:val="0"/>
                <w:caps w:val="0"/>
                <w:color w:val="C7254E"/>
                <w:spacing w:val="0"/>
                <w:kern w:val="0"/>
                <w:sz w:val="18"/>
                <w:szCs w:val="18"/>
                <w:shd w:val="clear" w:fill="F4F4F4"/>
                <w:vertAlign w:val="baseline"/>
                <w:lang w:val="en-US" w:eastAsia="zh-CN" w:bidi="ar"/>
              </w:rPr>
              <w:t>    </w:t>
            </w:r>
            <w:r>
              <w:rPr>
                <w:rStyle w:val="10"/>
                <w:rFonts w:hint="default" w:ascii="Consolas" w:hAnsi="Consolas" w:eastAsia="Consolas" w:cs="Consolas"/>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sz w:val="18"/>
                <w:szCs w:val="18"/>
              </w:rPr>
            </w:pPr>
            <w:r>
              <w:rPr>
                <w:rStyle w:val="10"/>
                <w:rFonts w:hint="default" w:ascii="Consolas" w:hAnsi="Consolas" w:eastAsia="Consolas" w:cs="Consolas"/>
                <w:i w:val="0"/>
                <w:caps w:val="0"/>
                <w:color w:val="000000"/>
                <w:spacing w:val="0"/>
                <w:kern w:val="0"/>
                <w:sz w:val="18"/>
                <w:szCs w:val="18"/>
                <w:shd w:val="clear" w:fill="FFFFFF"/>
                <w:vertAlign w:val="baseline"/>
                <w:lang w:val="en-US" w:eastAsia="zh-CN" w:bidi="ar"/>
              </w:rPr>
              <w:t>}</w:t>
            </w:r>
          </w:p>
        </w:tc>
      </w:tr>
    </w:tbl>
    <w:p>
      <w:pPr>
        <w:pStyle w:val="3"/>
        <w:bidi w:val="0"/>
        <w:rPr>
          <w:rFonts w:hint="eastAsia"/>
        </w:rPr>
      </w:pPr>
      <w:bookmarkStart w:id="0" w:name="_GoBack"/>
      <w:bookmarkEnd w:id="0"/>
      <w:r>
        <w:rPr>
          <w:rFonts w:hint="default"/>
        </w:rPr>
        <w:t>总结：</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枚举本身就是一个类。</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它不能有public的构造函数，这样做可以保证客户代码没有办法新建一个enum的实例。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所有枚举值都是public static final的。注意这一点只是针对于枚举值，我们可以和在普通类里面定义变量一样定义其它任何类型的非枚举变量，这些变量可以用任何你想用的修饰符。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Enum默认实现了java.lang.Comparable接口。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Enum覆载了了toString方法，因此我们如果调用Color.Blue.toString()默认返回字符串”Blue”.</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Enum提供了一个valueOf方法，这个方法和toString方法是相对应的。调用valueOf(“Blue”)将返回Color.Blue.因此我们在自己重写toString方法的时候就要注意到这一点，一般来说应该相对应地重写valueOf方法。     </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Enum还提供了values方法，这个方法使你能够方便的遍历所有的枚举值</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7" w:lineRule="atLeast"/>
        <w:ind w:left="420" w:leftChars="0" w:right="0" w:hanging="420" w:firstLineChars="0"/>
        <w:rPr>
          <w:rFonts w:hint="default" w:ascii="Georgia" w:hAnsi="Georgia" w:eastAsia="Georgia" w:cs="Georgia"/>
          <w:i w:val="0"/>
          <w:caps w:val="0"/>
          <w:color w:val="333333"/>
          <w:spacing w:val="0"/>
          <w:sz w:val="22"/>
          <w:szCs w:val="22"/>
        </w:rPr>
      </w:pPr>
      <w:r>
        <w:rPr>
          <w:rFonts w:hint="default" w:ascii="Georgia" w:hAnsi="Georgia" w:eastAsia="Georgia" w:cs="Georgia"/>
          <w:i w:val="0"/>
          <w:caps w:val="0"/>
          <w:color w:val="333333"/>
          <w:spacing w:val="0"/>
          <w:sz w:val="22"/>
          <w:szCs w:val="22"/>
          <w:shd w:val="clear" w:fill="FFFFFF"/>
        </w:rPr>
        <w:t>Enum还有一个oridinal的方法，这个方法返回枚举值在枚举类种的顺序。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Georgia" w:hAnsi="Georgia" w:eastAsia="Georgia" w:cs="Georgia"/>
          <w:i w:val="0"/>
          <w:caps w:val="0"/>
          <w:color w:val="333333"/>
          <w:spacing w:val="0"/>
          <w:sz w:val="22"/>
          <w:szCs w:val="22"/>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68AD5"/>
    <w:multiLevelType w:val="singleLevel"/>
    <w:tmpl w:val="45568AD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76D1"/>
    <w:rsid w:val="01756174"/>
    <w:rsid w:val="079E0B8F"/>
    <w:rsid w:val="098E555A"/>
    <w:rsid w:val="0A551BFE"/>
    <w:rsid w:val="0BD177A0"/>
    <w:rsid w:val="0FEB0135"/>
    <w:rsid w:val="13530BA8"/>
    <w:rsid w:val="16640765"/>
    <w:rsid w:val="1B756013"/>
    <w:rsid w:val="1FCD32CF"/>
    <w:rsid w:val="201D3557"/>
    <w:rsid w:val="22CB1DDC"/>
    <w:rsid w:val="2A0209FC"/>
    <w:rsid w:val="2A633850"/>
    <w:rsid w:val="2D2D050E"/>
    <w:rsid w:val="2D4658CB"/>
    <w:rsid w:val="32C83158"/>
    <w:rsid w:val="34E94DBD"/>
    <w:rsid w:val="35E32B8F"/>
    <w:rsid w:val="36BA007D"/>
    <w:rsid w:val="36BE0B84"/>
    <w:rsid w:val="39627017"/>
    <w:rsid w:val="4280653C"/>
    <w:rsid w:val="430F35E2"/>
    <w:rsid w:val="4E5040A4"/>
    <w:rsid w:val="518C0B86"/>
    <w:rsid w:val="54781815"/>
    <w:rsid w:val="5A8A3470"/>
    <w:rsid w:val="63455CE0"/>
    <w:rsid w:val="63E248BC"/>
    <w:rsid w:val="66756FDD"/>
    <w:rsid w:val="677D5D03"/>
    <w:rsid w:val="68F44790"/>
    <w:rsid w:val="6A4C27D3"/>
    <w:rsid w:val="6AD548B7"/>
    <w:rsid w:val="6BD422D9"/>
    <w:rsid w:val="6C493F27"/>
    <w:rsid w:val="6D8D0BCA"/>
    <w:rsid w:val="6EE203ED"/>
    <w:rsid w:val="71634563"/>
    <w:rsid w:val="723468C2"/>
    <w:rsid w:val="7511460D"/>
    <w:rsid w:val="7B9941E9"/>
    <w:rsid w:val="7FA7197B"/>
    <w:rsid w:val="7FF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2019-10-23T00:16:00Z</dcterms:created>
  <dc:creator>Administrator</dc:creator>
  <cp:lastModifiedBy>精灵鼠小强</cp:lastModifiedBy>
  <dcterms:modified xsi:type="dcterms:W3CDTF">2020-01-02T06:58:53Z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