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数据库SQL语句编写审核标准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不规范的SQL语句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select * from t1</w:t>
      </w:r>
    </w:p>
    <w:p>
      <w:pPr>
        <w:pStyle w:val="9"/>
        <w:ind w:left="78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这种带*的通配符语句，造成全表扫描在高并发和大数据量情况下影响性能。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asciiTheme="minorEastAsia" w:hAnsiTheme="minorEastAsia"/>
          <w:sz w:val="24"/>
          <w:szCs w:val="24"/>
        </w:rPr>
        <w:t>select id from t where num is null</w:t>
      </w:r>
    </w:p>
    <w:p>
      <w:pPr>
        <w:pStyle w:val="9"/>
        <w:ind w:left="780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应尽量避免在 where 子句中对字段进行 null 值判断，否则将导致引擎放弃使用索引而进行全表扫描。可以在num上设置默认值0，确保表中num列没有null值，然后这样查询：</w:t>
      </w:r>
      <w:r>
        <w:rPr>
          <w:rFonts w:asciiTheme="minorEastAsia" w:hAnsiTheme="minorEastAsia"/>
          <w:sz w:val="24"/>
          <w:szCs w:val="24"/>
        </w:rPr>
        <w:t>select id from t where num=0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id from t where num=10 or num=20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应尽量避免在 where 子句中使用大量的 or 来连接条件，否则将导致引擎放弃使用索引而进行全表扫描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in 和 not in 也要慎用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select id from t where id in (1,2,3,4,5) 这种情况是可以的。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Select </w:t>
      </w:r>
      <w:r>
        <w:rPr>
          <w:rFonts w:hint="eastAsia" w:asciiTheme="minorEastAsia" w:hAnsiTheme="minorEastAsia"/>
          <w:sz w:val="24"/>
          <w:szCs w:val="24"/>
        </w:rPr>
        <w:t>id from t where id in (select tid from t1)这种情况执行效率就比较低下，可以用inner join进行关联查询。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很多时候用 exists 代替 in 是一个好的选择：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num from a where num in(select num from b)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用下面的语句替换：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num from a where exists(select 1 from b where num=a.num)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尽量避免在索引过的字符数据中，使用非打头字母搜索。这也使得引擎无法利用索引。</w:t>
      </w:r>
    </w:p>
    <w:p>
      <w:pPr>
        <w:spacing w:line="360" w:lineRule="auto"/>
        <w:ind w:firstLine="660" w:firstLineChars="275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见如下例子： 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SELECT * FROM T1 WHERE NAME LIKE ‘%L%’ 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SELECT * FROM T1 WHERE NAME LIKE ‘L%’ 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即使NAME字段建有索引，第一个查询依然无法利用索引完成加快操作，引擎不得不对全表所有数据逐条操作来完成任务。而第二个查询能够使用索引来加快操作。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任何情况下SELECT COUNT(*) FROM T 是最优选择，尽量减少SELECT COUNT(*) FROM T WHERE COL = ‘xxx’ 这种查询,杜绝SELECT COUNT(COL) FROM T WHERE COL = ‘xxx’ 的出现。(其中COL非主键)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应尽量避免在 where 子句中对字段进行表达式操作，这将导致引擎放弃使用索引而进行全表扫描。如：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SELECT * FROM T1 WHERE F1/2=100 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应改为: 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* FROM T1 WHERE F1=100*2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SELECT * FROM RECORD WHERE SUBSTRING(CARD_NO,1,4)=’5378’ 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应改为: 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* FROM RECORD WHERE CARD_NO LIKE ‘5378%’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member_number, first_name, last_name FROM members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WHERE DATEDIFF(yy,datofbirth,GETDATE()) &gt; 21 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应改为: 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SELECT member_number, first_name, last_name FROM members </w:t>
      </w:r>
    </w:p>
    <w:p>
      <w:pPr>
        <w:pStyle w:val="9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WHERE dateofbirth &lt; DATEADD(yy,-21,GETDATE()) 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即：对字段进行函数式操作，这将导致数据库引擎放弃使用索引而进行全表扫描。，它包括数据库函数、计算表达式等等，查询时要尽可能将操作移至等号右边。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10. 能用DISTINCT的就不用GROUP BY （group by 操作特别慢）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OrderID FROM Details WHERE UnitPrice &gt; 10 GROUP BY OrderID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可改为：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DISTINCT OrderID FROM Details WHERE UnitPrice &gt; 10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11. 能用UNION ALL就不要用UNION ，UNION ALL不执行数据排重，这样就会减少很多不必要的资源。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12.尽量避免使用游标，带有事务的语句可以封装到存储过程中执行。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13.</w:t>
      </w:r>
      <w:r>
        <w:rPr>
          <w:rFonts w:asciiTheme="minorEastAsia" w:hAnsiTheme="minorEastAsia"/>
          <w:sz w:val="24"/>
          <w:szCs w:val="24"/>
        </w:rPr>
        <w:t>尽量避免向客户端返回大数据量，若数据量过大，应该考虑相应需求是否合理。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14.</w:t>
      </w:r>
      <w:r>
        <w:rPr>
          <w:rFonts w:ascii="Verdana" w:hAnsi="Verdana"/>
          <w:color w:val="000000"/>
          <w:sz w:val="16"/>
          <w:szCs w:val="16"/>
          <w:shd w:val="clear" w:color="auto" w:fill="FEFEF2"/>
        </w:rPr>
        <w:t xml:space="preserve"> </w:t>
      </w:r>
      <w:r>
        <w:rPr>
          <w:rFonts w:asciiTheme="minorEastAsia" w:hAnsiTheme="minorEastAsia"/>
          <w:sz w:val="24"/>
          <w:szCs w:val="24"/>
        </w:rPr>
        <w:t>在新建临时表时，如果一次性插入数据量很大，那么可以使用 select into 代替 create table，避免造成大量 log ，以提高速度；如果数据量不大，为了缓和系统表的资源，应先create table，然后insert。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15.</w:t>
      </w:r>
      <w:r>
        <w:rPr>
          <w:rFonts w:ascii="Verdana" w:hAnsi="Verdana"/>
          <w:color w:val="000000"/>
          <w:sz w:val="16"/>
          <w:szCs w:val="16"/>
          <w:shd w:val="clear" w:color="auto" w:fill="FEFEF2"/>
        </w:rPr>
        <w:t xml:space="preserve"> </w:t>
      </w:r>
      <w:r>
        <w:rPr>
          <w:rFonts w:asciiTheme="minorEastAsia" w:hAnsiTheme="minorEastAsia"/>
          <w:sz w:val="24"/>
          <w:szCs w:val="24"/>
        </w:rPr>
        <w:t>避免频繁创建和删除临时表，以减少系统表资源的消耗。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16.</w:t>
      </w:r>
      <w:r>
        <w:rPr>
          <w:rFonts w:ascii="Verdana" w:hAnsi="Verdana"/>
          <w:color w:val="000000"/>
          <w:sz w:val="16"/>
          <w:szCs w:val="16"/>
          <w:shd w:val="clear" w:color="auto" w:fill="FEFEF2"/>
        </w:rPr>
        <w:t xml:space="preserve"> </w:t>
      </w:r>
      <w:r>
        <w:rPr>
          <w:rFonts w:asciiTheme="minorEastAsia" w:hAnsiTheme="minorEastAsia"/>
          <w:sz w:val="24"/>
          <w:szCs w:val="24"/>
        </w:rPr>
        <w:t>尽可能的使用 varchar 代替 char/nchar ，因为变长字段存储空间小，可以节省存储空间，其次对于查询来说，在一个相对较小的字段内搜索效率要高些。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B7192"/>
    <w:multiLevelType w:val="multilevel"/>
    <w:tmpl w:val="26CB719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7A1D9F"/>
    <w:multiLevelType w:val="multilevel"/>
    <w:tmpl w:val="327A1D9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68"/>
    <w:rsid w:val="001D195B"/>
    <w:rsid w:val="00200BBC"/>
    <w:rsid w:val="00246D33"/>
    <w:rsid w:val="00255AC4"/>
    <w:rsid w:val="003126CD"/>
    <w:rsid w:val="004E6368"/>
    <w:rsid w:val="004F7B6B"/>
    <w:rsid w:val="0079564D"/>
    <w:rsid w:val="007D6BA0"/>
    <w:rsid w:val="00805819"/>
    <w:rsid w:val="00896BEE"/>
    <w:rsid w:val="008D1EEA"/>
    <w:rsid w:val="00BE4E3B"/>
    <w:rsid w:val="00C42B94"/>
    <w:rsid w:val="00CB6A7D"/>
    <w:rsid w:val="00E02AB2"/>
    <w:rsid w:val="00E61557"/>
    <w:rsid w:val="00F43A0D"/>
    <w:rsid w:val="00FB15DE"/>
    <w:rsid w:val="5B86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1730</Characters>
  <Lines>14</Lines>
  <Paragraphs>4</Paragraphs>
  <TotalTime>0</TotalTime>
  <ScaleCrop>false</ScaleCrop>
  <LinksUpToDate>false</LinksUpToDate>
  <CharactersWithSpaces>2029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2018-02-06T05:46:00Z</dcterms:created>
  <dc:creator>toplion</dc:creator>
  <cp:lastModifiedBy>%E8%BF%BD%EF%BD%9E%E9%80%90</cp:lastModifiedBy>
  <dcterms:modified xsi:type="dcterms:W3CDTF">2018-02-09T08:00:43Z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