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eastAsia="zh-CN"/>
        </w:rPr>
        <w:t>优点</w:t>
      </w:r>
      <w:r>
        <w:rPr>
          <w:rFonts w:hint="eastAsia"/>
          <w:lang w:val="en-US" w:eastAsia="zh-CN"/>
        </w:rPr>
        <w:t>:</w:t>
      </w:r>
      <w:r>
        <w:t>解耦、异步、削峰</w:t>
      </w:r>
    </w:p>
    <w:p>
      <w:pPr>
        <w:pStyle w:val="3"/>
        <w:bidi w:val="0"/>
      </w:pPr>
      <w:r>
        <w:t>解耦</w:t>
      </w:r>
    </w:p>
    <w:p>
      <w:pPr>
        <w:pStyle w:val="4"/>
        <w:bidi w:val="0"/>
      </w:pPr>
      <w:r>
        <w:rPr>
          <w:rFonts w:hint="default"/>
        </w:rPr>
        <w:t>传统模式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343525" cy="3495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传统模式的缺点：</w:t>
      </w:r>
    </w:p>
    <w:p>
      <w:pPr>
        <w:bidi w:val="0"/>
      </w:pPr>
      <w:r>
        <w:rPr>
          <w:rFonts w:hint="default"/>
        </w:rPr>
        <w:t>系统间耦合性太强，如上图所示，系统A在代码中直接调用系统B和系统C的代码，如果将来D系统接入，系统A还需要修改代码，过于麻烦！</w:t>
      </w:r>
    </w:p>
    <w:p>
      <w:pPr>
        <w:pStyle w:val="4"/>
        <w:bidi w:val="0"/>
      </w:pPr>
      <w:r>
        <w:rPr>
          <w:rFonts w:hint="eastAsia"/>
          <w:lang w:eastAsia="zh-CN"/>
        </w:rPr>
        <w:t>中间件</w:t>
      </w:r>
      <w:r>
        <w:rPr>
          <w:rFonts w:hint="default"/>
        </w:rPr>
        <w:t>模式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4657725" cy="3495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中间件模式的的优点：</w:t>
      </w:r>
    </w:p>
    <w:p>
      <w:pPr>
        <w:bidi w:val="0"/>
        <w:rPr>
          <w:rFonts w:hint="default"/>
        </w:rPr>
      </w:pPr>
      <w:r>
        <w:rPr>
          <w:rFonts w:hint="default"/>
        </w:rPr>
        <w:t>将消息写入消息队列，需要消息的系统自己从消息队列中订阅，从而系统A不需要做任何修改。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异步</w:t>
      </w:r>
    </w:p>
    <w:p>
      <w:pPr>
        <w:pStyle w:val="4"/>
        <w:bidi w:val="0"/>
      </w:pPr>
      <w:r>
        <w:rPr>
          <w:rFonts w:hint="eastAsia"/>
          <w:lang w:eastAsia="zh-CN"/>
        </w:rPr>
        <w:t>传统模式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6210300" cy="28479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传统模式的缺点：</w:t>
      </w:r>
    </w:p>
    <w:p>
      <w:pPr>
        <w:bidi w:val="0"/>
      </w:pPr>
      <w:r>
        <w:rPr>
          <w:rFonts w:hint="default"/>
        </w:rPr>
        <w:t>一些非必要的业务逻辑以同步的方式运行，太耗费时间。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中间件模式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drawing>
          <wp:inline distT="0" distB="0" distL="114300" distR="114300">
            <wp:extent cx="6067425" cy="3228975"/>
            <wp:effectExtent l="0" t="0" r="9525" b="9525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中间件模式的的优点：</w:t>
      </w:r>
    </w:p>
    <w:p>
      <w:pPr>
        <w:bidi w:val="0"/>
        <w:rPr>
          <w:rFonts w:hint="default"/>
        </w:rPr>
      </w:pPr>
      <w:r>
        <w:rPr>
          <w:rFonts w:hint="default"/>
        </w:rPr>
        <w:t>将消息写入消息队列，非必要的业务逻辑以异步的方式运行，加快响应速度</w:t>
      </w:r>
    </w:p>
    <w:p>
      <w:pPr>
        <w:pStyle w:val="3"/>
        <w:bidi w:val="0"/>
      </w:pPr>
      <w:r>
        <w:rPr>
          <w:rFonts w:hint="default"/>
        </w:rPr>
        <w:t>削峰</w:t>
      </w:r>
    </w:p>
    <w:p>
      <w:pPr>
        <w:pStyle w:val="4"/>
        <w:bidi w:val="0"/>
      </w:pPr>
      <w:r>
        <w:rPr>
          <w:rFonts w:hint="default"/>
        </w:rPr>
        <w:t>传统模式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4886325" cy="476250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传统模式的缺点</w:t>
      </w:r>
    </w:p>
    <w:p>
      <w:pPr>
        <w:numPr>
          <w:numId w:val="0"/>
        </w:numPr>
        <w:bidi w:val="0"/>
        <w:ind w:leftChars="200"/>
      </w:pPr>
      <w:r>
        <w:rPr>
          <w:rFonts w:hint="default"/>
        </w:rPr>
        <w:t>并发量大的时候，所有的请求直接怼到数据库，造成数据库连接异常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中间件模式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6315075" cy="4762500"/>
            <wp:effectExtent l="0" t="0" r="9525" b="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中间件模式的的优点：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系统A慢慢的按照数据库能处理的并发量，从消息队列中慢慢拉取消息。在生产中，这个短暂的高峰期积压是允许的</w:t>
      </w:r>
      <w:r>
        <w:rPr>
          <w:rFonts w:hint="eastAsia"/>
          <w:lang w:val="en-US" w:eastAsia="zh-CN"/>
        </w:rPr>
        <w:t>.</w:t>
      </w:r>
    </w:p>
    <w:p>
      <w:pPr>
        <w:pStyle w:val="2"/>
        <w:bidi w:val="0"/>
      </w:pPr>
      <w:r>
        <w:rPr>
          <w:rFonts w:hint="default"/>
        </w:rPr>
        <w:t>消息队列会有什么缺点?</w:t>
      </w:r>
    </w:p>
    <w:p>
      <w:pPr>
        <w:bidi w:val="0"/>
        <w:rPr>
          <w:rFonts w:hint="default"/>
        </w:rPr>
      </w:pPr>
      <w:r>
        <w:rPr>
          <w:rFonts w:hint="default"/>
        </w:rPr>
        <w:t>分析:一个使用了MQ的项目，如果连这个问题都没有考虑过，就把MQ引进去了，那就给自己的项目带来了风险。我们引入一个技术，要对这个技术的弊端有充分的认识，才能做好预防。要记住，不要给公司挖坑！</w:t>
      </w:r>
      <w:r>
        <w:rPr>
          <w:rFonts w:hint="default"/>
        </w:rPr>
        <w:br w:type="textWrapping"/>
      </w:r>
      <w:r>
        <w:rPr>
          <w:rFonts w:hint="default"/>
        </w:rPr>
        <w:t>回答:回答也很容易，从以下两个个角度来答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default"/>
          <w:b/>
          <w:bCs/>
        </w:rPr>
        <w:t>系统可用性降低</w:t>
      </w:r>
      <w:r>
        <w:rPr>
          <w:rFonts w:hint="default"/>
        </w:rPr>
        <w:t>:你想啊，本来其他系统只要运行好好的，那你的系统就是正常的。现在你非要加个消息队列进去，那消息队列挂了，你的系统不是呵呵了。因此，系统可用性降低</w:t>
      </w:r>
      <w:r>
        <w:rPr>
          <w:rFonts w:hint="eastAsia"/>
          <w:lang w:val="en-US" w:eastAsia="zh-CN"/>
        </w:rPr>
        <w:t>.</w:t>
      </w:r>
    </w:p>
    <w:p>
      <w:pPr>
        <w:bidi w:val="0"/>
      </w:pPr>
      <w:bookmarkStart w:id="0" w:name="_GoBack"/>
      <w:r>
        <w:rPr>
          <w:rFonts w:hint="default"/>
          <w:b/>
          <w:bCs/>
        </w:rPr>
        <w:t>系统复杂性增加</w:t>
      </w:r>
      <w:bookmarkEnd w:id="0"/>
      <w:r>
        <w:rPr>
          <w:rFonts w:hint="default"/>
        </w:rPr>
        <w:t>:要多考虑很多方面的问题，比如一致性问题、如何保证消息不被重复消费，如何保证保证消息可靠传输。因此，需要考虑的东西更多，系统复杂性增大。</w:t>
      </w:r>
    </w:p>
    <w:p>
      <w:pPr>
        <w:bidi w:val="0"/>
        <w:rPr>
          <w:rFonts w:hint="default"/>
        </w:rPr>
      </w:pPr>
      <w:r>
        <w:rPr>
          <w:rFonts w:hint="default"/>
        </w:rPr>
        <w:t>但是，我们该用还是要用的。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</w:pPr>
    </w:p>
    <w:p>
      <w:pPr>
        <w:bidi w:val="0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200"/>
        <w:textAlignment w:val="auto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36CC"/>
    <w:rsid w:val="0810259E"/>
    <w:rsid w:val="08557A2C"/>
    <w:rsid w:val="09DE2637"/>
    <w:rsid w:val="0BD177A0"/>
    <w:rsid w:val="0BD51073"/>
    <w:rsid w:val="12247E18"/>
    <w:rsid w:val="1A8B49BB"/>
    <w:rsid w:val="1AF42879"/>
    <w:rsid w:val="1BD450E7"/>
    <w:rsid w:val="1D9F7A80"/>
    <w:rsid w:val="1DB049B8"/>
    <w:rsid w:val="1E4C489E"/>
    <w:rsid w:val="1FC20348"/>
    <w:rsid w:val="25BF39AE"/>
    <w:rsid w:val="2B1C4416"/>
    <w:rsid w:val="2B2129FD"/>
    <w:rsid w:val="2D9B1E3A"/>
    <w:rsid w:val="2FF34061"/>
    <w:rsid w:val="32DD7070"/>
    <w:rsid w:val="371A3CB8"/>
    <w:rsid w:val="382B0AD2"/>
    <w:rsid w:val="3E3B6790"/>
    <w:rsid w:val="3E9448D1"/>
    <w:rsid w:val="4595287C"/>
    <w:rsid w:val="4A3C5991"/>
    <w:rsid w:val="4AE30803"/>
    <w:rsid w:val="4CFB7333"/>
    <w:rsid w:val="52853DAC"/>
    <w:rsid w:val="532E1E84"/>
    <w:rsid w:val="577F0810"/>
    <w:rsid w:val="58165633"/>
    <w:rsid w:val="5DEC3304"/>
    <w:rsid w:val="5FFA472F"/>
    <w:rsid w:val="622F0DC7"/>
    <w:rsid w:val="6383524C"/>
    <w:rsid w:val="654370FE"/>
    <w:rsid w:val="6A721EF5"/>
    <w:rsid w:val="75BF59E0"/>
    <w:rsid w:val="769F5471"/>
    <w:rsid w:val="770512F7"/>
    <w:rsid w:val="7AE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2020-01-07T06:52:01Z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