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F872" w14:textId="372951D5" w:rsid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E6EDF3"/>
          <w:kern w:val="0"/>
          <w:sz w:val="20"/>
          <w:szCs w:val="20"/>
          <w:bdr w:val="none" w:sz="0" w:space="0" w:color="auto" w:frame="1"/>
        </w:rPr>
        <w:t>若不知道该使用</w:t>
      </w:r>
      <w:r>
        <w:rPr>
          <w:rFonts w:ascii="Segoe UI" w:hAnsi="Segoe UI" w:cs="Segoe UI"/>
          <w:color w:val="E6EDF3"/>
          <w:shd w:val="clear" w:color="auto" w:fill="0D1117"/>
        </w:rPr>
        <w:t xml:space="preserve">afl-clang-lto </w:t>
      </w:r>
      <w:r>
        <w:rPr>
          <w:rFonts w:ascii="Segoe UI" w:hAnsi="Segoe UI" w:cs="Segoe UI"/>
          <w:color w:val="E6EDF3"/>
          <w:shd w:val="clear" w:color="auto" w:fill="0D1117"/>
        </w:rPr>
        <w:t>或</w:t>
      </w:r>
      <w:r>
        <w:rPr>
          <w:rFonts w:ascii="Segoe UI" w:hAnsi="Segoe UI" w:cs="Segoe UI"/>
          <w:color w:val="E6EDF3"/>
          <w:shd w:val="clear" w:color="auto" w:fill="0D1117"/>
        </w:rPr>
        <w:t> </w:t>
      </w:r>
      <w:r>
        <w:rPr>
          <w:rStyle w:val="a3"/>
          <w:rFonts w:ascii="Segoe UI" w:hAnsi="Segoe UI" w:cs="Segoe UI"/>
          <w:color w:val="E6EDF3"/>
          <w:shd w:val="clear" w:color="auto" w:fill="0D1117"/>
        </w:rPr>
        <w:t>afl-clang-fast</w:t>
      </w:r>
      <w:r>
        <w:rPr>
          <w:rFonts w:ascii="Segoe UI" w:hAnsi="Segoe UI" w:cs="Segoe UI"/>
          <w:color w:val="E6EDF3"/>
          <w:shd w:val="clear" w:color="auto" w:fill="0D1117"/>
        </w:rPr>
        <w:t>，可以查看从</w:t>
      </w:r>
      <w:r>
        <w:rPr>
          <w:rFonts w:ascii="Segoe UI" w:hAnsi="Segoe UI" w:cs="Segoe UI"/>
          <w:color w:val="E6EDF3"/>
          <w:shd w:val="clear" w:color="auto" w:fill="0D1117"/>
        </w:rPr>
        <w:t> </w:t>
      </w:r>
      <w:hyperlink r:id="rId4" w:anchor="1-instrumenting-that-target" w:history="1">
        <w:r>
          <w:rPr>
            <w:rStyle w:val="a4"/>
            <w:rFonts w:ascii="Segoe UI" w:hAnsi="Segoe UI" w:cs="Segoe UI"/>
            <w:shd w:val="clear" w:color="auto" w:fill="0D1117"/>
          </w:rPr>
          <w:t>AFLplusplus</w:t>
        </w:r>
      </w:hyperlink>
      <w:r>
        <w:rPr>
          <w:rFonts w:ascii="Segoe UI" w:hAnsi="Segoe UI" w:cs="Segoe UI"/>
          <w:color w:val="E6EDF3"/>
          <w:shd w:val="clear" w:color="auto" w:fill="0D1117"/>
        </w:rPr>
        <w:t> </w:t>
      </w:r>
      <w:r>
        <w:rPr>
          <w:rFonts w:ascii="Segoe UI" w:hAnsi="Segoe UI" w:cs="Segoe UI"/>
          <w:color w:val="E6EDF3"/>
          <w:shd w:val="clear" w:color="auto" w:fill="0D1117"/>
        </w:rPr>
        <w:t>中提取的下图：</w:t>
      </w:r>
      <w:r>
        <w:rPr>
          <w:rFonts w:ascii="Segoe UI" w:hAnsi="Segoe UI" w:cs="Segoe UI"/>
          <w:color w:val="E6EDF3"/>
          <w:shd w:val="clear" w:color="auto" w:fill="0D1117"/>
        </w:rPr>
        <w:t xml:space="preserve"> </w:t>
      </w:r>
      <w:r>
        <w:rPr>
          <w:rFonts w:ascii="Segoe UI" w:hAnsi="Segoe UI" w:cs="Segoe UI"/>
          <w:color w:val="E6EDF3"/>
          <w:shd w:val="clear" w:color="auto" w:fill="0D1117"/>
        </w:rPr>
        <w:t>检测该目标</w:t>
      </w:r>
    </w:p>
    <w:p w14:paraId="7948D00D" w14:textId="00475386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>+--------------------------------+</w:t>
      </w:r>
    </w:p>
    <w:p w14:paraId="79627523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>| clang/clang++ 11+ is available | --&gt; use LTO mode (afl-clang-lto/afl-clang-lto++)</w:t>
      </w:r>
    </w:p>
    <w:p w14:paraId="5134A7A4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>+--------------------------------+     see [instrumentation/README.lto.md](instrumentation/README.lto.md)</w:t>
      </w:r>
    </w:p>
    <w:p w14:paraId="6C101604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 xml:space="preserve">    |</w:t>
      </w:r>
    </w:p>
    <w:p w14:paraId="402996AF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 xml:space="preserve">    | if not, or if the target fails with LTO afl-clang-lto/++</w:t>
      </w:r>
    </w:p>
    <w:p w14:paraId="16867B89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 xml:space="preserve">    |</w:t>
      </w:r>
    </w:p>
    <w:p w14:paraId="403E06F1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 xml:space="preserve">    v</w:t>
      </w:r>
    </w:p>
    <w:p w14:paraId="269D3307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>+---------------------------------+</w:t>
      </w:r>
    </w:p>
    <w:p w14:paraId="77BB6776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>| clang/clang++ 6.0+ is available | --&gt; use LLVM mode (afl-clang-fast/afl-clang-fast++)</w:t>
      </w:r>
    </w:p>
    <w:p w14:paraId="6B7D047D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>+---------------------------------+     see [instrumentation/README.llvm.md](instrumentation/README.llvm.md)</w:t>
      </w:r>
    </w:p>
    <w:p w14:paraId="36221B88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 xml:space="preserve">    |</w:t>
      </w:r>
    </w:p>
    <w:p w14:paraId="55870E71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 xml:space="preserve">    | if not, or if the target fails with LLVM afl-clang-fast/++</w:t>
      </w:r>
    </w:p>
    <w:p w14:paraId="3941DD51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 xml:space="preserve">    |</w:t>
      </w:r>
    </w:p>
    <w:p w14:paraId="2ED44538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 xml:space="preserve">    v</w:t>
      </w:r>
    </w:p>
    <w:p w14:paraId="20703230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 xml:space="preserve"> +--------------------------------+</w:t>
      </w:r>
    </w:p>
    <w:p w14:paraId="0B4221CC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 xml:space="preserve"> | gcc 5+ is available            | -&gt; use GCC_PLUGIN mode (afl-gcc-fast/afl-g++-fast)</w:t>
      </w:r>
    </w:p>
    <w:p w14:paraId="03175818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 xml:space="preserve"> +--------------------------------+    see [instrumentation/README.gcc_plugin.md](instrumentation/README.gcc_plugin.md) and</w:t>
      </w:r>
    </w:p>
    <w:p w14:paraId="319B410C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 xml:space="preserve">                                       [instrumentation/README.instrument_list.md](instrumentation/README.instrument_list.md)</w:t>
      </w:r>
    </w:p>
    <w:p w14:paraId="2C1B4945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 xml:space="preserve">    |</w:t>
      </w:r>
    </w:p>
    <w:p w14:paraId="2DD6B9BA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 xml:space="preserve">    | if not, or if you do not have a gcc with plugin support</w:t>
      </w:r>
    </w:p>
    <w:p w14:paraId="219FF05C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 xml:space="preserve">    |</w:t>
      </w:r>
    </w:p>
    <w:p w14:paraId="0FD4C075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 xml:space="preserve">    v</w:t>
      </w:r>
    </w:p>
    <w:p w14:paraId="6FE80378" w14:textId="77777777" w:rsidR="00486C1F" w:rsidRPr="00486C1F" w:rsidRDefault="00486C1F" w:rsidP="00486C1F">
      <w:pPr>
        <w:widowControl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EDF3"/>
          <w:kern w:val="0"/>
          <w:sz w:val="20"/>
          <w:szCs w:val="20"/>
        </w:rPr>
      </w:pPr>
      <w:r w:rsidRPr="00486C1F">
        <w:rPr>
          <w:rFonts w:ascii="Consolas" w:eastAsia="宋体" w:hAnsi="Consolas" w:cs="宋体"/>
          <w:color w:val="E6EDF3"/>
          <w:kern w:val="0"/>
          <w:sz w:val="20"/>
          <w:szCs w:val="20"/>
          <w:bdr w:val="none" w:sz="0" w:space="0" w:color="auto" w:frame="1"/>
        </w:rPr>
        <w:t xml:space="preserve">   use GCC mode (afl-gcc/afl-g++) (or afl-clang/afl-clang++ for clang)</w:t>
      </w:r>
    </w:p>
    <w:p w14:paraId="2E9E28BD" w14:textId="77777777" w:rsidR="00486C1F" w:rsidRPr="00486C1F" w:rsidRDefault="00486C1F">
      <w:pPr>
        <w:rPr>
          <w:noProof/>
        </w:rPr>
      </w:pPr>
    </w:p>
    <w:p w14:paraId="4B35A577" w14:textId="77777777" w:rsidR="00486C1F" w:rsidRDefault="00486C1F">
      <w:pPr>
        <w:rPr>
          <w:noProof/>
        </w:rPr>
      </w:pPr>
    </w:p>
    <w:p w14:paraId="5CFFD518" w14:textId="77777777" w:rsidR="00486C1F" w:rsidRDefault="00486C1F">
      <w:pPr>
        <w:rPr>
          <w:noProof/>
        </w:rPr>
      </w:pPr>
    </w:p>
    <w:p w14:paraId="3403E5A5" w14:textId="77777777" w:rsidR="00486C1F" w:rsidRDefault="00486C1F">
      <w:pPr>
        <w:rPr>
          <w:noProof/>
        </w:rPr>
      </w:pPr>
    </w:p>
    <w:p w14:paraId="1B6FF91A" w14:textId="77777777" w:rsidR="00486C1F" w:rsidRDefault="00486C1F">
      <w:pPr>
        <w:rPr>
          <w:noProof/>
        </w:rPr>
      </w:pPr>
    </w:p>
    <w:p w14:paraId="64D17988" w14:textId="77777777" w:rsidR="00486C1F" w:rsidRDefault="00486C1F">
      <w:pPr>
        <w:rPr>
          <w:noProof/>
        </w:rPr>
      </w:pPr>
    </w:p>
    <w:p w14:paraId="7E5DE886" w14:textId="77777777" w:rsidR="00486C1F" w:rsidRDefault="00486C1F">
      <w:pPr>
        <w:rPr>
          <w:noProof/>
        </w:rPr>
      </w:pPr>
    </w:p>
    <w:p w14:paraId="039E36E2" w14:textId="77777777" w:rsidR="00486C1F" w:rsidRDefault="00486C1F">
      <w:pPr>
        <w:rPr>
          <w:noProof/>
        </w:rPr>
      </w:pPr>
    </w:p>
    <w:p w14:paraId="549B8793" w14:textId="77777777" w:rsidR="00486C1F" w:rsidRDefault="00486C1F">
      <w:pPr>
        <w:rPr>
          <w:noProof/>
        </w:rPr>
      </w:pPr>
    </w:p>
    <w:p w14:paraId="1DBC1A87" w14:textId="77777777" w:rsidR="00486C1F" w:rsidRDefault="00486C1F">
      <w:pPr>
        <w:rPr>
          <w:noProof/>
        </w:rPr>
      </w:pPr>
    </w:p>
    <w:p w14:paraId="1A690B11" w14:textId="77777777" w:rsidR="00486C1F" w:rsidRDefault="00486C1F" w:rsidP="00486C1F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r>
        <w:rPr>
          <w:rStyle w:val="HTML1"/>
          <w:rFonts w:ascii="Consolas" w:hAnsi="Consolas"/>
          <w:color w:val="E6EDF3"/>
          <w:sz w:val="20"/>
          <w:szCs w:val="20"/>
          <w:bdr w:val="none" w:sz="0" w:space="0" w:color="auto" w:frame="1"/>
        </w:rPr>
        <w:lastRenderedPageBreak/>
        <w:t>afl-fuzz -i $HOME/fuzzing_libexif/exif-samples-master/jpg/ -o $HOME/fuzzing_libexif/out/ -s 123 -- $HOME/fuzzing_libexif/install/bin/exif @@</w:t>
      </w:r>
    </w:p>
    <w:p w14:paraId="76DAA529" w14:textId="77777777" w:rsidR="00486C1F" w:rsidRPr="00486C1F" w:rsidRDefault="00486C1F">
      <w:pPr>
        <w:rPr>
          <w:rFonts w:hint="eastAsia"/>
          <w:noProof/>
        </w:rPr>
      </w:pPr>
    </w:p>
    <w:p w14:paraId="7344CCE6" w14:textId="048DB3C1" w:rsidR="00363BF3" w:rsidRDefault="00234DD4">
      <w:r w:rsidRPr="00234DD4">
        <w:rPr>
          <w:noProof/>
        </w:rPr>
        <w:drawing>
          <wp:inline distT="0" distB="0" distL="0" distR="0" wp14:anchorId="09909656" wp14:editId="0AE40583">
            <wp:extent cx="4642089" cy="3010055"/>
            <wp:effectExtent l="0" t="0" r="6350" b="0"/>
            <wp:docPr id="1954820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20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E511" w14:textId="3A9BE592" w:rsidR="00486C1F" w:rsidRDefault="00486C1F">
      <w:pPr>
        <w:rPr>
          <w:rFonts w:hint="eastAsia"/>
        </w:rPr>
      </w:pPr>
      <w:r>
        <w:rPr>
          <w:rFonts w:hint="eastAsia"/>
        </w:rPr>
        <w:t>运行gdb</w:t>
      </w:r>
      <w:r>
        <w:t>,</w:t>
      </w:r>
      <w:r>
        <w:rPr>
          <w:rFonts w:hint="eastAsia"/>
        </w:rPr>
        <w:t>找出报错位置</w:t>
      </w:r>
    </w:p>
    <w:p w14:paraId="584A4491" w14:textId="34355D59" w:rsidR="00D047EE" w:rsidRDefault="00141901">
      <w:r w:rsidRPr="00141901">
        <w:rPr>
          <w:noProof/>
        </w:rPr>
        <w:drawing>
          <wp:inline distT="0" distB="0" distL="0" distR="0" wp14:anchorId="6F6A3DDE" wp14:editId="06FF708A">
            <wp:extent cx="5274310" cy="1567815"/>
            <wp:effectExtent l="0" t="0" r="2540" b="0"/>
            <wp:docPr id="591770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70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EE1F" w14:textId="1FC88E6E" w:rsidR="00D047EE" w:rsidRDefault="00D047EE">
      <w:r w:rsidRPr="00D047EE">
        <w:rPr>
          <w:noProof/>
        </w:rPr>
        <w:drawing>
          <wp:inline distT="0" distB="0" distL="0" distR="0" wp14:anchorId="6C0CD3BF" wp14:editId="4078A881">
            <wp:extent cx="5274310" cy="2482215"/>
            <wp:effectExtent l="0" t="0" r="2540" b="0"/>
            <wp:docPr id="1390251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51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850E" w14:textId="77777777" w:rsidR="00D047EE" w:rsidRDefault="00D047EE"/>
    <w:p w14:paraId="05008347" w14:textId="77777777" w:rsidR="00D047EE" w:rsidRDefault="00D047EE"/>
    <w:p w14:paraId="72C233F2" w14:textId="7484F7A5" w:rsidR="00D047EE" w:rsidRDefault="00D047EE">
      <w:r w:rsidRPr="00D047EE">
        <w:rPr>
          <w:noProof/>
        </w:rPr>
        <w:lastRenderedPageBreak/>
        <w:drawing>
          <wp:inline distT="0" distB="0" distL="0" distR="0" wp14:anchorId="2C1D790B" wp14:editId="099AFB4D">
            <wp:extent cx="5274310" cy="2008505"/>
            <wp:effectExtent l="0" t="0" r="2540" b="0"/>
            <wp:docPr id="1441252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52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F7EC" w14:textId="4928D03B" w:rsidR="00D047EE" w:rsidRDefault="00D047EE"/>
    <w:p w14:paraId="6F9C891B" w14:textId="61F63F29" w:rsidR="00F53A54" w:rsidRDefault="00F53A54"/>
    <w:p w14:paraId="6A8E480F" w14:textId="19A77B10" w:rsidR="00141901" w:rsidRDefault="00141901"/>
    <w:sectPr w:rsidR="00141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FC"/>
    <w:rsid w:val="00141901"/>
    <w:rsid w:val="00234DD4"/>
    <w:rsid w:val="00363BF3"/>
    <w:rsid w:val="00486C1F"/>
    <w:rsid w:val="0062371F"/>
    <w:rsid w:val="00660063"/>
    <w:rsid w:val="007506FC"/>
    <w:rsid w:val="00D047EE"/>
    <w:rsid w:val="00F5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3557"/>
  <w15:chartTrackingRefBased/>
  <w15:docId w15:val="{FB92BCF9-8AFB-4207-8389-8DF31B28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6C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6C1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86C1F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486C1F"/>
    <w:rPr>
      <w:i/>
      <w:iCs/>
    </w:rPr>
  </w:style>
  <w:style w:type="character" w:styleId="a4">
    <w:name w:val="Hyperlink"/>
    <w:basedOn w:val="a0"/>
    <w:uiPriority w:val="99"/>
    <w:semiHidden/>
    <w:unhideWhenUsed/>
    <w:rsid w:val="00486C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7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FLplusplus/AFLpluspl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晨韬 郭</dc:creator>
  <cp:keywords/>
  <dc:description/>
  <cp:lastModifiedBy>晨韬 郭</cp:lastModifiedBy>
  <cp:revision>4</cp:revision>
  <dcterms:created xsi:type="dcterms:W3CDTF">2023-07-25T09:33:00Z</dcterms:created>
  <dcterms:modified xsi:type="dcterms:W3CDTF">2023-07-25T11:15:00Z</dcterms:modified>
</cp:coreProperties>
</file>