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74B2F" w14:textId="2F2FDCD6" w:rsidR="00775E78" w:rsidRPr="00163C7D" w:rsidRDefault="00163C7D" w:rsidP="00163C7D">
      <w:pPr>
        <w:spacing w:after="0"/>
        <w:rPr>
          <w:b/>
          <w:bCs/>
          <w:color w:val="2F5496" w:themeColor="accent1" w:themeShade="BF"/>
          <w:sz w:val="32"/>
          <w:szCs w:val="32"/>
        </w:rPr>
      </w:pPr>
      <w:r w:rsidRPr="00163C7D">
        <w:rPr>
          <w:b/>
          <w:bCs/>
          <w:color w:val="2F5496" w:themeColor="accent1" w:themeShade="BF"/>
          <w:sz w:val="32"/>
          <w:szCs w:val="32"/>
        </w:rPr>
        <w:t>UNIVERSIDADE REGIONAL DE BLUMENAU</w:t>
      </w:r>
    </w:p>
    <w:p w14:paraId="290EBB0E" w14:textId="388DE7F0" w:rsidR="00163C7D" w:rsidRPr="00163C7D" w:rsidRDefault="00163C7D" w:rsidP="00163C7D">
      <w:pPr>
        <w:spacing w:after="0"/>
        <w:rPr>
          <w:b/>
          <w:bCs/>
          <w:color w:val="2F5496" w:themeColor="accent1" w:themeShade="BF"/>
          <w:sz w:val="32"/>
          <w:szCs w:val="32"/>
        </w:rPr>
      </w:pPr>
      <w:r w:rsidRPr="00163C7D">
        <w:rPr>
          <w:b/>
          <w:bCs/>
          <w:color w:val="2F5496" w:themeColor="accent1" w:themeShade="BF"/>
          <w:sz w:val="32"/>
          <w:szCs w:val="32"/>
        </w:rPr>
        <w:t>CENTROS DE CIÊNCIAS EXATAS E NATURAIS</w:t>
      </w:r>
    </w:p>
    <w:p w14:paraId="3AE576D5" w14:textId="6D86C068" w:rsidR="00163C7D" w:rsidRPr="00163C7D" w:rsidRDefault="00163C7D" w:rsidP="00163C7D">
      <w:pPr>
        <w:spacing w:after="0"/>
        <w:rPr>
          <w:b/>
          <w:bCs/>
          <w:color w:val="2F5496" w:themeColor="accent1" w:themeShade="BF"/>
          <w:sz w:val="28"/>
          <w:szCs w:val="28"/>
        </w:rPr>
      </w:pPr>
      <w:r w:rsidRPr="00163C7D">
        <w:rPr>
          <w:b/>
          <w:bCs/>
          <w:color w:val="2F5496" w:themeColor="accent1" w:themeShade="BF"/>
          <w:sz w:val="28"/>
          <w:szCs w:val="28"/>
        </w:rPr>
        <w:t>CURSO: CIÊNCIAS DA COMPUTAÇÃO</w:t>
      </w:r>
    </w:p>
    <w:p w14:paraId="32498E9F" w14:textId="71051549" w:rsidR="00163C7D" w:rsidRPr="00163C7D" w:rsidRDefault="00163C7D" w:rsidP="00163C7D">
      <w:pPr>
        <w:spacing w:after="0"/>
        <w:rPr>
          <w:b/>
          <w:bCs/>
          <w:color w:val="2F5496" w:themeColor="accent1" w:themeShade="BF"/>
          <w:sz w:val="28"/>
          <w:szCs w:val="28"/>
        </w:rPr>
      </w:pPr>
      <w:r w:rsidRPr="00163C7D">
        <w:rPr>
          <w:b/>
          <w:bCs/>
          <w:color w:val="2F5496" w:themeColor="accent1" w:themeShade="BF"/>
          <w:sz w:val="28"/>
          <w:szCs w:val="28"/>
        </w:rPr>
        <w:t>DISCIPLINA: REALIDADE VIRTUAL</w:t>
      </w:r>
    </w:p>
    <w:p w14:paraId="27A32745" w14:textId="4B9D086D" w:rsidR="00163C7D" w:rsidRPr="00163C7D" w:rsidRDefault="00163C7D">
      <w:pPr>
        <w:rPr>
          <w:b/>
          <w:bCs/>
          <w:color w:val="2F5496" w:themeColor="accent1" w:themeShade="BF"/>
          <w:sz w:val="28"/>
          <w:szCs w:val="28"/>
        </w:rPr>
      </w:pPr>
      <w:r w:rsidRPr="00163C7D">
        <w:rPr>
          <w:b/>
          <w:bCs/>
          <w:color w:val="2F5496" w:themeColor="accent1" w:themeShade="BF"/>
          <w:sz w:val="28"/>
          <w:szCs w:val="28"/>
        </w:rPr>
        <w:t>PROFESSOR: Dalton S. Reis</w:t>
      </w:r>
    </w:p>
    <w:p w14:paraId="148AF401" w14:textId="589E2A44" w:rsidR="00163C7D" w:rsidRPr="00163C7D" w:rsidRDefault="00163C7D">
      <w:pPr>
        <w:rPr>
          <w:b/>
          <w:bCs/>
          <w:color w:val="2F5496" w:themeColor="accent1" w:themeShade="BF"/>
          <w:sz w:val="28"/>
          <w:szCs w:val="28"/>
        </w:rPr>
      </w:pPr>
      <w:r w:rsidRPr="00163C7D">
        <w:rPr>
          <w:b/>
          <w:bCs/>
          <w:color w:val="2F5496" w:themeColor="accent1" w:themeShade="BF"/>
          <w:sz w:val="28"/>
          <w:szCs w:val="28"/>
        </w:rPr>
        <w:t>ALUNO: Marcos Mattedi</w:t>
      </w:r>
    </w:p>
    <w:p w14:paraId="0F18CC0E" w14:textId="2A799F1F" w:rsidR="00163C7D" w:rsidRPr="00163C7D" w:rsidRDefault="00163C7D" w:rsidP="00163C7D">
      <w:pPr>
        <w:jc w:val="center"/>
        <w:rPr>
          <w:b/>
          <w:bCs/>
          <w:color w:val="2F5496" w:themeColor="accent1" w:themeShade="BF"/>
          <w:sz w:val="28"/>
          <w:szCs w:val="28"/>
        </w:rPr>
      </w:pPr>
      <w:r w:rsidRPr="00163C7D">
        <w:rPr>
          <w:b/>
          <w:bCs/>
          <w:color w:val="2F5496" w:themeColor="accent1" w:themeShade="BF"/>
          <w:sz w:val="28"/>
          <w:szCs w:val="28"/>
        </w:rPr>
        <w:t>Trabalho 1 – Parte Individual</w:t>
      </w:r>
    </w:p>
    <w:p w14:paraId="780F594D" w14:textId="63AD33F1" w:rsidR="00163C7D" w:rsidRDefault="00163C7D" w:rsidP="00163C7D">
      <w:pPr>
        <w:jc w:val="both"/>
        <w:rPr>
          <w:sz w:val="24"/>
          <w:szCs w:val="24"/>
        </w:rPr>
      </w:pPr>
      <w:r w:rsidRPr="00163C7D">
        <w:rPr>
          <w:sz w:val="24"/>
          <w:szCs w:val="24"/>
        </w:rPr>
        <w:t>Resumo sobre Realidade Virtual Imersiva com base no conteúdo do livro "Introdução a Realidade Virtual e Aumentada</w:t>
      </w:r>
      <w:r>
        <w:rPr>
          <w:sz w:val="24"/>
          <w:szCs w:val="24"/>
        </w:rPr>
        <w:t>:</w:t>
      </w:r>
    </w:p>
    <w:p w14:paraId="6F0E35AE" w14:textId="3311965A" w:rsidR="00163C7D" w:rsidRPr="00941F1B" w:rsidRDefault="00163C7D" w:rsidP="00163C7D">
      <w:pPr>
        <w:jc w:val="center"/>
        <w:rPr>
          <w:color w:val="2F5496" w:themeColor="accent1" w:themeShade="BF"/>
          <w:sz w:val="24"/>
          <w:szCs w:val="24"/>
        </w:rPr>
      </w:pPr>
      <w:r w:rsidRPr="00941F1B">
        <w:rPr>
          <w:noProof/>
          <w:color w:val="2F5496" w:themeColor="accent1" w:themeShade="BF"/>
        </w:rPr>
        <w:drawing>
          <wp:inline distT="0" distB="0" distL="0" distR="0" wp14:anchorId="44C1B810" wp14:editId="5BF4F451">
            <wp:extent cx="1182420" cy="1738365"/>
            <wp:effectExtent l="0" t="0" r="0" b="0"/>
            <wp:docPr id="209705144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51448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4422" cy="174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91CF" w14:textId="09DEF4C5" w:rsidR="00163C7D" w:rsidRPr="00941F1B" w:rsidRDefault="00163C7D" w:rsidP="00163C7D">
      <w:pPr>
        <w:pStyle w:val="PargrafodaLista"/>
        <w:numPr>
          <w:ilvl w:val="1"/>
          <w:numId w:val="1"/>
        </w:numPr>
        <w:jc w:val="both"/>
        <w:rPr>
          <w:b/>
          <w:bCs/>
          <w:color w:val="2F5496" w:themeColor="accent1" w:themeShade="BF"/>
          <w:sz w:val="24"/>
          <w:szCs w:val="24"/>
        </w:rPr>
      </w:pPr>
      <w:r w:rsidRPr="00941F1B">
        <w:rPr>
          <w:b/>
          <w:bCs/>
          <w:color w:val="2F5496" w:themeColor="accent1" w:themeShade="BF"/>
          <w:sz w:val="24"/>
          <w:szCs w:val="24"/>
        </w:rPr>
        <w:t>– Conceito de Realidade Virtual Imersiva:</w:t>
      </w:r>
    </w:p>
    <w:p w14:paraId="0697D54F" w14:textId="2616A514" w:rsidR="00163C7D" w:rsidRDefault="00163C7D" w:rsidP="00163C7D">
      <w:pPr>
        <w:pStyle w:val="PargrafodaLista"/>
        <w:ind w:left="360"/>
        <w:jc w:val="both"/>
        <w:rPr>
          <w:sz w:val="24"/>
          <w:szCs w:val="24"/>
        </w:rPr>
      </w:pPr>
      <w:r w:rsidRPr="00163C7D">
        <w:rPr>
          <w:sz w:val="24"/>
          <w:szCs w:val="24"/>
        </w:rPr>
        <w:t>A Realidade Virtual Imersiva é um tipo de R</w:t>
      </w:r>
      <w:r>
        <w:rPr>
          <w:sz w:val="24"/>
          <w:szCs w:val="24"/>
        </w:rPr>
        <w:t>ealidade Virtual</w:t>
      </w:r>
      <w:r w:rsidRPr="00163C7D">
        <w:rPr>
          <w:sz w:val="24"/>
          <w:szCs w:val="24"/>
        </w:rPr>
        <w:t xml:space="preserve"> que visa isolar completamente o usuário do mundo real</w:t>
      </w:r>
      <w:r>
        <w:rPr>
          <w:sz w:val="24"/>
          <w:szCs w:val="24"/>
        </w:rPr>
        <w:t>. Para isso, utiliza</w:t>
      </w:r>
      <w:r w:rsidRPr="00163C7D">
        <w:rPr>
          <w:sz w:val="24"/>
          <w:szCs w:val="24"/>
        </w:rPr>
        <w:t xml:space="preserve"> dispositivos especiais como capacetes de visualização e luvas de dados para criar uma experiência de imersão total em um ambiente virtual​</w:t>
      </w:r>
      <w:r>
        <w:rPr>
          <w:sz w:val="24"/>
          <w:szCs w:val="24"/>
        </w:rPr>
        <w:t>.</w:t>
      </w:r>
    </w:p>
    <w:p w14:paraId="034E0EBF" w14:textId="0A1FF8FF" w:rsidR="00163C7D" w:rsidRDefault="00163C7D" w:rsidP="00163C7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163C7D">
        <w:rPr>
          <w:sz w:val="24"/>
          <w:szCs w:val="24"/>
        </w:rPr>
        <w:t>Tipo de Realidade Virtual que objetiva isolar o usuário por completo do mundo real. Para tanto, dispositivos especiais são usados para bloquear os sentidos do usuário (visão, audição, tato etc.) do mundo real e transferi-los para o mundo artificial. Nestes ambientes, o usuário utiliza equipamentos como capacete de Realidade Virtual, óculos de RV, luvas de dados, rastreadores e fones de ouvido a fim de responder somente aos estímulos gerados pelo sistema computacional.</w:t>
      </w:r>
      <w:r>
        <w:rPr>
          <w:sz w:val="24"/>
          <w:szCs w:val="24"/>
        </w:rPr>
        <w:t>”, p. 480.</w:t>
      </w:r>
    </w:p>
    <w:p w14:paraId="2E8229A0" w14:textId="0A21408E" w:rsidR="00941F1B" w:rsidRPr="00941F1B" w:rsidRDefault="00941F1B" w:rsidP="00941F1B">
      <w:pPr>
        <w:pStyle w:val="PargrafodaLista"/>
        <w:numPr>
          <w:ilvl w:val="1"/>
          <w:numId w:val="1"/>
        </w:numPr>
        <w:jc w:val="both"/>
        <w:rPr>
          <w:b/>
          <w:bCs/>
          <w:color w:val="2F5496" w:themeColor="accent1" w:themeShade="BF"/>
          <w:sz w:val="24"/>
          <w:szCs w:val="24"/>
        </w:rPr>
      </w:pPr>
      <w:r w:rsidRPr="00941F1B">
        <w:rPr>
          <w:b/>
          <w:bCs/>
          <w:color w:val="2F5496" w:themeColor="accent1" w:themeShade="BF"/>
          <w:sz w:val="24"/>
          <w:szCs w:val="24"/>
        </w:rPr>
        <w:t xml:space="preserve">– </w:t>
      </w:r>
      <w:r>
        <w:rPr>
          <w:b/>
          <w:bCs/>
          <w:color w:val="2F5496" w:themeColor="accent1" w:themeShade="BF"/>
          <w:sz w:val="24"/>
          <w:szCs w:val="24"/>
        </w:rPr>
        <w:t>Imersão e presença</w:t>
      </w:r>
      <w:r w:rsidRPr="00941F1B">
        <w:rPr>
          <w:b/>
          <w:bCs/>
          <w:color w:val="2F5496" w:themeColor="accent1" w:themeShade="BF"/>
          <w:sz w:val="24"/>
          <w:szCs w:val="24"/>
        </w:rPr>
        <w:t>:</w:t>
      </w:r>
    </w:p>
    <w:p w14:paraId="2E4580F5" w14:textId="77777777" w:rsidR="00CA11D7" w:rsidRDefault="00CA11D7" w:rsidP="00941F1B">
      <w:pPr>
        <w:pStyle w:val="PargrafodaLista"/>
        <w:ind w:left="360"/>
        <w:jc w:val="both"/>
        <w:rPr>
          <w:sz w:val="24"/>
          <w:szCs w:val="24"/>
        </w:rPr>
      </w:pPr>
      <w:r w:rsidRPr="00CA11D7">
        <w:rPr>
          <w:sz w:val="24"/>
          <w:szCs w:val="24"/>
        </w:rPr>
        <w:t xml:space="preserve">A imersão se refere à precisão com que um sistema de RV consegue criar a ilusão de uma realidade alternativa. Já a presença é a percepção subjetiva do usuário de estar realmente "dentro" daquele ambiente. A qualidade de imagem, o campo de visão e o rastreamento são fatores críticos que influenciam a imersão </w:t>
      </w:r>
    </w:p>
    <w:p w14:paraId="1FB54BED" w14:textId="5BFFBE17" w:rsidR="00941F1B" w:rsidRDefault="00941F1B" w:rsidP="00941F1B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CA11D7" w:rsidRPr="00CA11D7">
        <w:rPr>
          <w:sz w:val="24"/>
          <w:szCs w:val="24"/>
        </w:rPr>
        <w:t>Imersão se refere a quão preciso determinado sistema computacional é ao prover ao usuário a ilusão de uma realidade diferente daquela na qual este se encontre, ou seja, é o nível objetivo em que um sistema de RV envia estímulos aos receptores sensoriais do usuário. (Slater e Wilbur, 1997). Portanto, é possível mensurar e comparar a qualidade imersiva de sistemas de RV.</w:t>
      </w:r>
      <w:r>
        <w:rPr>
          <w:sz w:val="24"/>
          <w:szCs w:val="24"/>
        </w:rPr>
        <w:t xml:space="preserve">”, p. </w:t>
      </w:r>
      <w:r w:rsidR="00CA11D7">
        <w:rPr>
          <w:sz w:val="24"/>
          <w:szCs w:val="24"/>
        </w:rPr>
        <w:t>13</w:t>
      </w:r>
      <w:r>
        <w:rPr>
          <w:sz w:val="24"/>
          <w:szCs w:val="24"/>
        </w:rPr>
        <w:t>.</w:t>
      </w:r>
    </w:p>
    <w:p w14:paraId="2A65424D" w14:textId="76957423" w:rsidR="00CA11D7" w:rsidRDefault="00CA11D7" w:rsidP="00941F1B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CA11D7">
        <w:rPr>
          <w:sz w:val="24"/>
          <w:szCs w:val="24"/>
        </w:rPr>
        <w:t xml:space="preserve">Presença é um estado de consciência: a percepção psicológica que o usuário tem de estar no ambiente virtual (Slater; Wilbur 1997). Por ser uma percepção subjetiva é muito difícil </w:t>
      </w:r>
      <w:r w:rsidRPr="00CA11D7">
        <w:rPr>
          <w:sz w:val="24"/>
          <w:szCs w:val="24"/>
        </w:rPr>
        <w:lastRenderedPageBreak/>
        <w:t>fazer uma avaliação objetiva de quão presente um usuário está se sentindo em determinado ambiente. Por esse motivo a técnica mais difundida de se medir a percepção de presença é por meio de questionários. Há padronizados e aceitos pela comunidade de pesquisadores desse campo para se mensurar presença (Laarni et al., 2015).</w:t>
      </w:r>
      <w:r>
        <w:rPr>
          <w:sz w:val="24"/>
          <w:szCs w:val="24"/>
        </w:rPr>
        <w:t xml:space="preserve">” p. 14-15. </w:t>
      </w:r>
    </w:p>
    <w:p w14:paraId="7638CE11" w14:textId="4C617FEE" w:rsidR="00CA11D7" w:rsidRPr="00CA11D7" w:rsidRDefault="00CA11D7" w:rsidP="00CA11D7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CA11D7">
        <w:rPr>
          <w:color w:val="2F5496" w:themeColor="accent1" w:themeShade="BF"/>
          <w:sz w:val="24"/>
          <w:szCs w:val="24"/>
        </w:rPr>
        <w:t xml:space="preserve">– </w:t>
      </w:r>
      <w:r w:rsidRPr="00CA11D7">
        <w:rPr>
          <w:b/>
          <w:bCs/>
          <w:color w:val="2F5496" w:themeColor="accent1" w:themeShade="BF"/>
          <w:sz w:val="24"/>
          <w:szCs w:val="24"/>
        </w:rPr>
        <w:t>Desafios de Implementação:</w:t>
      </w:r>
    </w:p>
    <w:p w14:paraId="3A717573" w14:textId="4B69E358" w:rsidR="00941F1B" w:rsidRDefault="00CA11D7" w:rsidP="00CA11D7">
      <w:pPr>
        <w:spacing w:after="0"/>
        <w:ind w:left="567"/>
        <w:jc w:val="both"/>
        <w:rPr>
          <w:sz w:val="24"/>
          <w:szCs w:val="24"/>
        </w:rPr>
      </w:pPr>
      <w:r w:rsidRPr="00CA11D7">
        <w:rPr>
          <w:sz w:val="24"/>
          <w:szCs w:val="24"/>
        </w:rPr>
        <w:t>A criação de sistemas de RV imersiva envolve desafios significativos, como a necessidade de fundos para investimento, geração de conteúdo adequado, montagem de laboratórios especializados, e o desenvolvimento de interfaces naturais e intuitivas para o usuário​</w:t>
      </w:r>
      <w:r>
        <w:rPr>
          <w:sz w:val="24"/>
          <w:szCs w:val="24"/>
        </w:rPr>
        <w:t>.</w:t>
      </w:r>
    </w:p>
    <w:p w14:paraId="0F38C7D1" w14:textId="73879F97" w:rsidR="00CA11D7" w:rsidRDefault="00CA11D7" w:rsidP="00CA11D7">
      <w:p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CA11D7">
        <w:rPr>
          <w:sz w:val="24"/>
          <w:szCs w:val="24"/>
        </w:rPr>
        <w:t>A difusão destes domínios trouxe uma diversidade de métodos para a construção de aplicações. Transpondo desafios de implementação, muitos pesquisadores usufruem de abordagens com as quais estão mais acostumados, trazendo a prática do desenvolvimento de sistemas transacionais para o processo de desenvolvimento de sistemas de RV e RA.</w:t>
      </w:r>
      <w:r>
        <w:rPr>
          <w:sz w:val="24"/>
          <w:szCs w:val="24"/>
        </w:rPr>
        <w:t>” P. 148.</w:t>
      </w:r>
    </w:p>
    <w:p w14:paraId="012C4C28" w14:textId="120A6BD7" w:rsidR="00CA11D7" w:rsidRPr="00941F1B" w:rsidRDefault="00CA11D7" w:rsidP="00CA11D7">
      <w:pPr>
        <w:pStyle w:val="PargrafodaLista"/>
        <w:numPr>
          <w:ilvl w:val="1"/>
          <w:numId w:val="1"/>
        </w:numPr>
        <w:jc w:val="both"/>
        <w:rPr>
          <w:b/>
          <w:bCs/>
          <w:color w:val="2F5496" w:themeColor="accent1" w:themeShade="BF"/>
          <w:sz w:val="24"/>
          <w:szCs w:val="24"/>
        </w:rPr>
      </w:pPr>
      <w:r w:rsidRPr="00941F1B">
        <w:rPr>
          <w:b/>
          <w:bCs/>
          <w:color w:val="2F5496" w:themeColor="accent1" w:themeShade="BF"/>
          <w:sz w:val="24"/>
          <w:szCs w:val="24"/>
        </w:rPr>
        <w:t xml:space="preserve">– </w:t>
      </w:r>
      <w:r>
        <w:rPr>
          <w:b/>
          <w:bCs/>
          <w:color w:val="2F5496" w:themeColor="accent1" w:themeShade="BF"/>
          <w:sz w:val="24"/>
          <w:szCs w:val="24"/>
        </w:rPr>
        <w:t>Tecnologias de entrada e saída</w:t>
      </w:r>
      <w:r w:rsidRPr="00941F1B">
        <w:rPr>
          <w:b/>
          <w:bCs/>
          <w:color w:val="2F5496" w:themeColor="accent1" w:themeShade="BF"/>
          <w:sz w:val="24"/>
          <w:szCs w:val="24"/>
        </w:rPr>
        <w:t>:</w:t>
      </w:r>
    </w:p>
    <w:p w14:paraId="1B7247B7" w14:textId="69575FBB" w:rsidR="00CA11D7" w:rsidRDefault="00CA11D7" w:rsidP="00CA11D7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</w:t>
      </w:r>
      <w:r w:rsidRPr="00163C7D">
        <w:rPr>
          <w:sz w:val="24"/>
          <w:szCs w:val="24"/>
        </w:rPr>
        <w:t xml:space="preserve"> Realidade Virtual Imersiva </w:t>
      </w:r>
      <w:r>
        <w:rPr>
          <w:sz w:val="24"/>
          <w:szCs w:val="24"/>
        </w:rPr>
        <w:t>o</w:t>
      </w:r>
      <w:r w:rsidRPr="00CA11D7">
        <w:rPr>
          <w:sz w:val="24"/>
          <w:szCs w:val="24"/>
        </w:rPr>
        <w:t>s dispositivos de entrada e saída, como os HMDs (Head-Mounted Displays) e luvas de dados, desempenham um papel crucial em manter a sensação de imersão, permitindo uma interação precisa e em tempo real com o ambiente virtual</w:t>
      </w:r>
      <w:r>
        <w:rPr>
          <w:sz w:val="24"/>
          <w:szCs w:val="24"/>
        </w:rPr>
        <w:t>.</w:t>
      </w:r>
      <w:r w:rsidR="00B81D4B">
        <w:rPr>
          <w:sz w:val="24"/>
          <w:szCs w:val="24"/>
        </w:rPr>
        <w:t xml:space="preserve"> </w:t>
      </w:r>
      <w:r w:rsidR="00B81D4B" w:rsidRPr="00B81D4B">
        <w:rPr>
          <w:sz w:val="24"/>
          <w:szCs w:val="24"/>
        </w:rPr>
        <w:t>A interação em ambientes virtuais imersivos envolve técnicas como navegação, seleção, manipulação de objetos e controle do sistema, utilizando dispositivos específicos como o Oculus Touch e o HTC Vive​</w:t>
      </w:r>
      <w:r w:rsidR="00B81D4B">
        <w:rPr>
          <w:sz w:val="24"/>
          <w:szCs w:val="24"/>
        </w:rPr>
        <w:t>.</w:t>
      </w:r>
    </w:p>
    <w:p w14:paraId="0A35FF44" w14:textId="0169F9D9" w:rsidR="00CA11D7" w:rsidRDefault="00CA11D7" w:rsidP="00CA11D7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CA11D7">
        <w:rPr>
          <w:sz w:val="24"/>
          <w:szCs w:val="24"/>
        </w:rPr>
        <w:t xml:space="preserve">O sistema deverá possuir canais de entrada e saída para interagir com o usuário. Os canais de entrada são basicamente usados para coletar a posição e orientação da cabeça e das mãos do usuário e, eventualmente, a situação de dispositivos de tato e força. </w:t>
      </w:r>
      <w:r>
        <w:rPr>
          <w:sz w:val="24"/>
          <w:szCs w:val="24"/>
        </w:rPr>
        <w:t>p. 480.</w:t>
      </w:r>
    </w:p>
    <w:p w14:paraId="1366442D" w14:textId="77342DA4" w:rsidR="00B81D4B" w:rsidRPr="00941F1B" w:rsidRDefault="00B81D4B" w:rsidP="00B81D4B">
      <w:pPr>
        <w:pStyle w:val="PargrafodaLista"/>
        <w:numPr>
          <w:ilvl w:val="1"/>
          <w:numId w:val="1"/>
        </w:numPr>
        <w:jc w:val="both"/>
        <w:rPr>
          <w:b/>
          <w:bCs/>
          <w:color w:val="2F5496" w:themeColor="accent1" w:themeShade="BF"/>
          <w:sz w:val="24"/>
          <w:szCs w:val="24"/>
        </w:rPr>
      </w:pPr>
      <w:r w:rsidRPr="00941F1B">
        <w:rPr>
          <w:b/>
          <w:bCs/>
          <w:color w:val="2F5496" w:themeColor="accent1" w:themeShade="BF"/>
          <w:sz w:val="24"/>
          <w:szCs w:val="24"/>
        </w:rPr>
        <w:t xml:space="preserve">– </w:t>
      </w:r>
      <w:r>
        <w:rPr>
          <w:b/>
          <w:bCs/>
          <w:color w:val="2F5496" w:themeColor="accent1" w:themeShade="BF"/>
          <w:sz w:val="24"/>
          <w:szCs w:val="24"/>
        </w:rPr>
        <w:t>Histórico e evolução</w:t>
      </w:r>
      <w:r w:rsidRPr="00941F1B">
        <w:rPr>
          <w:b/>
          <w:bCs/>
          <w:color w:val="2F5496" w:themeColor="accent1" w:themeShade="BF"/>
          <w:sz w:val="24"/>
          <w:szCs w:val="24"/>
        </w:rPr>
        <w:t>:</w:t>
      </w:r>
    </w:p>
    <w:p w14:paraId="4D286E50" w14:textId="25EA6512" w:rsidR="00B81D4B" w:rsidRDefault="00B81D4B" w:rsidP="00B81D4B">
      <w:pPr>
        <w:pStyle w:val="PargrafodaLista"/>
        <w:ind w:left="360"/>
        <w:jc w:val="both"/>
        <w:rPr>
          <w:sz w:val="24"/>
          <w:szCs w:val="24"/>
        </w:rPr>
      </w:pPr>
      <w:r w:rsidRPr="00B81D4B">
        <w:rPr>
          <w:sz w:val="24"/>
          <w:szCs w:val="24"/>
        </w:rPr>
        <w:t>Desde os primeiros experimentos com RV na década de 1960 até o desenvolvimento de HMDs modernos, a tecnologia evoluiu consideravelmente, permitindo a criação de ambientes virtuais cada vez mais imersivos e acessíveis​</w:t>
      </w:r>
      <w:r>
        <w:rPr>
          <w:sz w:val="24"/>
          <w:szCs w:val="24"/>
        </w:rPr>
        <w:t>. As aplicações tem se expandido para as áreas industriais, médicas e em saúde, arquitetura e projeto, artes, visualização e controle da informação, entretenimento, etc.</w:t>
      </w:r>
    </w:p>
    <w:p w14:paraId="5662E132" w14:textId="1E1DC772" w:rsidR="00B81D4B" w:rsidRPr="00941F1B" w:rsidRDefault="00B81D4B" w:rsidP="00B81D4B">
      <w:pPr>
        <w:pStyle w:val="PargrafodaLista"/>
        <w:numPr>
          <w:ilvl w:val="1"/>
          <w:numId w:val="1"/>
        </w:numPr>
        <w:jc w:val="both"/>
        <w:rPr>
          <w:b/>
          <w:bCs/>
          <w:color w:val="2F5496" w:themeColor="accent1" w:themeShade="BF"/>
          <w:sz w:val="24"/>
          <w:szCs w:val="24"/>
        </w:rPr>
      </w:pPr>
      <w:r w:rsidRPr="00941F1B">
        <w:rPr>
          <w:b/>
          <w:bCs/>
          <w:color w:val="2F5496" w:themeColor="accent1" w:themeShade="BF"/>
          <w:sz w:val="24"/>
          <w:szCs w:val="24"/>
        </w:rPr>
        <w:t xml:space="preserve">– </w:t>
      </w:r>
      <w:r>
        <w:rPr>
          <w:b/>
          <w:bCs/>
          <w:color w:val="2F5496" w:themeColor="accent1" w:themeShade="BF"/>
          <w:sz w:val="24"/>
          <w:szCs w:val="24"/>
        </w:rPr>
        <w:t>Aplicações em educação e treinamento:</w:t>
      </w:r>
    </w:p>
    <w:p w14:paraId="2A6623C4" w14:textId="600BDC48" w:rsidR="00B81D4B" w:rsidRDefault="00B81D4B" w:rsidP="00B81D4B">
      <w:pPr>
        <w:pStyle w:val="PargrafodaLista"/>
        <w:ind w:left="360"/>
        <w:jc w:val="both"/>
        <w:rPr>
          <w:sz w:val="24"/>
          <w:szCs w:val="24"/>
        </w:rPr>
      </w:pPr>
      <w:r w:rsidRPr="00B81D4B">
        <w:rPr>
          <w:sz w:val="24"/>
          <w:szCs w:val="24"/>
        </w:rPr>
        <w:t>A RV imersiva é utilizada em ambientes educacionais para criar simulações que permitem ao usuário "experimentar" cenários complexos de forma segura e controlada, melhorando o processo de aprendizado e treinamento​</w:t>
      </w:r>
      <w:r>
        <w:rPr>
          <w:sz w:val="24"/>
          <w:szCs w:val="24"/>
        </w:rPr>
        <w:t>.</w:t>
      </w:r>
    </w:p>
    <w:p w14:paraId="6FC86777" w14:textId="43F3DAF2" w:rsidR="00B81D4B" w:rsidRPr="00941F1B" w:rsidRDefault="00B81D4B" w:rsidP="00B81D4B">
      <w:pPr>
        <w:pStyle w:val="PargrafodaLista"/>
        <w:numPr>
          <w:ilvl w:val="1"/>
          <w:numId w:val="1"/>
        </w:numPr>
        <w:spacing w:after="0"/>
        <w:jc w:val="both"/>
        <w:rPr>
          <w:b/>
          <w:bCs/>
          <w:color w:val="2F5496" w:themeColor="accent1" w:themeShade="BF"/>
          <w:sz w:val="24"/>
          <w:szCs w:val="24"/>
        </w:rPr>
      </w:pPr>
      <w:r w:rsidRPr="00941F1B">
        <w:rPr>
          <w:b/>
          <w:bCs/>
          <w:color w:val="2F5496" w:themeColor="accent1" w:themeShade="BF"/>
          <w:sz w:val="24"/>
          <w:szCs w:val="24"/>
        </w:rPr>
        <w:t xml:space="preserve">– </w:t>
      </w:r>
      <w:r>
        <w:rPr>
          <w:b/>
          <w:bCs/>
          <w:color w:val="2F5496" w:themeColor="accent1" w:themeShade="BF"/>
          <w:sz w:val="24"/>
          <w:szCs w:val="24"/>
        </w:rPr>
        <w:t>Impactos na visualização científica:</w:t>
      </w:r>
    </w:p>
    <w:p w14:paraId="0C041354" w14:textId="643A40C5" w:rsidR="00B81D4B" w:rsidRPr="00B81D4B" w:rsidRDefault="00B81D4B" w:rsidP="00B81D4B">
      <w:pPr>
        <w:spacing w:after="0"/>
        <w:ind w:left="567"/>
        <w:jc w:val="both"/>
        <w:rPr>
          <w:sz w:val="24"/>
          <w:szCs w:val="24"/>
        </w:rPr>
      </w:pPr>
      <w:r w:rsidRPr="00B81D4B">
        <w:rPr>
          <w:sz w:val="24"/>
          <w:szCs w:val="24"/>
        </w:rPr>
        <w:t>A RV imersiva permite que cientistas visualizem e interajam com dados complexos de maneiras novas e poderosas, facilitando a compreensão e a descoberta científica</w:t>
      </w:r>
      <w:r>
        <w:rPr>
          <w:sz w:val="24"/>
          <w:szCs w:val="24"/>
        </w:rPr>
        <w:t xml:space="preserve"> p. 26-28.</w:t>
      </w:r>
    </w:p>
    <w:p w14:paraId="7265B9E6" w14:textId="3369D50A" w:rsidR="00B81D4B" w:rsidRPr="00941F1B" w:rsidRDefault="00B81D4B" w:rsidP="00B81D4B">
      <w:pPr>
        <w:pStyle w:val="PargrafodaLista"/>
        <w:numPr>
          <w:ilvl w:val="1"/>
          <w:numId w:val="1"/>
        </w:numPr>
        <w:spacing w:after="0"/>
        <w:jc w:val="both"/>
        <w:rPr>
          <w:b/>
          <w:bCs/>
          <w:color w:val="2F5496" w:themeColor="accent1" w:themeShade="BF"/>
          <w:sz w:val="24"/>
          <w:szCs w:val="24"/>
        </w:rPr>
      </w:pPr>
      <w:r w:rsidRPr="00941F1B">
        <w:rPr>
          <w:b/>
          <w:bCs/>
          <w:color w:val="2F5496" w:themeColor="accent1" w:themeShade="BF"/>
          <w:sz w:val="24"/>
          <w:szCs w:val="24"/>
        </w:rPr>
        <w:t xml:space="preserve">– </w:t>
      </w:r>
      <w:r>
        <w:rPr>
          <w:b/>
          <w:bCs/>
          <w:color w:val="2F5496" w:themeColor="accent1" w:themeShade="BF"/>
          <w:sz w:val="24"/>
          <w:szCs w:val="24"/>
        </w:rPr>
        <w:t>Acessibilidade e custo:</w:t>
      </w:r>
    </w:p>
    <w:p w14:paraId="4399A6D6" w14:textId="4492DC95" w:rsidR="00B81D4B" w:rsidRDefault="00B81D4B" w:rsidP="00B81D4B">
      <w:pPr>
        <w:spacing w:after="0"/>
        <w:ind w:left="567"/>
        <w:jc w:val="both"/>
        <w:rPr>
          <w:sz w:val="24"/>
          <w:szCs w:val="24"/>
        </w:rPr>
      </w:pPr>
      <w:r w:rsidRPr="00B81D4B">
        <w:rPr>
          <w:sz w:val="24"/>
          <w:szCs w:val="24"/>
        </w:rPr>
        <w:t>O avanço das tecnologias de RV imersiva, como os visores de papelão e os smartphones modernos, tornou essas experiências mais acessíveis, democratizando o acesso a essa tecnologi</w:t>
      </w:r>
      <w:r>
        <w:rPr>
          <w:sz w:val="24"/>
          <w:szCs w:val="24"/>
        </w:rPr>
        <w:t>a.</w:t>
      </w:r>
    </w:p>
    <w:p w14:paraId="0E9CFE9C" w14:textId="4DAE6B58" w:rsidR="00693BDA" w:rsidRPr="00B81D4B" w:rsidRDefault="00693BDA" w:rsidP="00B81D4B">
      <w:p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693BDA">
        <w:rPr>
          <w:sz w:val="24"/>
          <w:szCs w:val="24"/>
        </w:rPr>
        <w:t xml:space="preserve">Até a década de 2000, grande parte dos ambientes virtuais imersivos com maior inovação em interação era limitada aos laboratórios de pesquisa, devido ao custo dos dispositivos. Mais recentemente, o surgimento de dispositivos de custo reduzido, tais </w:t>
      </w:r>
      <w:r w:rsidRPr="00693BDA">
        <w:rPr>
          <w:sz w:val="24"/>
          <w:szCs w:val="24"/>
        </w:rPr>
        <w:lastRenderedPageBreak/>
        <w:t>como o Oculus Touch e o HTC Vive, tem levado a uma nova onda de experimentações com interação em ambientes virtuais imersivos acessíveis ao público geral, incluindo jogos, aplicações educacionais e de saúde e reabilitação.</w:t>
      </w:r>
      <w:r>
        <w:rPr>
          <w:sz w:val="24"/>
          <w:szCs w:val="24"/>
        </w:rPr>
        <w:t>” P. 165.</w:t>
      </w:r>
    </w:p>
    <w:p w14:paraId="2CF64704" w14:textId="56FA20F2" w:rsidR="00693BDA" w:rsidRPr="00941F1B" w:rsidRDefault="00693BDA" w:rsidP="00693BDA">
      <w:pPr>
        <w:pStyle w:val="PargrafodaLista"/>
        <w:numPr>
          <w:ilvl w:val="1"/>
          <w:numId w:val="1"/>
        </w:numPr>
        <w:spacing w:after="0"/>
        <w:jc w:val="both"/>
        <w:rPr>
          <w:b/>
          <w:bCs/>
          <w:color w:val="2F5496" w:themeColor="accent1" w:themeShade="BF"/>
          <w:sz w:val="24"/>
          <w:szCs w:val="24"/>
        </w:rPr>
      </w:pPr>
      <w:r w:rsidRPr="00941F1B">
        <w:rPr>
          <w:b/>
          <w:bCs/>
          <w:color w:val="2F5496" w:themeColor="accent1" w:themeShade="BF"/>
          <w:sz w:val="24"/>
          <w:szCs w:val="24"/>
        </w:rPr>
        <w:t xml:space="preserve">– </w:t>
      </w:r>
      <w:r>
        <w:rPr>
          <w:b/>
          <w:bCs/>
          <w:color w:val="2F5496" w:themeColor="accent1" w:themeShade="BF"/>
          <w:sz w:val="24"/>
          <w:szCs w:val="24"/>
        </w:rPr>
        <w:t>Futuro da Realidade Virtual Imersiva:</w:t>
      </w:r>
    </w:p>
    <w:p w14:paraId="7F0F3C7E" w14:textId="692A9448" w:rsidR="00693BDA" w:rsidRDefault="00693BDA" w:rsidP="00693BDA">
      <w:pPr>
        <w:spacing w:after="0"/>
        <w:ind w:left="567"/>
        <w:jc w:val="both"/>
        <w:rPr>
          <w:sz w:val="24"/>
          <w:szCs w:val="24"/>
        </w:rPr>
      </w:pPr>
      <w:r w:rsidRPr="00693BDA">
        <w:rPr>
          <w:sz w:val="24"/>
          <w:szCs w:val="24"/>
        </w:rPr>
        <w:t>Com o contínuo aprimoramento de tecnologias e interfaces, a RV imersiva está cada vez mais presente em diversas áreas, prometendo transformar desde o entretenimento até setores como saúde, educação e engenharia​</w:t>
      </w:r>
      <w:r>
        <w:rPr>
          <w:sz w:val="24"/>
          <w:szCs w:val="24"/>
        </w:rPr>
        <w:t>.</w:t>
      </w:r>
    </w:p>
    <w:p w14:paraId="06909807" w14:textId="5C87DF0A" w:rsidR="00693BDA" w:rsidRPr="00B81D4B" w:rsidRDefault="00693BDA" w:rsidP="00693BDA">
      <w:p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693BDA">
        <w:rPr>
          <w:sz w:val="24"/>
          <w:szCs w:val="24"/>
        </w:rPr>
        <w:t>Em qualquer sistema de RV, os serviços de tempo real são fundamentais, pois têm a função de coordenar os outros componentes e de fazê-los se comportar coerentemente. As tarefas típicas RV, o controle dos canais de E/S, o tratamento da detecção de colisão, o gerenciamento dos recursos de rede e do processador, entre outros. De alguma maneira, todas essas tarefas deverão funcionar com a velocidade suficiente para assegurar o comportamento em tempo real. Uma maneira natural de organizar o software do sistema de RV é dividir os serviços em processos que possam ser executados em paralelo num sistema de multiprocessamento. Esses processos autônomos incluem as tarefas de rastreamento da cabeça e mãos, detecção de colisão, tratamento de áudio, controle do comportamento reativo, geração de imagens, simulação física, gerenciamento do banco de dados, tratamento dos gestos, controle de outros periféricos e da rede, tratamento da interface do usuário, etc. Isto reduz a latência, assegurando o desempenho necessário do sistema.</w:t>
      </w:r>
      <w:r>
        <w:rPr>
          <w:sz w:val="24"/>
          <w:szCs w:val="24"/>
        </w:rPr>
        <w:t>” P. 17.</w:t>
      </w:r>
    </w:p>
    <w:p w14:paraId="72DC1C08" w14:textId="77777777" w:rsidR="00CA11D7" w:rsidRPr="00941F1B" w:rsidRDefault="00CA11D7" w:rsidP="00CA11D7">
      <w:pPr>
        <w:spacing w:after="0"/>
        <w:jc w:val="both"/>
        <w:rPr>
          <w:sz w:val="24"/>
          <w:szCs w:val="24"/>
        </w:rPr>
      </w:pPr>
    </w:p>
    <w:sectPr w:rsidR="00CA11D7" w:rsidRPr="00941F1B" w:rsidSect="00163C7D">
      <w:headerReference w:type="default" r:id="rId8"/>
      <w:footerReference w:type="default" r:id="rId9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739DF" w14:textId="77777777" w:rsidR="00925D46" w:rsidRDefault="00925D46" w:rsidP="006E7F13">
      <w:pPr>
        <w:spacing w:after="0" w:line="240" w:lineRule="auto"/>
      </w:pPr>
      <w:r>
        <w:separator/>
      </w:r>
    </w:p>
  </w:endnote>
  <w:endnote w:type="continuationSeparator" w:id="0">
    <w:p w14:paraId="585A0FDF" w14:textId="77777777" w:rsidR="00925D46" w:rsidRDefault="00925D46" w:rsidP="006E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9777964"/>
      <w:docPartObj>
        <w:docPartGallery w:val="Page Numbers (Bottom of Page)"/>
        <w:docPartUnique/>
      </w:docPartObj>
    </w:sdtPr>
    <w:sdtEndPr>
      <w:rPr>
        <w:b/>
        <w:bCs/>
        <w:color w:val="2F5496" w:themeColor="accent1" w:themeShade="BF"/>
        <w:sz w:val="24"/>
        <w:szCs w:val="24"/>
      </w:rPr>
    </w:sdtEndPr>
    <w:sdtContent>
      <w:p w14:paraId="4A2F20EE" w14:textId="1EF79C50" w:rsidR="006E7F13" w:rsidRPr="006E7F13" w:rsidRDefault="006E7F13">
        <w:pPr>
          <w:pStyle w:val="Rodap"/>
          <w:jc w:val="right"/>
          <w:rPr>
            <w:b/>
            <w:bCs/>
            <w:color w:val="2F5496" w:themeColor="accent1" w:themeShade="BF"/>
            <w:sz w:val="24"/>
            <w:szCs w:val="24"/>
          </w:rPr>
        </w:pPr>
        <w:r w:rsidRPr="006E7F13">
          <w:rPr>
            <w:b/>
            <w:bCs/>
            <w:color w:val="2F5496" w:themeColor="accent1" w:themeShade="BF"/>
            <w:sz w:val="24"/>
            <w:szCs w:val="24"/>
          </w:rPr>
          <w:fldChar w:fldCharType="begin"/>
        </w:r>
        <w:r w:rsidRPr="006E7F13">
          <w:rPr>
            <w:b/>
            <w:bCs/>
            <w:color w:val="2F5496" w:themeColor="accent1" w:themeShade="BF"/>
            <w:sz w:val="24"/>
            <w:szCs w:val="24"/>
          </w:rPr>
          <w:instrText>PAGE   \* MERGEFORMAT</w:instrText>
        </w:r>
        <w:r w:rsidRPr="006E7F13">
          <w:rPr>
            <w:b/>
            <w:bCs/>
            <w:color w:val="2F5496" w:themeColor="accent1" w:themeShade="BF"/>
            <w:sz w:val="24"/>
            <w:szCs w:val="24"/>
          </w:rPr>
          <w:fldChar w:fldCharType="separate"/>
        </w:r>
        <w:r w:rsidRPr="006E7F13">
          <w:rPr>
            <w:b/>
            <w:bCs/>
            <w:color w:val="2F5496" w:themeColor="accent1" w:themeShade="BF"/>
            <w:sz w:val="24"/>
            <w:szCs w:val="24"/>
          </w:rPr>
          <w:t>2</w:t>
        </w:r>
        <w:r w:rsidRPr="006E7F13">
          <w:rPr>
            <w:b/>
            <w:bCs/>
            <w:color w:val="2F5496" w:themeColor="accent1" w:themeShade="BF"/>
            <w:sz w:val="24"/>
            <w:szCs w:val="24"/>
          </w:rPr>
          <w:fldChar w:fldCharType="end"/>
        </w:r>
      </w:p>
    </w:sdtContent>
  </w:sdt>
  <w:p w14:paraId="4E2D706E" w14:textId="77777777" w:rsidR="006E7F13" w:rsidRDefault="006E7F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495CF" w14:textId="77777777" w:rsidR="00925D46" w:rsidRDefault="00925D46" w:rsidP="006E7F13">
      <w:pPr>
        <w:spacing w:after="0" w:line="240" w:lineRule="auto"/>
      </w:pPr>
      <w:r>
        <w:separator/>
      </w:r>
    </w:p>
  </w:footnote>
  <w:footnote w:type="continuationSeparator" w:id="0">
    <w:p w14:paraId="64834BF6" w14:textId="77777777" w:rsidR="00925D46" w:rsidRDefault="00925D46" w:rsidP="006E7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18293" w14:textId="5E1B6894" w:rsidR="006E7F13" w:rsidRPr="006E7F13" w:rsidRDefault="006E7F13" w:rsidP="006E7F13">
    <w:pPr>
      <w:pStyle w:val="Cabealho"/>
      <w:pBdr>
        <w:bottom w:val="single" w:sz="4" w:space="1" w:color="auto"/>
      </w:pBdr>
      <w:jc w:val="right"/>
      <w:rPr>
        <w:b/>
        <w:bCs/>
        <w:color w:val="2F5496" w:themeColor="accent1" w:themeShade="BF"/>
      </w:rPr>
    </w:pPr>
    <w:r w:rsidRPr="006E7F13">
      <w:rPr>
        <w:b/>
        <w:bCs/>
        <w:color w:val="2F5496" w:themeColor="accent1" w:themeShade="BF"/>
      </w:rPr>
      <w:t>REALIDADE VIRUTAL</w:t>
    </w:r>
    <w:r>
      <w:rPr>
        <w:b/>
        <w:bCs/>
        <w:color w:val="2F5496" w:themeColor="accent1" w:themeShade="BF"/>
      </w:rPr>
      <w:t xml:space="preserve"> – 2024/2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02443"/>
    <w:multiLevelType w:val="multilevel"/>
    <w:tmpl w:val="3A007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7432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7D"/>
    <w:rsid w:val="00163C7D"/>
    <w:rsid w:val="002E2D77"/>
    <w:rsid w:val="00414345"/>
    <w:rsid w:val="00693BDA"/>
    <w:rsid w:val="006E7F13"/>
    <w:rsid w:val="00775E78"/>
    <w:rsid w:val="00925D46"/>
    <w:rsid w:val="00941F1B"/>
    <w:rsid w:val="00AA6DC3"/>
    <w:rsid w:val="00B81D4B"/>
    <w:rsid w:val="00CA11D7"/>
    <w:rsid w:val="00C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489C"/>
  <w15:chartTrackingRefBased/>
  <w15:docId w15:val="{F961F628-FCBC-4966-8042-5A23C163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3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3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3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3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3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3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3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3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3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3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3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3C7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3C7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3C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3C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3C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3C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3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3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3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3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3C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3C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3C7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3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3C7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3C7D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E7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7F13"/>
  </w:style>
  <w:style w:type="paragraph" w:styleId="Rodap">
    <w:name w:val="footer"/>
    <w:basedOn w:val="Normal"/>
    <w:link w:val="RodapChar"/>
    <w:uiPriority w:val="99"/>
    <w:unhideWhenUsed/>
    <w:rsid w:val="006E7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7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1032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Mattedi</dc:creator>
  <cp:keywords/>
  <dc:description/>
  <cp:lastModifiedBy>Marcos Antonio Mattedi</cp:lastModifiedBy>
  <cp:revision>2</cp:revision>
  <dcterms:created xsi:type="dcterms:W3CDTF">2024-09-02T10:01:00Z</dcterms:created>
  <dcterms:modified xsi:type="dcterms:W3CDTF">2024-09-02T10:01:00Z</dcterms:modified>
</cp:coreProperties>
</file>