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>Aluno: Gabriel Theindl Dallarosa</w:t>
      </w:r>
    </w:p>
    <w:p>
      <w:pPr>
        <w:ind w:firstLine="708" w:firstLineChars="0"/>
        <w:jc w:val="left"/>
        <w:rPr>
          <w:rFonts w:hint="default"/>
          <w:lang w:val="pt-BR"/>
        </w:rPr>
      </w:pPr>
    </w:p>
    <w:p>
      <w:pPr>
        <w:ind w:firstLine="708" w:firstLineChars="0"/>
        <w:jc w:val="center"/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Resumo do artigo “Why VR/AR gets farther away as it comes into focus”</w:t>
      </w:r>
    </w:p>
    <w:p>
      <w:pPr>
        <w:ind w:firstLine="708" w:firstLineChars="0"/>
        <w:rPr>
          <w:rFonts w:hint="default"/>
          <w:lang w:val="pt-BR"/>
        </w:rPr>
      </w:pP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O artigo intitulado “Why VR/AR gets farther away as it comes into focus” aborda evolução das tecnologias de Realidade Virtual e Realidade Aumentada e como ainda não atingiram a aceitação em massa que muitos previram. É afirmado no artigo que muitas vezes é considerada uma solução em busca de um problema, porém, carece de utilidades claras que facilitariam a aceitação dessa tecnologia, ou seja, estão colocando muito foco na criação de hardware sofisticado, enquanto ignoram a importância do software para utilização da tecnologia. Junto disso, temos o alto custo do hardware e a falta de conteúdo atraente que geram mais barreiras de aceitação.</w:t>
      </w:r>
    </w:p>
    <w:p>
      <w:pPr>
        <w:rPr>
          <w:rFonts w:hint="default"/>
          <w:lang w:val="pt-BR"/>
        </w:rPr>
      </w:pP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Outro ponto discutido no artigo é a falta de uma aplicação “matadora”, ou seja, uma experiência que se destaque e seja amplamente aceita, como por exemplo, foi o Iphone no cenário dos smartphones. O autor argumenta que, sem essa aplicação “matadora”, as tecnologias de VR/AR 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ficarão estagnadas aos entusiastas e não se tornarão uma tecnologia de consumo amplamente utilizada. Por fim, o autor discute como as empresas estão tendo dificuldade em encontrar maneiras de monetizar essas tecnologias e como isso está influenciando o seu potencial de crescimento.</w:t>
      </w:r>
    </w:p>
    <w:p>
      <w:pPr>
        <w:rPr>
          <w:rFonts w:hint="default"/>
          <w:lang w:val="pt-BR"/>
        </w:rPr>
      </w:pP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De forma geral, concordo com os pontos levantados pelo autor de que essas tecnologias precisam se concentrar mais no software  para alcançar o publico desejado. No entanto, acredito que a falta de uma aplicação matadora não é necessariamente um obstáculo intransponível e que as tecnologias de VR/AR ainda tem muito potencial para se tornarem uma tecnologia mais utilizada. Também acho que a monetização é uma preocupação importante, mas acredito que existem oportunidades significativas de negócios em torno dessas tecnologias, especialmente em áreas como jogos e entretenimento, até mesmo aplicações no mundo da industria, que facilitaria e auxiliaria vários processos das corporações.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793932"/>
    <w:rsid w:val="012C32A8"/>
    <w:rsid w:val="4579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2023-03-30T16:20:00Z</dcterms:created>
  <dc:creator>WPS_1676045906</dc:creator>
  <cp:lastModifiedBy>WPS_1676045906</cp:lastModifiedBy>
  <dcterms:modified xsi:type="dcterms:W3CDTF">2023-03-31T10:50:23Z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1046-11.2.0.11513</vt:lpwstr>
  </property>
  <property fmtid="{D5CDD505-2E9C-101B-9397-08002B2CF9AE}" pid="3" name="ICV">
    <vt:lpwstr>A221D8A9D21B4E94A0FBF4376F0455C9</vt:lpwstr>
  </property>
</Properties>
</file>