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06D" w:rsidRPr="007B106D" w:rsidRDefault="007B106D">
      <w:pPr>
        <w:rPr>
          <w:b/>
          <w:bCs/>
          <w:color w:val="2F5496" w:themeColor="accent1" w:themeShade="BF"/>
          <w:sz w:val="24"/>
          <w:szCs w:val="24"/>
        </w:rPr>
      </w:pPr>
      <w:r w:rsidRPr="007B106D">
        <w:rPr>
          <w:b/>
          <w:bCs/>
          <w:color w:val="2F5496" w:themeColor="accent1" w:themeShade="BF"/>
          <w:sz w:val="24"/>
          <w:szCs w:val="24"/>
        </w:rPr>
        <w:t>UNIVERSIDADE REGIONAL DE BLUMENAU</w:t>
      </w:r>
    </w:p>
    <w:p w:rsidR="007B106D" w:rsidRPr="007B106D" w:rsidRDefault="007B106D">
      <w:pPr>
        <w:rPr>
          <w:b/>
          <w:bCs/>
          <w:color w:val="2F5496" w:themeColor="accent1" w:themeShade="BF"/>
          <w:sz w:val="24"/>
          <w:szCs w:val="24"/>
        </w:rPr>
      </w:pPr>
      <w:r w:rsidRPr="007B106D">
        <w:rPr>
          <w:b/>
          <w:bCs/>
          <w:color w:val="2F5496" w:themeColor="accent1" w:themeShade="BF"/>
          <w:sz w:val="24"/>
          <w:szCs w:val="24"/>
        </w:rPr>
        <w:t>CIÊNCIAS DA COMPUTAÇÃO</w:t>
      </w:r>
    </w:p>
    <w:p w:rsidR="00C33517" w:rsidRPr="007B106D" w:rsidRDefault="007B106D">
      <w:pPr>
        <w:rPr>
          <w:b/>
          <w:bCs/>
          <w:color w:val="2F5496" w:themeColor="accent1" w:themeShade="BF"/>
          <w:sz w:val="24"/>
          <w:szCs w:val="24"/>
        </w:rPr>
      </w:pPr>
      <w:r w:rsidRPr="007B106D">
        <w:rPr>
          <w:b/>
          <w:bCs/>
          <w:color w:val="2F5496" w:themeColor="accent1" w:themeShade="BF"/>
          <w:sz w:val="24"/>
          <w:szCs w:val="24"/>
        </w:rPr>
        <w:t>Matéria:</w:t>
      </w:r>
      <w:r w:rsidR="00C33517">
        <w:rPr>
          <w:b/>
          <w:bCs/>
          <w:color w:val="2F5496" w:themeColor="accent1" w:themeShade="BF"/>
          <w:sz w:val="24"/>
          <w:szCs w:val="24"/>
        </w:rPr>
        <w:t xml:space="preserve"> Realidade Virtual</w:t>
      </w:r>
    </w:p>
    <w:p w:rsidR="007B106D" w:rsidRPr="007B106D" w:rsidRDefault="007B106D">
      <w:pPr>
        <w:rPr>
          <w:b/>
          <w:bCs/>
          <w:color w:val="2F5496" w:themeColor="accent1" w:themeShade="BF"/>
          <w:sz w:val="24"/>
          <w:szCs w:val="24"/>
        </w:rPr>
      </w:pPr>
      <w:r w:rsidRPr="007B106D">
        <w:rPr>
          <w:b/>
          <w:bCs/>
          <w:color w:val="2F5496" w:themeColor="accent1" w:themeShade="BF"/>
          <w:sz w:val="24"/>
          <w:szCs w:val="24"/>
        </w:rPr>
        <w:t>Professor:</w:t>
      </w:r>
      <w:r w:rsidR="00C33517">
        <w:rPr>
          <w:b/>
          <w:bCs/>
          <w:color w:val="2F5496" w:themeColor="accent1" w:themeShade="BF"/>
          <w:sz w:val="24"/>
          <w:szCs w:val="24"/>
        </w:rPr>
        <w:t xml:space="preserve"> Dalton Solano dos Reis</w:t>
      </w:r>
    </w:p>
    <w:p w:rsidR="007B106D" w:rsidRPr="007B106D" w:rsidRDefault="007B106D">
      <w:pPr>
        <w:rPr>
          <w:b/>
          <w:bCs/>
          <w:color w:val="2F5496" w:themeColor="accent1" w:themeShade="BF"/>
          <w:sz w:val="24"/>
          <w:szCs w:val="24"/>
        </w:rPr>
      </w:pPr>
      <w:r w:rsidRPr="007B106D">
        <w:rPr>
          <w:b/>
          <w:bCs/>
          <w:color w:val="2F5496" w:themeColor="accent1" w:themeShade="BF"/>
          <w:sz w:val="24"/>
          <w:szCs w:val="24"/>
        </w:rPr>
        <w:t>Aluno: Matheus Petters Bevilaqua</w:t>
      </w:r>
    </w:p>
    <w:p w:rsidR="00C33517" w:rsidRDefault="00C33517">
      <w:pPr>
        <w:rPr>
          <w:b/>
          <w:bCs/>
          <w:sz w:val="24"/>
          <w:szCs w:val="24"/>
        </w:rPr>
      </w:pPr>
    </w:p>
    <w:p w:rsidR="00ED2AE0" w:rsidRDefault="008A19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Resumo – Seção </w:t>
      </w:r>
      <w:r w:rsidR="00ED2AE0">
        <w:rPr>
          <w:b/>
          <w:bCs/>
          <w:sz w:val="24"/>
          <w:szCs w:val="24"/>
        </w:rPr>
        <w:t>2.</w:t>
      </w:r>
      <w:r w:rsidR="00E46C7C">
        <w:rPr>
          <w:b/>
          <w:bCs/>
          <w:sz w:val="24"/>
          <w:szCs w:val="24"/>
        </w:rPr>
        <w:t>4</w:t>
      </w:r>
      <w:r w:rsidR="00ED2AE0">
        <w:rPr>
          <w:b/>
          <w:bCs/>
          <w:sz w:val="24"/>
          <w:szCs w:val="24"/>
        </w:rPr>
        <w:t>.</w:t>
      </w:r>
      <w:r w:rsidR="002907B5">
        <w:rPr>
          <w:b/>
          <w:bCs/>
          <w:sz w:val="24"/>
          <w:szCs w:val="24"/>
        </w:rPr>
        <w:t>2 (p. 45)</w:t>
      </w:r>
    </w:p>
    <w:p w:rsidR="00C33517" w:rsidRDefault="002907B5" w:rsidP="00290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 seção 4 do capítulo 2 são abordadas as técnicas de interação da realidade aumentada. No foco desse tópico está a manipulação, uma técnica que abrange a manipulação do usuário sobre o objeto de realidade aumentada e as possíveis implicações disso na sensação de imersão.</w:t>
      </w:r>
    </w:p>
    <w:p w:rsidR="002907B5" w:rsidRDefault="00B93799" w:rsidP="00290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Através da manipulação um usuário pode interagir com o mundo virtual utilizando o objeto manipulado para interagir com outros objetos desse mundo, alterando, duplicando</w:t>
      </w:r>
      <w:r w:rsidR="00D12D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excluindo esses objetos, </w:t>
      </w:r>
      <w:r w:rsidR="00D12DE1">
        <w:rPr>
          <w:sz w:val="24"/>
          <w:szCs w:val="24"/>
        </w:rPr>
        <w:t>ou até mesmo interagindo com eles de forma mais intensa: deslocando ou colidindo por exemplo.</w:t>
      </w:r>
    </w:p>
    <w:p w:rsidR="00D12DE1" w:rsidRPr="00D12DE1" w:rsidRDefault="00D12DE1" w:rsidP="00290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Além disso, também é possível trabalhar com interfaces tangíveis, onde os objetos físicos são interpretados como informação digital, e a interação do usuário com o mundo físico alteram o mundo virtual. A manipulação junto com outras técnicas associadas no desenvolvimento em realidade aumentada mostram o potencial de aplicações baseadas em realidade aumentada.</w:t>
      </w:r>
    </w:p>
    <w:sectPr w:rsidR="00D12DE1" w:rsidRPr="00D12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6D"/>
    <w:rsid w:val="002907B5"/>
    <w:rsid w:val="00417BFE"/>
    <w:rsid w:val="005945C0"/>
    <w:rsid w:val="007B106D"/>
    <w:rsid w:val="008A1949"/>
    <w:rsid w:val="00B93799"/>
    <w:rsid w:val="00C33517"/>
    <w:rsid w:val="00D12DE1"/>
    <w:rsid w:val="00D9561E"/>
    <w:rsid w:val="00DD3D4B"/>
    <w:rsid w:val="00E46C7C"/>
    <w:rsid w:val="00ED2AE0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5EB8"/>
  <w15:chartTrackingRefBased/>
  <w15:docId w15:val="{2B7C3638-2D97-47E4-8B37-43064386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petters bevilaqua</dc:creator>
  <cp:keywords/>
  <dc:description/>
  <cp:lastModifiedBy>matheus petters bevilaqua</cp:lastModifiedBy>
  <cp:revision>4</cp:revision>
  <dcterms:created xsi:type="dcterms:W3CDTF">2023-08-15T21:58:00Z</dcterms:created>
  <dcterms:modified xsi:type="dcterms:W3CDTF">2023-08-15T23:06:00Z</dcterms:modified>
</cp:coreProperties>
</file>