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AD304" w14:textId="7E7325A5" w:rsidR="00F306A4" w:rsidRDefault="00F306A4"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que é preciso fazer</w:t>
      </w:r>
    </w:p>
    <w:p w14:paraId="227817D0" w14:textId="397AC86F" w:rsidR="00F306A4" w:rsidRPr="005B2D5C" w:rsidRDefault="00F306A4" w:rsidP="005B2D5C">
      <w:pPr>
        <w:pStyle w:val="PargrafodaLista"/>
        <w:numPr>
          <w:ilvl w:val="0"/>
          <w:numId w:val="12"/>
        </w:numPr>
        <w:autoSpaceDE w:val="0"/>
        <w:autoSpaceDN w:val="0"/>
        <w:adjustRightInd w:val="0"/>
        <w:spacing w:after="0" w:line="240" w:lineRule="auto"/>
        <w:rPr>
          <w:rFonts w:ascii="Humanist777BT-RomanB" w:hAnsi="Humanist777BT-RomanB" w:cs="Humanist777BT-RomanB"/>
          <w:sz w:val="24"/>
          <w:szCs w:val="24"/>
        </w:rPr>
      </w:pPr>
      <w:r w:rsidRPr="005B2D5C">
        <w:rPr>
          <w:rFonts w:ascii="Humanist777BT-RomanB" w:hAnsi="Humanist777BT-RomanB" w:cs="Humanist777BT-RomanB"/>
          <w:sz w:val="24"/>
          <w:szCs w:val="24"/>
        </w:rPr>
        <w:t>Melhorar as referencias para as informações (algumas referências são sites)</w:t>
      </w:r>
    </w:p>
    <w:p w14:paraId="20D51B76" w14:textId="582E8EAC" w:rsidR="00F306A4" w:rsidRPr="005B2D5C" w:rsidRDefault="00F306A4" w:rsidP="005B2D5C">
      <w:pPr>
        <w:pStyle w:val="PargrafodaLista"/>
        <w:numPr>
          <w:ilvl w:val="0"/>
          <w:numId w:val="12"/>
        </w:numPr>
        <w:autoSpaceDE w:val="0"/>
        <w:autoSpaceDN w:val="0"/>
        <w:adjustRightInd w:val="0"/>
        <w:spacing w:after="0" w:line="240" w:lineRule="auto"/>
        <w:rPr>
          <w:rFonts w:ascii="Humanist777BT-RomanB" w:hAnsi="Humanist777BT-RomanB" w:cs="Humanist777BT-RomanB"/>
          <w:sz w:val="24"/>
          <w:szCs w:val="24"/>
        </w:rPr>
      </w:pPr>
      <w:r w:rsidRPr="005B2D5C">
        <w:rPr>
          <w:rFonts w:ascii="Humanist777BT-RomanB" w:hAnsi="Humanist777BT-RomanB" w:cs="Humanist777BT-RomanB"/>
          <w:sz w:val="24"/>
          <w:szCs w:val="24"/>
        </w:rPr>
        <w:t>Polir o que está escrito</w:t>
      </w:r>
    </w:p>
    <w:p w14:paraId="0D244563" w14:textId="51D3B4DE" w:rsidR="005B2D5C" w:rsidRPr="005B2D5C" w:rsidRDefault="005B2D5C" w:rsidP="005B2D5C">
      <w:pPr>
        <w:pStyle w:val="PargrafodaLista"/>
        <w:numPr>
          <w:ilvl w:val="0"/>
          <w:numId w:val="12"/>
        </w:numPr>
        <w:autoSpaceDE w:val="0"/>
        <w:autoSpaceDN w:val="0"/>
        <w:adjustRightInd w:val="0"/>
        <w:spacing w:after="0" w:line="240" w:lineRule="auto"/>
        <w:rPr>
          <w:rFonts w:ascii="Humanist777BT-RomanB" w:hAnsi="Humanist777BT-RomanB" w:cs="Humanist777BT-RomanB"/>
          <w:sz w:val="24"/>
          <w:szCs w:val="24"/>
        </w:rPr>
      </w:pPr>
      <w:r w:rsidRPr="005B2D5C">
        <w:rPr>
          <w:rFonts w:ascii="Humanist777BT-RomanB" w:hAnsi="Humanist777BT-RomanB" w:cs="Humanist777BT-RomanB"/>
          <w:sz w:val="24"/>
          <w:szCs w:val="24"/>
        </w:rPr>
        <w:t xml:space="preserve">Ver se não necessárias mais informações ou </w:t>
      </w:r>
      <w:r w:rsidR="0018190A" w:rsidRPr="005B2D5C">
        <w:rPr>
          <w:rFonts w:ascii="Humanist777BT-RomanB" w:hAnsi="Humanist777BT-RomanB" w:cs="Humanist777BT-RomanB"/>
          <w:sz w:val="24"/>
          <w:szCs w:val="24"/>
        </w:rPr>
        <w:t>símbolos</w:t>
      </w:r>
    </w:p>
    <w:p w14:paraId="2285CE03" w14:textId="58202543" w:rsidR="00F306A4" w:rsidRDefault="00F306A4" w:rsidP="00F306A4">
      <w:pPr>
        <w:autoSpaceDE w:val="0"/>
        <w:autoSpaceDN w:val="0"/>
        <w:adjustRightInd w:val="0"/>
        <w:spacing w:after="0" w:line="240" w:lineRule="auto"/>
        <w:rPr>
          <w:rFonts w:ascii="Humanist777BT-RomanB" w:hAnsi="Humanist777BT-RomanB" w:cs="Humanist777BT-RomanB"/>
          <w:sz w:val="24"/>
          <w:szCs w:val="24"/>
        </w:rPr>
      </w:pPr>
    </w:p>
    <w:p w14:paraId="644261D7" w14:textId="61B06186" w:rsidR="0018190A" w:rsidRDefault="0018190A" w:rsidP="00F306A4">
      <w:pPr>
        <w:autoSpaceDE w:val="0"/>
        <w:autoSpaceDN w:val="0"/>
        <w:adjustRightInd w:val="0"/>
        <w:spacing w:after="0" w:line="240" w:lineRule="auto"/>
        <w:rPr>
          <w:rFonts w:ascii="Humanist777BT-RomanB" w:hAnsi="Humanist777BT-RomanB" w:cs="Humanist777BT-RomanB"/>
          <w:sz w:val="24"/>
          <w:szCs w:val="24"/>
        </w:rPr>
      </w:pPr>
    </w:p>
    <w:p w14:paraId="469A4B83" w14:textId="5667C874" w:rsidR="0018190A" w:rsidRDefault="0018190A" w:rsidP="00F306A4">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Jandir </w:t>
      </w:r>
      <w:proofErr w:type="spellStart"/>
      <w:r>
        <w:rPr>
          <w:rFonts w:ascii="Humanist777BT-RomanB" w:hAnsi="Humanist777BT-RomanB" w:cs="Humanist777BT-RomanB"/>
          <w:sz w:val="24"/>
          <w:szCs w:val="24"/>
        </w:rPr>
        <w:t>cresin</w:t>
      </w:r>
      <w:proofErr w:type="spellEnd"/>
      <w:r>
        <w:rPr>
          <w:rFonts w:ascii="Humanist777BT-RomanB" w:hAnsi="Humanist777BT-RomanB" w:cs="Humanist777BT-RomanB"/>
          <w:sz w:val="24"/>
          <w:szCs w:val="24"/>
        </w:rPr>
        <w:t xml:space="preserve"> de </w:t>
      </w:r>
      <w:proofErr w:type="spellStart"/>
      <w:r>
        <w:rPr>
          <w:rFonts w:ascii="Humanist777BT-RomanB" w:hAnsi="Humanist777BT-RomanB" w:cs="Humanist777BT-RomanB"/>
          <w:sz w:val="24"/>
          <w:szCs w:val="24"/>
        </w:rPr>
        <w:t>pomerode</w:t>
      </w:r>
      <w:proofErr w:type="spellEnd"/>
    </w:p>
    <w:p w14:paraId="023D02F0" w14:textId="5B3446AF" w:rsidR="00F306A4" w:rsidRDefault="00F306A4" w:rsidP="00F306A4">
      <w:pPr>
        <w:autoSpaceDE w:val="0"/>
        <w:autoSpaceDN w:val="0"/>
        <w:adjustRightInd w:val="0"/>
        <w:spacing w:after="0" w:line="240" w:lineRule="auto"/>
        <w:rPr>
          <w:rFonts w:ascii="Humanist777BT-RomanB" w:hAnsi="Humanist777BT-RomanB" w:cs="Humanist777BT-RomanB"/>
          <w:sz w:val="24"/>
          <w:szCs w:val="24"/>
        </w:rPr>
      </w:pPr>
      <w:r w:rsidRPr="007A04A1">
        <w:rPr>
          <w:rFonts w:ascii="Humanist777BT-RomanB" w:hAnsi="Humanist777BT-RomanB" w:cs="Humanist777BT-RomanB"/>
          <w:sz w:val="24"/>
          <w:szCs w:val="24"/>
        </w:rPr>
        <w:t xml:space="preserve">animais e seu uso como </w:t>
      </w:r>
      <w:r w:rsidR="00F045EE" w:rsidRPr="007A04A1">
        <w:rPr>
          <w:rFonts w:ascii="Humanist777BT-RomanB" w:hAnsi="Humanist777BT-RomanB" w:cs="Humanist777BT-RomanB"/>
          <w:sz w:val="24"/>
          <w:szCs w:val="24"/>
        </w:rPr>
        <w:t>símbolo</w:t>
      </w:r>
    </w:p>
    <w:p w14:paraId="79A66D5A" w14:textId="0FD52054" w:rsidR="00F306A4" w:rsidRPr="007A04A1" w:rsidRDefault="00F045EE" w:rsidP="00F306A4">
      <w:pPr>
        <w:autoSpaceDE w:val="0"/>
        <w:autoSpaceDN w:val="0"/>
        <w:adjustRightInd w:val="0"/>
        <w:spacing w:after="0" w:line="240" w:lineRule="auto"/>
        <w:rPr>
          <w:rFonts w:ascii="Humanist777BT-RomanB" w:hAnsi="Humanist777BT-RomanB" w:cs="Humanist777BT-RomanB"/>
          <w:sz w:val="24"/>
          <w:szCs w:val="24"/>
        </w:rPr>
      </w:pPr>
      <w:r w:rsidRPr="007A04A1">
        <w:rPr>
          <w:rFonts w:ascii="Humanist777BT-RomanB" w:hAnsi="Humanist777BT-RomanB" w:cs="Humanist777BT-RomanB"/>
          <w:sz w:val="24"/>
          <w:szCs w:val="24"/>
        </w:rPr>
        <w:t>elefante</w:t>
      </w:r>
      <w:r w:rsidR="00F306A4" w:rsidRPr="007A04A1">
        <w:rPr>
          <w:rFonts w:ascii="Humanist777BT-RomanB" w:hAnsi="Humanist777BT-RomanB" w:cs="Humanist777BT-RomanB"/>
          <w:sz w:val="24"/>
          <w:szCs w:val="24"/>
        </w:rPr>
        <w:t xml:space="preserve"> hindu</w:t>
      </w:r>
    </w:p>
    <w:p w14:paraId="13E949CD" w14:textId="6D71CEFB" w:rsidR="00F306A4" w:rsidRDefault="00F306A4" w:rsidP="00B36CEF">
      <w:pPr>
        <w:autoSpaceDE w:val="0"/>
        <w:autoSpaceDN w:val="0"/>
        <w:adjustRightInd w:val="0"/>
        <w:spacing w:after="0" w:line="240" w:lineRule="auto"/>
        <w:rPr>
          <w:rFonts w:ascii="Humanist777BT-RomanB" w:hAnsi="Humanist777BT-RomanB" w:cs="Humanist777BT-RomanB"/>
          <w:sz w:val="24"/>
          <w:szCs w:val="24"/>
        </w:rPr>
      </w:pPr>
    </w:p>
    <w:p w14:paraId="421E6141" w14:textId="77777777" w:rsidR="00F306A4" w:rsidRDefault="00F306A4" w:rsidP="00B36CEF">
      <w:pPr>
        <w:autoSpaceDE w:val="0"/>
        <w:autoSpaceDN w:val="0"/>
        <w:adjustRightInd w:val="0"/>
        <w:spacing w:after="0" w:line="240" w:lineRule="auto"/>
        <w:rPr>
          <w:rFonts w:ascii="Humanist777BT-RomanB" w:hAnsi="Humanist777BT-RomanB" w:cs="Humanist777BT-RomanB"/>
          <w:sz w:val="24"/>
          <w:szCs w:val="24"/>
        </w:rPr>
      </w:pPr>
    </w:p>
    <w:p w14:paraId="1807C5D1" w14:textId="0247B4A2" w:rsidR="002C6B03" w:rsidRDefault="002C6B03"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Cristianismo</w:t>
      </w:r>
    </w:p>
    <w:p w14:paraId="3ED0BFB1" w14:textId="40A4D52F" w:rsidR="002C6B03" w:rsidRDefault="007A04A1"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Símbolos</w:t>
      </w:r>
    </w:p>
    <w:p w14:paraId="53471990" w14:textId="2312B426" w:rsidR="007A04A1" w:rsidRPr="00DA160D" w:rsidRDefault="007A04A1" w:rsidP="00DA160D">
      <w:pPr>
        <w:pStyle w:val="PargrafodaLista"/>
        <w:numPr>
          <w:ilvl w:val="0"/>
          <w:numId w:val="6"/>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Cruz</w:t>
      </w:r>
    </w:p>
    <w:p w14:paraId="1F95CA55" w14:textId="498C39AA" w:rsidR="007A04A1" w:rsidRPr="00DA160D" w:rsidRDefault="00F93C91" w:rsidP="00DA160D">
      <w:pPr>
        <w:pStyle w:val="PargrafodaLista"/>
        <w:numPr>
          <w:ilvl w:val="0"/>
          <w:numId w:val="6"/>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Bíblia</w:t>
      </w:r>
    </w:p>
    <w:p w14:paraId="04BF755B" w14:textId="4699B409" w:rsidR="007A04A1" w:rsidRPr="00DA160D" w:rsidRDefault="007A04A1" w:rsidP="00DA160D">
      <w:pPr>
        <w:pStyle w:val="PargrafodaLista"/>
        <w:numPr>
          <w:ilvl w:val="0"/>
          <w:numId w:val="6"/>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Velas</w:t>
      </w:r>
    </w:p>
    <w:p w14:paraId="23D6B2C8" w14:textId="69AF2CDE" w:rsidR="007A04A1" w:rsidRPr="00DA160D" w:rsidRDefault="007A04A1" w:rsidP="00DA160D">
      <w:pPr>
        <w:pStyle w:val="PargrafodaLista"/>
        <w:numPr>
          <w:ilvl w:val="0"/>
          <w:numId w:val="6"/>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Igrejas e templos:</w:t>
      </w:r>
    </w:p>
    <w:p w14:paraId="4A95AD13" w14:textId="68A241FB" w:rsidR="00DA160D" w:rsidRPr="00DA160D" w:rsidRDefault="00DA160D" w:rsidP="00DA160D">
      <w:pPr>
        <w:pStyle w:val="PargrafodaLista"/>
        <w:numPr>
          <w:ilvl w:val="0"/>
          <w:numId w:val="6"/>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 xml:space="preserve">sementes, trigo e </w:t>
      </w:r>
      <w:r w:rsidR="0018190A" w:rsidRPr="00DA160D">
        <w:rPr>
          <w:rFonts w:ascii="Humanist777BT-RomanB" w:hAnsi="Humanist777BT-RomanB" w:cs="Humanist777BT-RomanB"/>
          <w:sz w:val="24"/>
          <w:szCs w:val="24"/>
        </w:rPr>
        <w:t>joio,</w:t>
      </w:r>
      <w:r w:rsidRPr="00DA160D">
        <w:rPr>
          <w:rFonts w:ascii="Humanist777BT-RomanB" w:hAnsi="Humanist777BT-RomanB" w:cs="Humanist777BT-RomanB"/>
          <w:sz w:val="24"/>
          <w:szCs w:val="24"/>
        </w:rPr>
        <w:t xml:space="preserve"> uva/videira ,entre outros.</w:t>
      </w:r>
    </w:p>
    <w:p w14:paraId="5851B9BC" w14:textId="4DDC461F" w:rsidR="007A04A1" w:rsidRPr="00DA160D" w:rsidRDefault="00DA160D" w:rsidP="00DA160D">
      <w:pPr>
        <w:pStyle w:val="PargrafodaLista"/>
        <w:numPr>
          <w:ilvl w:val="0"/>
          <w:numId w:val="6"/>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 xml:space="preserve">Sonhos e outras </w:t>
      </w:r>
      <w:r w:rsidR="0018190A" w:rsidRPr="00DA160D">
        <w:rPr>
          <w:rFonts w:ascii="Humanist777BT-RomanB" w:hAnsi="Humanist777BT-RomanB" w:cs="Humanist777BT-RomanB"/>
          <w:sz w:val="24"/>
          <w:szCs w:val="24"/>
        </w:rPr>
        <w:t>profecias:</w:t>
      </w:r>
      <w:r w:rsidRPr="00DA160D">
        <w:rPr>
          <w:rFonts w:ascii="Humanist777BT-RomanB" w:hAnsi="Humanist777BT-RomanB" w:cs="Humanist777BT-RomanB"/>
          <w:sz w:val="24"/>
          <w:szCs w:val="24"/>
        </w:rPr>
        <w:t xml:space="preserve"> 7 vacas magras, apocalipse, </w:t>
      </w:r>
      <w:proofErr w:type="spellStart"/>
      <w:r w:rsidR="005B2CE2" w:rsidRPr="00DA160D">
        <w:rPr>
          <w:rStyle w:val="ykmvie"/>
          <w:rFonts w:ascii="Arial" w:hAnsi="Arial" w:cs="Arial"/>
        </w:rPr>
        <w:t>Gênesis,</w:t>
      </w:r>
      <w:r w:rsidRPr="00DA160D">
        <w:rPr>
          <w:rFonts w:ascii="Humanist777BT-RomanB" w:hAnsi="Humanist777BT-RomanB" w:cs="Humanist777BT-RomanB"/>
          <w:sz w:val="24"/>
          <w:szCs w:val="24"/>
        </w:rPr>
        <w:t>etc</w:t>
      </w:r>
      <w:proofErr w:type="spellEnd"/>
      <w:r w:rsidRPr="00DA160D">
        <w:rPr>
          <w:rFonts w:ascii="Humanist777BT-RomanB" w:hAnsi="Humanist777BT-RomanB" w:cs="Humanist777BT-RomanB"/>
          <w:sz w:val="24"/>
          <w:szCs w:val="24"/>
        </w:rPr>
        <w:t>.</w:t>
      </w:r>
    </w:p>
    <w:p w14:paraId="40DA2B9B" w14:textId="173CC3AE" w:rsidR="00FA6475" w:rsidRPr="007A04A1" w:rsidRDefault="00FA6475" w:rsidP="007A04A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Animas:</w:t>
      </w:r>
    </w:p>
    <w:p w14:paraId="06A449DA" w14:textId="3CDD13BC" w:rsidR="007A04A1" w:rsidRDefault="007A04A1" w:rsidP="00DA160D">
      <w:pPr>
        <w:pStyle w:val="PargrafodaLista"/>
        <w:numPr>
          <w:ilvl w:val="0"/>
          <w:numId w:val="7"/>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 xml:space="preserve">cordeiro </w:t>
      </w:r>
    </w:p>
    <w:p w14:paraId="084AE37A" w14:textId="76C6B9B5" w:rsidR="00DA160D" w:rsidRDefault="00DA160D" w:rsidP="00DA160D">
      <w:pPr>
        <w:autoSpaceDE w:val="0"/>
        <w:autoSpaceDN w:val="0"/>
        <w:adjustRightInd w:val="0"/>
        <w:spacing w:after="0" w:line="240" w:lineRule="auto"/>
        <w:rPr>
          <w:rFonts w:ascii="Humanist777BT-RomanB" w:hAnsi="Humanist777BT-RomanB" w:cs="Humanist777BT-RomanB"/>
          <w:sz w:val="24"/>
          <w:szCs w:val="24"/>
        </w:rPr>
      </w:pPr>
    </w:p>
    <w:p w14:paraId="6D43859C" w14:textId="6E42F831" w:rsidR="00DA160D" w:rsidRDefault="00DA160D" w:rsidP="00DA160D">
      <w:pPr>
        <w:autoSpaceDE w:val="0"/>
        <w:autoSpaceDN w:val="0"/>
        <w:adjustRightInd w:val="0"/>
        <w:spacing w:after="0" w:line="240" w:lineRule="auto"/>
        <w:rPr>
          <w:rFonts w:ascii="Humanist777BT-RomanB" w:hAnsi="Humanist777BT-RomanB" w:cs="Humanist777BT-RomanB"/>
          <w:sz w:val="24"/>
          <w:szCs w:val="24"/>
        </w:rPr>
      </w:pPr>
      <w:r>
        <w:rPr>
          <w:rStyle w:val="notranslate"/>
          <w:rFonts w:ascii="Open Sans" w:hAnsi="Open Sans" w:cs="Open Sans"/>
          <w:color w:val="777777"/>
          <w:shd w:val="clear" w:color="auto" w:fill="FFFFFF"/>
        </w:rPr>
        <w:t>Imagens do pastor certamente representam a Cristo, mas os primeiros cristãos, sabendo que Jesus Cristo nasceu judeu, viam o jovem pastor representar Jesus, em vez de ser uma imagem Dele.</w:t>
      </w:r>
      <w:r>
        <w:rPr>
          <w:rFonts w:ascii="Open Sans" w:hAnsi="Open Sans" w:cs="Open Sans"/>
          <w:color w:val="777777"/>
          <w:shd w:val="clear" w:color="auto" w:fill="FFFFFF"/>
        </w:rPr>
        <w:t> </w:t>
      </w:r>
      <w:r>
        <w:rPr>
          <w:rStyle w:val="notranslate"/>
          <w:rFonts w:ascii="Open Sans" w:hAnsi="Open Sans" w:cs="Open Sans"/>
          <w:color w:val="777777"/>
          <w:shd w:val="clear" w:color="auto" w:fill="FFFFFF"/>
        </w:rPr>
        <w:t>Entre essas imagens estão as do cordeiro.</w:t>
      </w:r>
    </w:p>
    <w:p w14:paraId="5269A55C" w14:textId="77777777" w:rsidR="00DA160D" w:rsidRDefault="00DA160D" w:rsidP="00DA160D">
      <w:pPr>
        <w:autoSpaceDE w:val="0"/>
        <w:autoSpaceDN w:val="0"/>
        <w:adjustRightInd w:val="0"/>
        <w:spacing w:after="0" w:line="240" w:lineRule="auto"/>
        <w:rPr>
          <w:rFonts w:ascii="Humanist777BT-RomanB" w:hAnsi="Humanist777BT-RomanB" w:cs="Humanist777BT-RomanB"/>
          <w:sz w:val="24"/>
          <w:szCs w:val="24"/>
        </w:rPr>
      </w:pPr>
      <w:r>
        <w:rPr>
          <w:rFonts w:ascii="Open Sans" w:hAnsi="Open Sans" w:cs="Open Sans"/>
          <w:color w:val="777777"/>
          <w:shd w:val="clear" w:color="auto" w:fill="FFFFFF"/>
        </w:rPr>
        <w:t>aos afrescos e mosaicos mostrando como as imagens do “Cordeiro” que eram explicitamente identificadas como Jesus Cristo.</w:t>
      </w:r>
    </w:p>
    <w:p w14:paraId="40CF42F9" w14:textId="77777777" w:rsidR="00DA160D" w:rsidRPr="00DA160D" w:rsidRDefault="00DA160D" w:rsidP="00DA160D">
      <w:pPr>
        <w:autoSpaceDE w:val="0"/>
        <w:autoSpaceDN w:val="0"/>
        <w:adjustRightInd w:val="0"/>
        <w:spacing w:after="0" w:line="240" w:lineRule="auto"/>
        <w:rPr>
          <w:rFonts w:ascii="Humanist777BT-RomanB" w:hAnsi="Humanist777BT-RomanB" w:cs="Humanist777BT-RomanB"/>
          <w:sz w:val="24"/>
          <w:szCs w:val="24"/>
        </w:rPr>
      </w:pPr>
    </w:p>
    <w:p w14:paraId="524F40FB" w14:textId="1A3856D4" w:rsidR="007A04A1" w:rsidRDefault="007A04A1" w:rsidP="00DA160D">
      <w:pPr>
        <w:pStyle w:val="PargrafodaLista"/>
        <w:numPr>
          <w:ilvl w:val="0"/>
          <w:numId w:val="7"/>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 xml:space="preserve">pomba </w:t>
      </w:r>
    </w:p>
    <w:p w14:paraId="7E67D38F" w14:textId="77777777" w:rsidR="00DA160D" w:rsidRPr="00DA160D" w:rsidRDefault="00DA160D" w:rsidP="00DA160D">
      <w:pPr>
        <w:autoSpaceDE w:val="0"/>
        <w:autoSpaceDN w:val="0"/>
        <w:adjustRightInd w:val="0"/>
        <w:spacing w:after="0" w:line="240" w:lineRule="auto"/>
        <w:ind w:left="360"/>
        <w:rPr>
          <w:rFonts w:ascii="Humanist777BT-RomanB" w:hAnsi="Humanist777BT-RomanB" w:cs="Humanist777BT-RomanB"/>
          <w:sz w:val="24"/>
          <w:szCs w:val="24"/>
        </w:rPr>
      </w:pPr>
    </w:p>
    <w:p w14:paraId="6949FBA2" w14:textId="77777777" w:rsidR="00FA6475" w:rsidRPr="00DA160D" w:rsidRDefault="00FA6475" w:rsidP="00DA160D">
      <w:pPr>
        <w:pStyle w:val="PargrafodaLista"/>
        <w:numPr>
          <w:ilvl w:val="0"/>
          <w:numId w:val="7"/>
        </w:numPr>
        <w:autoSpaceDE w:val="0"/>
        <w:autoSpaceDN w:val="0"/>
        <w:adjustRightInd w:val="0"/>
        <w:spacing w:after="0" w:line="240" w:lineRule="auto"/>
        <w:rPr>
          <w:rFonts w:ascii="Humanist777BT-RomanB" w:hAnsi="Humanist777BT-RomanB" w:cs="Humanist777BT-RomanB"/>
          <w:sz w:val="24"/>
          <w:szCs w:val="24"/>
        </w:rPr>
      </w:pPr>
      <w:r w:rsidRPr="00DA160D">
        <w:rPr>
          <w:rFonts w:ascii="Humanist777BT-RomanB" w:hAnsi="Humanist777BT-RomanB" w:cs="Humanist777BT-RomanB"/>
          <w:sz w:val="24"/>
          <w:szCs w:val="24"/>
        </w:rPr>
        <w:t>peixe:</w:t>
      </w:r>
    </w:p>
    <w:p w14:paraId="512F439D" w14:textId="0944A56A" w:rsidR="00FA6475" w:rsidRPr="00FA6475" w:rsidRDefault="00FA6475" w:rsidP="00FA6475">
      <w:pPr>
        <w:autoSpaceDE w:val="0"/>
        <w:autoSpaceDN w:val="0"/>
        <w:adjustRightInd w:val="0"/>
        <w:spacing w:after="0" w:line="240" w:lineRule="auto"/>
        <w:rPr>
          <w:rFonts w:ascii="Humanist777BT-RomanB" w:hAnsi="Humanist777BT-RomanB" w:cs="Humanist777BT-RomanB"/>
          <w:sz w:val="24"/>
          <w:szCs w:val="24"/>
        </w:rPr>
      </w:pPr>
      <w:r w:rsidRPr="00FA6475">
        <w:rPr>
          <w:rFonts w:ascii="Humanist777BT-RomanB" w:hAnsi="Humanist777BT-RomanB" w:cs="Humanist777BT-RomanB"/>
          <w:sz w:val="24"/>
          <w:szCs w:val="24"/>
        </w:rPr>
        <w:t>Se você respondeu que está relacionado ao fato de Jesus ter multiplicado os peixes, está enganado. Nos primórdios da Igrejas, na época em que os cristãos eram perseguidos, eles usavam uma frase em grego para se identificar.</w:t>
      </w:r>
    </w:p>
    <w:p w14:paraId="432EBB66" w14:textId="6115A61F" w:rsidR="00FA6475" w:rsidRDefault="00FA6475" w:rsidP="00FA6475">
      <w:pPr>
        <w:autoSpaceDE w:val="0"/>
        <w:autoSpaceDN w:val="0"/>
        <w:adjustRightInd w:val="0"/>
        <w:spacing w:after="0" w:line="240" w:lineRule="auto"/>
        <w:rPr>
          <w:rFonts w:ascii="Humanist777BT-RomanB" w:hAnsi="Humanist777BT-RomanB" w:cs="Humanist777BT-RomanB"/>
          <w:sz w:val="24"/>
          <w:szCs w:val="24"/>
        </w:rPr>
      </w:pPr>
    </w:p>
    <w:p w14:paraId="73D7F6E2" w14:textId="77777777" w:rsidR="00FA6475" w:rsidRPr="00FA6475" w:rsidRDefault="00FA6475" w:rsidP="00FA6475">
      <w:pPr>
        <w:autoSpaceDE w:val="0"/>
        <w:autoSpaceDN w:val="0"/>
        <w:adjustRightInd w:val="0"/>
        <w:spacing w:after="0" w:line="240" w:lineRule="auto"/>
        <w:rPr>
          <w:rFonts w:ascii="Humanist777BT-RomanB" w:hAnsi="Humanist777BT-RomanB" w:cs="Humanist777BT-RomanB"/>
          <w:sz w:val="24"/>
          <w:szCs w:val="24"/>
        </w:rPr>
      </w:pPr>
    </w:p>
    <w:p w14:paraId="52EB27FC" w14:textId="00541A3A" w:rsidR="00FA6475" w:rsidRPr="007A04A1" w:rsidRDefault="00FA6475" w:rsidP="00FA6475">
      <w:pPr>
        <w:autoSpaceDE w:val="0"/>
        <w:autoSpaceDN w:val="0"/>
        <w:adjustRightInd w:val="0"/>
        <w:spacing w:after="0" w:line="240" w:lineRule="auto"/>
        <w:rPr>
          <w:rFonts w:ascii="Humanist777BT-RomanB" w:hAnsi="Humanist777BT-RomanB" w:cs="Humanist777BT-RomanB"/>
          <w:sz w:val="24"/>
          <w:szCs w:val="24"/>
        </w:rPr>
      </w:pPr>
      <w:r w:rsidRPr="00FA6475">
        <w:rPr>
          <w:rFonts w:ascii="Humanist777BT-RomanB" w:hAnsi="Humanist777BT-RomanB" w:cs="Humanist777BT-RomanB"/>
          <w:sz w:val="24"/>
          <w:szCs w:val="24"/>
        </w:rPr>
        <w:t xml:space="preserve">A frase era:  Iesus </w:t>
      </w:r>
      <w:proofErr w:type="spellStart"/>
      <w:r w:rsidRPr="00FA6475">
        <w:rPr>
          <w:rFonts w:ascii="Humanist777BT-RomanB" w:hAnsi="Humanist777BT-RomanB" w:cs="Humanist777BT-RomanB"/>
          <w:sz w:val="24"/>
          <w:szCs w:val="24"/>
        </w:rPr>
        <w:t>Christus</w:t>
      </w:r>
      <w:proofErr w:type="spellEnd"/>
      <w:r w:rsidRPr="00FA6475">
        <w:rPr>
          <w:rFonts w:ascii="Humanist777BT-RomanB" w:hAnsi="Humanist777BT-RomanB" w:cs="Humanist777BT-RomanB"/>
          <w:sz w:val="24"/>
          <w:szCs w:val="24"/>
        </w:rPr>
        <w:t xml:space="preserve"> </w:t>
      </w:r>
      <w:proofErr w:type="spellStart"/>
      <w:r w:rsidRPr="00FA6475">
        <w:rPr>
          <w:rFonts w:ascii="Humanist777BT-RomanB" w:hAnsi="Humanist777BT-RomanB" w:cs="Humanist777BT-RomanB"/>
          <w:sz w:val="24"/>
          <w:szCs w:val="24"/>
        </w:rPr>
        <w:t>Theou</w:t>
      </w:r>
      <w:proofErr w:type="spellEnd"/>
      <w:r w:rsidRPr="00FA6475">
        <w:rPr>
          <w:rFonts w:ascii="Humanist777BT-RomanB" w:hAnsi="Humanist777BT-RomanB" w:cs="Humanist777BT-RomanB"/>
          <w:sz w:val="24"/>
          <w:szCs w:val="24"/>
        </w:rPr>
        <w:t xml:space="preserve"> </w:t>
      </w:r>
      <w:proofErr w:type="spellStart"/>
      <w:r w:rsidRPr="00FA6475">
        <w:rPr>
          <w:rFonts w:ascii="Humanist777BT-RomanB" w:hAnsi="Humanist777BT-RomanB" w:cs="Humanist777BT-RomanB"/>
          <w:sz w:val="24"/>
          <w:szCs w:val="24"/>
        </w:rPr>
        <w:t>Yicus</w:t>
      </w:r>
      <w:proofErr w:type="spellEnd"/>
      <w:r w:rsidRPr="00FA6475">
        <w:rPr>
          <w:rFonts w:ascii="Humanist777BT-RomanB" w:hAnsi="Humanist777BT-RomanB" w:cs="Humanist777BT-RomanB"/>
          <w:sz w:val="24"/>
          <w:szCs w:val="24"/>
        </w:rPr>
        <w:t xml:space="preserve"> Soter, que em português significa “Jesus Cristo, de Deus o Filho Salvador”. A questão é que se pegarmos algumas letras formaremos a palavra ICHTHYUS que significa peixe. Conta a história que quando se encontravam, um deles desenhava um arco, se o outro fizesse o mesmo desenho, ficava a imagem de um peixe e assim se reconheciam como irmão na fé.</w:t>
      </w:r>
    </w:p>
    <w:p w14:paraId="3B062B1A" w14:textId="4E237525" w:rsidR="007A04A1" w:rsidRDefault="00FA6475" w:rsidP="007A04A1">
      <w:pPr>
        <w:autoSpaceDE w:val="0"/>
        <w:autoSpaceDN w:val="0"/>
        <w:adjustRightInd w:val="0"/>
        <w:spacing w:after="0" w:line="240" w:lineRule="auto"/>
        <w:rPr>
          <w:rFonts w:ascii="Humanist777BT-RomanB" w:hAnsi="Humanist777BT-RomanB" w:cs="Humanist777BT-RomanB"/>
          <w:sz w:val="24"/>
          <w:szCs w:val="24"/>
        </w:rPr>
      </w:pPr>
      <w:r>
        <w:rPr>
          <w:noProof/>
        </w:rPr>
        <w:lastRenderedPageBreak/>
        <w:drawing>
          <wp:inline distT="0" distB="0" distL="0" distR="0" wp14:anchorId="1744D40D" wp14:editId="7C79223D">
            <wp:extent cx="2391508" cy="1791786"/>
            <wp:effectExtent l="0" t="0" r="8890" b="0"/>
            <wp:docPr id="15" name="Imagem 15" descr=" Vocês Sabia: Por que o peixe é um símbolo crist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Vocês Sabia: Por que o peixe é um símbolo crist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2823" cy="1792771"/>
                    </a:xfrm>
                    <a:prstGeom prst="rect">
                      <a:avLst/>
                    </a:prstGeom>
                    <a:noFill/>
                    <a:ln>
                      <a:noFill/>
                    </a:ln>
                  </pic:spPr>
                </pic:pic>
              </a:graphicData>
            </a:graphic>
          </wp:inline>
        </w:drawing>
      </w:r>
    </w:p>
    <w:p w14:paraId="4151F75D" w14:textId="008B8C59" w:rsidR="00FA6475" w:rsidRDefault="00FA6475" w:rsidP="007A04A1">
      <w:pPr>
        <w:autoSpaceDE w:val="0"/>
        <w:autoSpaceDN w:val="0"/>
        <w:adjustRightInd w:val="0"/>
        <w:spacing w:after="0" w:line="240" w:lineRule="auto"/>
        <w:rPr>
          <w:rFonts w:ascii="Humanist777BT-RomanB" w:hAnsi="Humanist777BT-RomanB" w:cs="Humanist777BT-RomanB"/>
          <w:sz w:val="24"/>
          <w:szCs w:val="24"/>
        </w:rPr>
      </w:pPr>
    </w:p>
    <w:p w14:paraId="0493D27B" w14:textId="620956F6" w:rsidR="00FA6475" w:rsidRDefault="00FA6475" w:rsidP="007A04A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Símbolos:</w:t>
      </w:r>
      <w:r w:rsidRPr="00FA6475">
        <w:t xml:space="preserve"> </w:t>
      </w:r>
      <w:hyperlink r:id="rId6" w:history="1">
        <w:r w:rsidRPr="00880745">
          <w:rPr>
            <w:rStyle w:val="Hyperlink"/>
            <w:rFonts w:ascii="Humanist777BT-RomanB" w:hAnsi="Humanist777BT-RomanB" w:cs="Humanist777BT-RomanB"/>
            <w:sz w:val="24"/>
            <w:szCs w:val="24"/>
          </w:rPr>
          <w:t>https://www.diocesejoinville.com.br/informa/voces-sabia-por-que-o-peixe-e-um-simbolo-cristao-2020-11-13-15-31-59</w:t>
        </w:r>
      </w:hyperlink>
      <w:r>
        <w:rPr>
          <w:rFonts w:ascii="Humanist777BT-RomanB" w:hAnsi="Humanist777BT-RomanB" w:cs="Humanist777BT-RomanB"/>
          <w:sz w:val="24"/>
          <w:szCs w:val="24"/>
        </w:rPr>
        <w:t xml:space="preserve"> </w:t>
      </w:r>
    </w:p>
    <w:p w14:paraId="7C18231B" w14:textId="08641F03" w:rsidR="00FA6475" w:rsidRDefault="00FA6475" w:rsidP="007A04A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Mais símbolos:</w:t>
      </w:r>
      <w:r w:rsidRPr="00FA6475">
        <w:t xml:space="preserve"> </w:t>
      </w:r>
      <w:hyperlink r:id="rId7" w:history="1">
        <w:r w:rsidRPr="00880745">
          <w:rPr>
            <w:rStyle w:val="Hyperlink"/>
            <w:rFonts w:ascii="Humanist777BT-RomanB" w:hAnsi="Humanist777BT-RomanB" w:cs="Humanist777BT-RomanB"/>
            <w:sz w:val="24"/>
            <w:szCs w:val="24"/>
          </w:rPr>
          <w:t>https://fasbam.edu.br/2019/08/14/tudo-o-que-ha-para-saber-sobre-o-cordeiro-de-deus-na-iconografia-oriental/</w:t>
        </w:r>
      </w:hyperlink>
      <w:r>
        <w:rPr>
          <w:rFonts w:ascii="Humanist777BT-RomanB" w:hAnsi="Humanist777BT-RomanB" w:cs="Humanist777BT-RomanB"/>
          <w:sz w:val="24"/>
          <w:szCs w:val="24"/>
        </w:rPr>
        <w:t xml:space="preserve"> </w:t>
      </w:r>
    </w:p>
    <w:p w14:paraId="6B260B3D" w14:textId="024909AA" w:rsidR="007A04A1" w:rsidRDefault="00FA6475" w:rsidP="00DA160D">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b/>
      </w:r>
      <w:r>
        <w:rPr>
          <w:rStyle w:val="notranslate"/>
          <w:rFonts w:ascii="Open Sans" w:hAnsi="Open Sans" w:cs="Open Sans"/>
          <w:color w:val="777777"/>
          <w:shd w:val="clear" w:color="auto" w:fill="FFFFFF"/>
        </w:rPr>
        <w:t>O peixe, a âncora, o pavão, o navio, o Chi-</w:t>
      </w:r>
      <w:proofErr w:type="spellStart"/>
      <w:r>
        <w:rPr>
          <w:rStyle w:val="notranslate"/>
          <w:rFonts w:ascii="Open Sans" w:hAnsi="Open Sans" w:cs="Open Sans"/>
          <w:color w:val="777777"/>
          <w:shd w:val="clear" w:color="auto" w:fill="FFFFFF"/>
        </w:rPr>
        <w:t>Rho</w:t>
      </w:r>
      <w:proofErr w:type="spellEnd"/>
      <w:r>
        <w:rPr>
          <w:rStyle w:val="notranslate"/>
          <w:rFonts w:ascii="Open Sans" w:hAnsi="Open Sans" w:cs="Open Sans"/>
          <w:color w:val="777777"/>
          <w:shd w:val="clear" w:color="auto" w:fill="FFFFFF"/>
        </w:rPr>
        <w:t xml:space="preserve"> e o pastor (sem barba) são todos encontrados nas catacumbas cristãs fora de Roma, datando do século II, e todos têm seu próprio significado</w:t>
      </w:r>
    </w:p>
    <w:p w14:paraId="39CCB013" w14:textId="77777777" w:rsidR="002C6B03" w:rsidRDefault="002C6B03" w:rsidP="00B36CEF">
      <w:pPr>
        <w:autoSpaceDE w:val="0"/>
        <w:autoSpaceDN w:val="0"/>
        <w:adjustRightInd w:val="0"/>
        <w:spacing w:after="0" w:line="240" w:lineRule="auto"/>
        <w:rPr>
          <w:rFonts w:ascii="Humanist777BT-RomanB" w:hAnsi="Humanist777BT-RomanB" w:cs="Humanist777BT-RomanB"/>
          <w:sz w:val="24"/>
          <w:szCs w:val="24"/>
        </w:rPr>
      </w:pPr>
    </w:p>
    <w:p w14:paraId="128857EF" w14:textId="5C120167" w:rsidR="006A5C72" w:rsidRDefault="00357B57"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UM EXTRA </w:t>
      </w:r>
      <w:r>
        <w:rPr>
          <w:rFonts w:ascii="Humanist777BT-BoldB" w:hAnsi="Humanist777BT-BoldB" w:cs="Humanist777BT-BoldB"/>
          <w:b/>
          <w:bCs/>
          <w:sz w:val="26"/>
          <w:szCs w:val="26"/>
        </w:rPr>
        <w:t>2 O QUE É ORIENTE E ORIENTALISMO?</w:t>
      </w:r>
    </w:p>
    <w:p w14:paraId="387EB541" w14:textId="77777777" w:rsidR="00357B57" w:rsidRDefault="00357B57" w:rsidP="00B36CEF">
      <w:pPr>
        <w:autoSpaceDE w:val="0"/>
        <w:autoSpaceDN w:val="0"/>
        <w:adjustRightInd w:val="0"/>
        <w:spacing w:after="0" w:line="240" w:lineRule="auto"/>
        <w:rPr>
          <w:rFonts w:ascii="Humanist777BT-RomanB" w:hAnsi="Humanist777BT-RomanB" w:cs="Humanist777BT-RomanB"/>
          <w:sz w:val="24"/>
          <w:szCs w:val="24"/>
        </w:rPr>
      </w:pPr>
    </w:p>
    <w:p w14:paraId="3C61C844" w14:textId="77777777" w:rsidR="00357B57" w:rsidRDefault="00357B57" w:rsidP="00B36CEF">
      <w:pPr>
        <w:autoSpaceDE w:val="0"/>
        <w:autoSpaceDN w:val="0"/>
        <w:adjustRightInd w:val="0"/>
        <w:spacing w:after="0" w:line="240" w:lineRule="auto"/>
        <w:rPr>
          <w:rFonts w:ascii="Humanist777BT-RomanB" w:hAnsi="Humanist777BT-RomanB" w:cs="Humanist777BT-RomanB"/>
          <w:sz w:val="24"/>
          <w:szCs w:val="24"/>
        </w:rPr>
      </w:pPr>
    </w:p>
    <w:p w14:paraId="2A9CB065" w14:textId="7A0B8905" w:rsidR="00357B57" w:rsidRPr="00FA6475" w:rsidRDefault="00357B57" w:rsidP="00B36CEF">
      <w:pPr>
        <w:autoSpaceDE w:val="0"/>
        <w:autoSpaceDN w:val="0"/>
        <w:adjustRightInd w:val="0"/>
        <w:spacing w:after="0" w:line="240" w:lineRule="auto"/>
        <w:rPr>
          <w:rFonts w:ascii="Humanist777BT-RomanB" w:hAnsi="Humanist777BT-RomanB" w:cs="Humanist777BT-RomanB"/>
          <w:b/>
          <w:bCs/>
          <w:sz w:val="24"/>
          <w:szCs w:val="24"/>
        </w:rPr>
      </w:pPr>
      <w:r w:rsidRPr="00FA6475">
        <w:rPr>
          <w:rFonts w:ascii="Humanist777BT-RomanB" w:hAnsi="Humanist777BT-RomanB" w:cs="Humanist777BT-RomanB"/>
          <w:b/>
          <w:bCs/>
          <w:sz w:val="24"/>
          <w:szCs w:val="24"/>
        </w:rPr>
        <w:t>Hinduísmo</w:t>
      </w:r>
      <w:r w:rsidR="00A23E53" w:rsidRPr="00FA6475">
        <w:rPr>
          <w:rFonts w:ascii="Humanist777BT-RomanB" w:hAnsi="Humanist777BT-RomanB" w:cs="Humanist777BT-RomanB"/>
          <w:b/>
          <w:bCs/>
          <w:sz w:val="24"/>
          <w:szCs w:val="24"/>
        </w:rPr>
        <w:t xml:space="preserve"> </w:t>
      </w:r>
    </w:p>
    <w:p w14:paraId="27948852" w14:textId="083E6B43" w:rsidR="007A04A1" w:rsidRDefault="007A04A1" w:rsidP="00B36CEF">
      <w:pPr>
        <w:autoSpaceDE w:val="0"/>
        <w:autoSpaceDN w:val="0"/>
        <w:adjustRightInd w:val="0"/>
        <w:spacing w:after="0" w:line="240" w:lineRule="auto"/>
        <w:rPr>
          <w:rFonts w:ascii="Humanist777BT-RomanB" w:hAnsi="Humanist777BT-RomanB" w:cs="Humanist777BT-RomanB"/>
          <w:sz w:val="24"/>
          <w:szCs w:val="24"/>
        </w:rPr>
      </w:pPr>
    </w:p>
    <w:p w14:paraId="3B888B53" w14:textId="5D142E6C"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Tópicos </w:t>
      </w:r>
    </w:p>
    <w:p w14:paraId="4B794D42" w14:textId="565864B8" w:rsidR="003C0DE0" w:rsidRDefault="003C0DE0" w:rsidP="003C0DE0">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w:t>
      </w:r>
      <w:r>
        <w:rPr>
          <w:rFonts w:ascii="Humanist777BT-RomanB" w:hAnsi="Humanist777BT-RomanB" w:cs="Humanist777BT-RomanB"/>
          <w:sz w:val="24"/>
          <w:szCs w:val="24"/>
        </w:rPr>
        <w:t>emplo</w:t>
      </w:r>
      <w:r>
        <w:rPr>
          <w:rFonts w:ascii="Humanist777BT-RomanB" w:hAnsi="Humanist777BT-RomanB" w:cs="Humanist777BT-RomanB"/>
          <w:sz w:val="24"/>
          <w:szCs w:val="24"/>
        </w:rPr>
        <w:t xml:space="preserve">/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xml:space="preserve"> </w:t>
      </w:r>
      <w:proofErr w:type="spellStart"/>
      <w:r w:rsidR="00363611" w:rsidRPr="003C0DE0">
        <w:rPr>
          <w:rFonts w:ascii="Humanist777BT-RomanB" w:hAnsi="Humanist777BT-RomanB" w:cs="Humanist777BT-RomanB"/>
          <w:sz w:val="24"/>
          <w:szCs w:val="24"/>
        </w:rPr>
        <w:t>Mandir</w:t>
      </w:r>
      <w:proofErr w:type="spellEnd"/>
    </w:p>
    <w:p w14:paraId="38BF9F3F" w14:textId="77777777" w:rsidR="003C0DE0" w:rsidRDefault="003C0DE0" w:rsidP="003C0DE0">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Texto sagrado</w:t>
      </w:r>
    </w:p>
    <w:p w14:paraId="7F42D85E" w14:textId="238D01DB" w:rsidR="003C0DE0" w:rsidRDefault="003C0DE0" w:rsidP="003C0DE0">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Animais</w:t>
      </w:r>
    </w:p>
    <w:p w14:paraId="562A7BB4" w14:textId="3FE5D17B" w:rsidR="005B2D5C" w:rsidRDefault="005B2D5C" w:rsidP="005B2D5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Símbolos</w:t>
      </w:r>
    </w:p>
    <w:p w14:paraId="36D8854D" w14:textId="77777777" w:rsidR="005B2D5C" w:rsidRDefault="005B2D5C" w:rsidP="005B2D5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Deuses</w:t>
      </w:r>
    </w:p>
    <w:p w14:paraId="2B7EBDCE" w14:textId="77777777" w:rsidR="005B2D5C" w:rsidRDefault="005B2D5C" w:rsidP="005B2D5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Sistema de castas</w:t>
      </w:r>
    </w:p>
    <w:p w14:paraId="384451B7" w14:textId="77777777" w:rsidR="005B2D5C" w:rsidRDefault="005B2D5C" w:rsidP="005B2D5C">
      <w:pPr>
        <w:autoSpaceDE w:val="0"/>
        <w:autoSpaceDN w:val="0"/>
        <w:adjustRightInd w:val="0"/>
        <w:spacing w:after="0" w:line="240" w:lineRule="auto"/>
        <w:rPr>
          <w:rFonts w:ascii="Humanist777BT-BoldB" w:hAnsi="Humanist777BT-BoldB" w:cs="Humanist777BT-BoldB"/>
          <w:b/>
          <w:bCs/>
          <w:sz w:val="26"/>
          <w:szCs w:val="26"/>
        </w:rPr>
      </w:pPr>
      <w:r>
        <w:rPr>
          <w:rFonts w:ascii="Humanist777BT-BoldB" w:hAnsi="Humanist777BT-BoldB" w:cs="Humanist777BT-BoldB"/>
          <w:b/>
          <w:bCs/>
          <w:sz w:val="26"/>
          <w:szCs w:val="26"/>
        </w:rPr>
        <w:t>2 A LITERATURA ÉPICA......................................................................... 38</w:t>
      </w:r>
    </w:p>
    <w:p w14:paraId="2FFFB711" w14:textId="77777777" w:rsidR="005B2D5C" w:rsidRDefault="005B2D5C" w:rsidP="005B2D5C">
      <w:pPr>
        <w:autoSpaceDE w:val="0"/>
        <w:autoSpaceDN w:val="0"/>
        <w:adjustRightInd w:val="0"/>
        <w:spacing w:after="0" w:line="240" w:lineRule="auto"/>
        <w:rPr>
          <w:rFonts w:ascii="Humanist777BT-BoldB" w:hAnsi="Humanist777BT-BoldB" w:cs="Humanist777BT-BoldB"/>
          <w:b/>
          <w:bCs/>
          <w:sz w:val="26"/>
          <w:szCs w:val="26"/>
        </w:rPr>
      </w:pPr>
      <w:r>
        <w:rPr>
          <w:rFonts w:ascii="Humanist777BT-BoldB" w:hAnsi="Humanist777BT-BoldB" w:cs="Humanist777BT-BoldB"/>
          <w:b/>
          <w:bCs/>
          <w:sz w:val="26"/>
          <w:szCs w:val="26"/>
        </w:rPr>
        <w:t xml:space="preserve">3 O </w:t>
      </w:r>
      <w:r>
        <w:rPr>
          <w:rFonts w:ascii="Humanist777BT-BoldItalicB" w:hAnsi="Humanist777BT-BoldItalicB" w:cs="Humanist777BT-BoldItalicB"/>
          <w:b/>
          <w:bCs/>
          <w:i/>
          <w:iCs/>
          <w:sz w:val="26"/>
          <w:szCs w:val="26"/>
        </w:rPr>
        <w:t xml:space="preserve">SÃMKHYA </w:t>
      </w:r>
      <w:r>
        <w:rPr>
          <w:rFonts w:ascii="Humanist777BT-BoldB" w:hAnsi="Humanist777BT-BoldB" w:cs="Humanist777BT-BoldB"/>
          <w:b/>
          <w:bCs/>
          <w:sz w:val="26"/>
          <w:szCs w:val="26"/>
        </w:rPr>
        <w:t>..................................................................................... 45</w:t>
      </w:r>
    </w:p>
    <w:p w14:paraId="001EDC00" w14:textId="77777777" w:rsidR="005B2D5C" w:rsidRDefault="005B2D5C" w:rsidP="005B2D5C">
      <w:pPr>
        <w:autoSpaceDE w:val="0"/>
        <w:autoSpaceDN w:val="0"/>
        <w:adjustRightInd w:val="0"/>
        <w:spacing w:after="0" w:line="240" w:lineRule="auto"/>
        <w:rPr>
          <w:rFonts w:ascii="Humanist777BT-BoldItalicB" w:hAnsi="Humanist777BT-BoldItalicB" w:cs="Humanist777BT-BoldItalicB"/>
          <w:b/>
          <w:bCs/>
          <w:i/>
          <w:iCs/>
          <w:sz w:val="26"/>
          <w:szCs w:val="26"/>
        </w:rPr>
      </w:pPr>
      <w:r>
        <w:rPr>
          <w:rFonts w:ascii="Humanist777BT-BoldB" w:hAnsi="Humanist777BT-BoldB" w:cs="Humanist777BT-BoldB"/>
          <w:b/>
          <w:bCs/>
          <w:sz w:val="26"/>
          <w:szCs w:val="26"/>
        </w:rPr>
        <w:t xml:space="preserve">4 O </w:t>
      </w:r>
      <w:r>
        <w:rPr>
          <w:rFonts w:ascii="Humanist777BT-BoldItalicB" w:hAnsi="Humanist777BT-BoldItalicB" w:cs="Humanist777BT-BoldItalicB"/>
          <w:b/>
          <w:bCs/>
          <w:i/>
          <w:iCs/>
          <w:sz w:val="26"/>
          <w:szCs w:val="26"/>
        </w:rPr>
        <w:t>YOGA............................................................................................. 49</w:t>
      </w:r>
    </w:p>
    <w:p w14:paraId="738CF2E4" w14:textId="775FAFCA" w:rsidR="00F93C91" w:rsidRDefault="00F93C91" w:rsidP="003C0DE0">
      <w:pPr>
        <w:autoSpaceDE w:val="0"/>
        <w:autoSpaceDN w:val="0"/>
        <w:adjustRightInd w:val="0"/>
        <w:spacing w:after="0" w:line="240" w:lineRule="auto"/>
        <w:rPr>
          <w:rFonts w:ascii="Humanist777BT-RomanB" w:hAnsi="Humanist777BT-RomanB" w:cs="Humanist777BT-RomanB"/>
          <w:sz w:val="24"/>
          <w:szCs w:val="24"/>
        </w:rPr>
      </w:pPr>
    </w:p>
    <w:p w14:paraId="2CE7DD88" w14:textId="77777777" w:rsidR="005B2D5C" w:rsidRDefault="005B2D5C" w:rsidP="003C0DE0">
      <w:pPr>
        <w:autoSpaceDE w:val="0"/>
        <w:autoSpaceDN w:val="0"/>
        <w:adjustRightInd w:val="0"/>
        <w:spacing w:after="0" w:line="240" w:lineRule="auto"/>
        <w:rPr>
          <w:rFonts w:ascii="Humanist777BT-RomanB" w:hAnsi="Humanist777BT-RomanB" w:cs="Humanist777BT-RomanB"/>
          <w:sz w:val="24"/>
          <w:szCs w:val="24"/>
        </w:rPr>
      </w:pPr>
    </w:p>
    <w:p w14:paraId="75F74C88" w14:textId="704C7021" w:rsidR="006E4670" w:rsidRDefault="006E4670" w:rsidP="003C0DE0">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Símbolos</w:t>
      </w:r>
    </w:p>
    <w:p w14:paraId="11F8F6CD" w14:textId="1720DD5C" w:rsidR="006E4670" w:rsidRDefault="006E4670" w:rsidP="003C0DE0">
      <w:pPr>
        <w:autoSpaceDE w:val="0"/>
        <w:autoSpaceDN w:val="0"/>
        <w:adjustRightInd w:val="0"/>
        <w:spacing w:after="0" w:line="240" w:lineRule="auto"/>
        <w:rPr>
          <w:rFonts w:ascii="Humanist777BT-RomanB" w:hAnsi="Humanist777BT-RomanB" w:cs="Humanist777BT-RomanB"/>
          <w:sz w:val="24"/>
          <w:szCs w:val="24"/>
        </w:rPr>
      </w:pPr>
      <w:r w:rsidRPr="006E4670">
        <w:rPr>
          <w:rFonts w:ascii="Humanist777BT-RomanB" w:hAnsi="Humanist777BT-RomanB" w:cs="Humanist777BT-RomanB"/>
          <w:sz w:val="24"/>
          <w:szCs w:val="24"/>
        </w:rPr>
        <w:t>Om</w:t>
      </w:r>
    </w:p>
    <w:p w14:paraId="35DA169F" w14:textId="13968F02" w:rsidR="006E4670" w:rsidRDefault="006E4670" w:rsidP="003C0DE0">
      <w:pPr>
        <w:autoSpaceDE w:val="0"/>
        <w:autoSpaceDN w:val="0"/>
        <w:adjustRightInd w:val="0"/>
        <w:spacing w:after="0" w:line="240" w:lineRule="auto"/>
        <w:rPr>
          <w:rFonts w:ascii="Humanist777BT-RomanB" w:hAnsi="Humanist777BT-RomanB" w:cs="Humanist777BT-RomanB"/>
          <w:sz w:val="24"/>
          <w:szCs w:val="24"/>
        </w:rPr>
      </w:pPr>
      <w:r>
        <w:rPr>
          <w:noProof/>
        </w:rPr>
        <w:drawing>
          <wp:inline distT="0" distB="0" distL="0" distR="0" wp14:anchorId="16B8D5D3" wp14:editId="47F39D84">
            <wp:extent cx="1526540" cy="1315085"/>
            <wp:effectExtent l="0" t="0" r="0" b="0"/>
            <wp:docPr id="16" name="Imagem 16" descr="Simbolos Do Hindu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bolos Do Hinduis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315085"/>
                    </a:xfrm>
                    <a:prstGeom prst="rect">
                      <a:avLst/>
                    </a:prstGeom>
                    <a:noFill/>
                    <a:ln>
                      <a:noFill/>
                    </a:ln>
                  </pic:spPr>
                </pic:pic>
              </a:graphicData>
            </a:graphic>
          </wp:inline>
        </w:drawing>
      </w:r>
    </w:p>
    <w:p w14:paraId="748C190D" w14:textId="76B60542" w:rsidR="006E4670" w:rsidRPr="006E4670" w:rsidRDefault="006E4670" w:rsidP="006E4670">
      <w:pPr>
        <w:autoSpaceDE w:val="0"/>
        <w:autoSpaceDN w:val="0"/>
        <w:adjustRightInd w:val="0"/>
        <w:spacing w:after="0" w:line="240" w:lineRule="auto"/>
        <w:rPr>
          <w:rFonts w:ascii="Humanist777BT-RomanB" w:hAnsi="Humanist777BT-RomanB" w:cs="Humanist777BT-RomanB"/>
          <w:sz w:val="24"/>
          <w:szCs w:val="24"/>
        </w:rPr>
      </w:pPr>
      <w:r w:rsidRPr="006E4670">
        <w:rPr>
          <w:rFonts w:ascii="Humanist777BT-RomanB" w:hAnsi="Humanist777BT-RomanB" w:cs="Humanist777BT-RomanB"/>
          <w:sz w:val="24"/>
          <w:szCs w:val="24"/>
        </w:rPr>
        <w:lastRenderedPageBreak/>
        <w:t xml:space="preserve">O Om é um som sagrado, o maior dos mantras indianos. Isso porque ele representa o sopro que dá origem à </w:t>
      </w:r>
      <w:proofErr w:type="spellStart"/>
      <w:r w:rsidRPr="006E4670">
        <w:rPr>
          <w:rFonts w:ascii="Humanist777BT-RomanB" w:hAnsi="Humanist777BT-RomanB" w:cs="Humanist777BT-RomanB"/>
          <w:sz w:val="24"/>
          <w:szCs w:val="24"/>
        </w:rPr>
        <w:t>vida.Ele</w:t>
      </w:r>
      <w:proofErr w:type="spellEnd"/>
      <w:r w:rsidRPr="006E4670">
        <w:rPr>
          <w:rFonts w:ascii="Humanist777BT-RomanB" w:hAnsi="Humanist777BT-RomanB" w:cs="Humanist777BT-RomanB"/>
          <w:sz w:val="24"/>
          <w:szCs w:val="24"/>
        </w:rPr>
        <w:t xml:space="preserve"> é aclamado no início e no fim das orações do Hinduísmo.</w:t>
      </w:r>
    </w:p>
    <w:p w14:paraId="06DEA133" w14:textId="3035A55A" w:rsidR="006E4670" w:rsidRDefault="006E4670" w:rsidP="006E4670">
      <w:pPr>
        <w:autoSpaceDE w:val="0"/>
        <w:autoSpaceDN w:val="0"/>
        <w:adjustRightInd w:val="0"/>
        <w:spacing w:after="0" w:line="240" w:lineRule="auto"/>
        <w:rPr>
          <w:rFonts w:ascii="Humanist777BT-RomanB" w:hAnsi="Humanist777BT-RomanB" w:cs="Humanist777BT-RomanB"/>
          <w:sz w:val="24"/>
          <w:szCs w:val="24"/>
        </w:rPr>
      </w:pPr>
      <w:r w:rsidRPr="006E4670">
        <w:rPr>
          <w:rFonts w:ascii="Humanist777BT-RomanB" w:hAnsi="Humanist777BT-RomanB" w:cs="Humanist777BT-RomanB"/>
          <w:sz w:val="24"/>
          <w:szCs w:val="24"/>
        </w:rPr>
        <w:t xml:space="preserve">Também conhecido como </w:t>
      </w:r>
      <w:proofErr w:type="spellStart"/>
      <w:r w:rsidRPr="006E4670">
        <w:rPr>
          <w:rFonts w:ascii="Humanist777BT-RomanB" w:hAnsi="Humanist777BT-RomanB" w:cs="Humanist777BT-RomanB"/>
          <w:sz w:val="24"/>
          <w:szCs w:val="24"/>
        </w:rPr>
        <w:t>Aum</w:t>
      </w:r>
      <w:proofErr w:type="spellEnd"/>
      <w:r w:rsidRPr="006E4670">
        <w:rPr>
          <w:rFonts w:ascii="Humanist777BT-RomanB" w:hAnsi="Humanist777BT-RomanB" w:cs="Humanist777BT-RomanB"/>
          <w:sz w:val="24"/>
          <w:szCs w:val="24"/>
        </w:rPr>
        <w:t>, cada uma das três letras representa um deus da trindade hindu.</w:t>
      </w:r>
    </w:p>
    <w:p w14:paraId="151529DE" w14:textId="493AE1BB" w:rsidR="006E4670" w:rsidRDefault="006E4670" w:rsidP="006E4670">
      <w:pPr>
        <w:autoSpaceDE w:val="0"/>
        <w:autoSpaceDN w:val="0"/>
        <w:adjustRightInd w:val="0"/>
        <w:spacing w:after="0" w:line="240" w:lineRule="auto"/>
        <w:rPr>
          <w:rFonts w:ascii="Humanist777BT-RomanB" w:hAnsi="Humanist777BT-RomanB" w:cs="Humanist777BT-RomanB"/>
          <w:sz w:val="24"/>
          <w:szCs w:val="24"/>
        </w:rPr>
      </w:pPr>
    </w:p>
    <w:p w14:paraId="6C9F4817" w14:textId="77777777" w:rsidR="006E4670" w:rsidRDefault="006E4670" w:rsidP="006E4670">
      <w:pPr>
        <w:pStyle w:val="Ttulo2"/>
        <w:shd w:val="clear" w:color="auto" w:fill="FFFFFF"/>
        <w:spacing w:before="0" w:beforeAutospacing="0" w:after="0" w:afterAutospacing="0"/>
        <w:textAlignment w:val="top"/>
        <w:rPr>
          <w:rFonts w:ascii="Roboto Condensed" w:hAnsi="Roboto Condensed"/>
          <w:color w:val="404040"/>
          <w:spacing w:val="5"/>
        </w:rPr>
      </w:pPr>
      <w:proofErr w:type="spellStart"/>
      <w:r>
        <w:rPr>
          <w:rFonts w:ascii="Roboto Condensed" w:hAnsi="Roboto Condensed"/>
          <w:color w:val="404040"/>
          <w:spacing w:val="5"/>
        </w:rPr>
        <w:t>Trishula</w:t>
      </w:r>
      <w:proofErr w:type="spellEnd"/>
    </w:p>
    <w:p w14:paraId="359D8534" w14:textId="7454DCDF" w:rsidR="006E4670" w:rsidRDefault="006E4670" w:rsidP="006E4670">
      <w:pPr>
        <w:pStyle w:val="NormalWeb"/>
        <w:shd w:val="clear" w:color="auto" w:fill="FFFFFF"/>
        <w:spacing w:before="0" w:beforeAutospacing="0" w:after="0" w:afterAutospacing="0"/>
        <w:textAlignment w:val="top"/>
        <w:rPr>
          <w:color w:val="404040"/>
        </w:rPr>
      </w:pPr>
      <w:r>
        <w:rPr>
          <w:noProof/>
          <w:color w:val="404040"/>
        </w:rPr>
        <w:drawing>
          <wp:inline distT="0" distB="0" distL="0" distR="0" wp14:anchorId="479CFCE9" wp14:editId="19232526">
            <wp:extent cx="1526540" cy="1666875"/>
            <wp:effectExtent l="0" t="0" r="0" b="9525"/>
            <wp:docPr id="18" name="Imagem 18" descr="Simbolos Do Hindu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mbolos Do Hinduism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6540" cy="1666875"/>
                    </a:xfrm>
                    <a:prstGeom prst="rect">
                      <a:avLst/>
                    </a:prstGeom>
                    <a:noFill/>
                    <a:ln>
                      <a:noFill/>
                    </a:ln>
                  </pic:spPr>
                </pic:pic>
              </a:graphicData>
            </a:graphic>
          </wp:inline>
        </w:drawing>
      </w:r>
    </w:p>
    <w:p w14:paraId="770BF6A0"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É o objeto carregado por Shiva, deus da energia criativa, da transformação e da destruição.</w:t>
      </w:r>
    </w:p>
    <w:p w14:paraId="2101570E"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 xml:space="preserve">Cada uma de </w:t>
      </w:r>
      <w:proofErr w:type="spellStart"/>
      <w:r>
        <w:rPr>
          <w:color w:val="404040"/>
        </w:rPr>
        <w:t>sua</w:t>
      </w:r>
      <w:proofErr w:type="spellEnd"/>
      <w:r>
        <w:rPr>
          <w:color w:val="404040"/>
        </w:rPr>
        <w:t xml:space="preserve"> lanças tem um significado mitológico diferente, que é representar as três funções da trindade: criar, preservar e destruir.</w:t>
      </w:r>
    </w:p>
    <w:p w14:paraId="4B758289"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Representa, ainda, passado, presente e futuro, vontade, ação e sabedoria.</w:t>
      </w:r>
    </w:p>
    <w:p w14:paraId="78F6F814" w14:textId="77777777" w:rsidR="006E4670" w:rsidRDefault="006E4670" w:rsidP="006E4670">
      <w:pPr>
        <w:pStyle w:val="Ttulo2"/>
        <w:shd w:val="clear" w:color="auto" w:fill="FFFFFF"/>
        <w:spacing w:before="0" w:beforeAutospacing="0" w:after="0" w:afterAutospacing="0"/>
        <w:textAlignment w:val="top"/>
        <w:rPr>
          <w:rFonts w:ascii="Roboto Condensed" w:hAnsi="Roboto Condensed"/>
          <w:color w:val="404040"/>
          <w:spacing w:val="5"/>
        </w:rPr>
      </w:pPr>
      <w:r>
        <w:rPr>
          <w:rFonts w:ascii="Roboto Condensed" w:hAnsi="Roboto Condensed"/>
          <w:color w:val="404040"/>
          <w:spacing w:val="5"/>
        </w:rPr>
        <w:t>Suástica</w:t>
      </w:r>
    </w:p>
    <w:p w14:paraId="35981260" w14:textId="7CB8A99E" w:rsidR="006E4670" w:rsidRDefault="006E4670" w:rsidP="006E4670">
      <w:pPr>
        <w:pStyle w:val="NormalWeb"/>
        <w:shd w:val="clear" w:color="auto" w:fill="FFFFFF"/>
        <w:spacing w:before="0" w:beforeAutospacing="0" w:after="0" w:afterAutospacing="0"/>
        <w:textAlignment w:val="top"/>
        <w:rPr>
          <w:color w:val="404040"/>
        </w:rPr>
      </w:pPr>
      <w:r>
        <w:rPr>
          <w:noProof/>
          <w:color w:val="404040"/>
        </w:rPr>
        <w:drawing>
          <wp:inline distT="0" distB="0" distL="0" distR="0" wp14:anchorId="4D600D9C" wp14:editId="5A5B542A">
            <wp:extent cx="1146810" cy="1146810"/>
            <wp:effectExtent l="0" t="0" r="0" b="0"/>
            <wp:docPr id="19" name="Imagem 19" descr="Simbolos Do Hindu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mbolos Do Hinduism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inline>
        </w:drawing>
      </w:r>
    </w:p>
    <w:p w14:paraId="2605B123"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Apesar de ser conhecida como símbolo nazista, a </w:t>
      </w:r>
      <w:hyperlink r:id="rId11" w:history="1">
        <w:r>
          <w:rPr>
            <w:rStyle w:val="Hyperlink"/>
            <w:color w:val="90673A"/>
          </w:rPr>
          <w:t>suástica</w:t>
        </w:r>
      </w:hyperlink>
      <w:r>
        <w:rPr>
          <w:color w:val="404040"/>
        </w:rPr>
        <w:t> aparece representada em várias culturas antigas.</w:t>
      </w:r>
    </w:p>
    <w:p w14:paraId="43695166"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Para os hindus, é um símbolo sagrado. Do sânscrito </w:t>
      </w:r>
      <w:proofErr w:type="spellStart"/>
      <w:r>
        <w:rPr>
          <w:rStyle w:val="nfase"/>
          <w:color w:val="404040"/>
        </w:rPr>
        <w:t>svastika</w:t>
      </w:r>
      <w:proofErr w:type="spellEnd"/>
      <w:r>
        <w:rPr>
          <w:color w:val="404040"/>
        </w:rPr>
        <w:t>, significa “sorte”.</w:t>
      </w:r>
    </w:p>
    <w:p w14:paraId="3A648D0C"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 xml:space="preserve">Ela simboliza bem-estar e está associada com </w:t>
      </w:r>
      <w:proofErr w:type="spellStart"/>
      <w:r>
        <w:rPr>
          <w:color w:val="404040"/>
        </w:rPr>
        <w:t>Ganesh</w:t>
      </w:r>
      <w:proofErr w:type="spellEnd"/>
      <w:r>
        <w:rPr>
          <w:color w:val="404040"/>
        </w:rPr>
        <w:t>, divindade da sabedoria.</w:t>
      </w:r>
    </w:p>
    <w:p w14:paraId="2D0E44F3" w14:textId="77777777" w:rsidR="006E4670" w:rsidRDefault="006E4670" w:rsidP="006E4670">
      <w:pPr>
        <w:shd w:val="clear" w:color="auto" w:fill="FFFFFF"/>
        <w:textAlignment w:val="top"/>
        <w:rPr>
          <w:rFonts w:ascii="Roboto Condensed" w:hAnsi="Roboto Condensed"/>
          <w:color w:val="404040"/>
        </w:rPr>
      </w:pPr>
      <w:hyperlink r:id="rId12" w:history="1">
        <w:r>
          <w:rPr>
            <w:rStyle w:val="Hyperlink"/>
            <w:rFonts w:ascii="Roboto Condensed" w:hAnsi="Roboto Condensed"/>
            <w:color w:val="C49A6C"/>
          </w:rPr>
          <w:t>Dicionário de Símbolos</w:t>
        </w:r>
      </w:hyperlink>
      <w:r>
        <w:rPr>
          <w:rFonts w:ascii="Roboto Condensed" w:hAnsi="Roboto Condensed"/>
          <w:color w:val="404040"/>
        </w:rPr>
        <w:t>  </w:t>
      </w:r>
      <w:hyperlink r:id="rId13" w:history="1">
        <w:r>
          <w:rPr>
            <w:rStyle w:val="Hyperlink"/>
            <w:rFonts w:ascii="Roboto Condensed" w:hAnsi="Roboto Condensed"/>
            <w:color w:val="C49A6C"/>
          </w:rPr>
          <w:t>H</w:t>
        </w:r>
      </w:hyperlink>
      <w:r>
        <w:rPr>
          <w:rFonts w:ascii="Roboto Condensed" w:hAnsi="Roboto Condensed"/>
          <w:color w:val="404040"/>
        </w:rPr>
        <w:t> </w:t>
      </w:r>
    </w:p>
    <w:p w14:paraId="6EE16DE0" w14:textId="77777777" w:rsidR="006E4670" w:rsidRDefault="006E4670" w:rsidP="006E4670">
      <w:pPr>
        <w:pStyle w:val="Ttulo2"/>
        <w:shd w:val="clear" w:color="auto" w:fill="FFFFFF"/>
        <w:spacing w:before="0" w:beforeAutospacing="0" w:after="0" w:afterAutospacing="0"/>
        <w:textAlignment w:val="top"/>
        <w:rPr>
          <w:rFonts w:ascii="Roboto Condensed" w:hAnsi="Roboto Condensed"/>
          <w:color w:val="404040"/>
          <w:spacing w:val="5"/>
        </w:rPr>
      </w:pPr>
      <w:r>
        <w:rPr>
          <w:rFonts w:ascii="Roboto Condensed" w:hAnsi="Roboto Condensed"/>
          <w:color w:val="404040"/>
          <w:spacing w:val="5"/>
        </w:rPr>
        <w:t>Mandala</w:t>
      </w:r>
    </w:p>
    <w:p w14:paraId="59410D94" w14:textId="1CCCDA07" w:rsidR="006E4670" w:rsidRDefault="006E4670" w:rsidP="006E4670">
      <w:pPr>
        <w:pStyle w:val="NormalWeb"/>
        <w:shd w:val="clear" w:color="auto" w:fill="FFFFFF"/>
        <w:spacing w:before="0" w:beforeAutospacing="0" w:after="0" w:afterAutospacing="0"/>
        <w:textAlignment w:val="top"/>
        <w:rPr>
          <w:color w:val="404040"/>
        </w:rPr>
      </w:pPr>
      <w:r>
        <w:rPr>
          <w:noProof/>
          <w:color w:val="404040"/>
        </w:rPr>
        <w:drawing>
          <wp:inline distT="0" distB="0" distL="0" distR="0" wp14:anchorId="6916DC4C" wp14:editId="698B3714">
            <wp:extent cx="949325" cy="949325"/>
            <wp:effectExtent l="0" t="0" r="3175" b="3175"/>
            <wp:docPr id="20" name="Imagem 20" descr="Simbolos Do Hindu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bolos Do Hinduism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14:paraId="2FB2D37D"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Geralmente apresenta aspecto circular. Outras vezes, é representada como um quadrado, um triângulo ou um quadrado dentro de um círculo.</w:t>
      </w:r>
    </w:p>
    <w:p w14:paraId="7A682B63" w14:textId="77777777" w:rsidR="006E4670" w:rsidRDefault="006E4670" w:rsidP="006E4670">
      <w:pPr>
        <w:pStyle w:val="NormalWeb"/>
        <w:shd w:val="clear" w:color="auto" w:fill="FFFFFF"/>
        <w:spacing w:before="0" w:beforeAutospacing="0" w:after="0" w:afterAutospacing="0"/>
        <w:textAlignment w:val="top"/>
        <w:rPr>
          <w:color w:val="404040"/>
        </w:rPr>
      </w:pPr>
      <w:r>
        <w:rPr>
          <w:color w:val="404040"/>
        </w:rPr>
        <w:t>A </w:t>
      </w:r>
      <w:hyperlink r:id="rId15" w:history="1">
        <w:r>
          <w:rPr>
            <w:rStyle w:val="Hyperlink"/>
            <w:color w:val="90673A"/>
          </w:rPr>
          <w:t>Mandala</w:t>
        </w:r>
      </w:hyperlink>
      <w:r>
        <w:rPr>
          <w:color w:val="404040"/>
        </w:rPr>
        <w:t> é usada para meditação no Hinduísmo. É a residência de muitas divindades.</w:t>
      </w:r>
    </w:p>
    <w:p w14:paraId="2E0409CD" w14:textId="2E471E6C" w:rsidR="006E4670" w:rsidRDefault="006E4670" w:rsidP="006E4670">
      <w:pPr>
        <w:pStyle w:val="NormalWeb"/>
        <w:shd w:val="clear" w:color="auto" w:fill="FFFFFF"/>
        <w:spacing w:before="0" w:beforeAutospacing="0" w:after="0" w:afterAutospacing="0"/>
        <w:textAlignment w:val="top"/>
        <w:rPr>
          <w:color w:val="404040"/>
        </w:rPr>
      </w:pPr>
      <w:r>
        <w:rPr>
          <w:color w:val="404040"/>
        </w:rPr>
        <w:t xml:space="preserve">O objetivo do símbolo é propiciar a fusão das pessoas com a divindade representada no seu </w:t>
      </w:r>
      <w:proofErr w:type="spellStart"/>
      <w:r>
        <w:rPr>
          <w:color w:val="404040"/>
        </w:rPr>
        <w:t>centro.As</w:t>
      </w:r>
      <w:proofErr w:type="spellEnd"/>
      <w:r>
        <w:rPr>
          <w:color w:val="404040"/>
        </w:rPr>
        <w:t xml:space="preserve"> pessoas crescem de estágio na medida em que saem dos anéis exteriores em direção ao ponto principal da mandala, o seu interior.</w:t>
      </w:r>
    </w:p>
    <w:p w14:paraId="72F2AEC1" w14:textId="7966EF12" w:rsidR="006E4670" w:rsidRDefault="006E4670" w:rsidP="006E4670">
      <w:pPr>
        <w:autoSpaceDE w:val="0"/>
        <w:autoSpaceDN w:val="0"/>
        <w:adjustRightInd w:val="0"/>
        <w:spacing w:after="0" w:line="240" w:lineRule="auto"/>
        <w:rPr>
          <w:rFonts w:ascii="Humanist777BT-RomanB" w:hAnsi="Humanist777BT-RomanB" w:cs="Humanist777BT-RomanB"/>
          <w:sz w:val="24"/>
          <w:szCs w:val="24"/>
        </w:rPr>
      </w:pPr>
    </w:p>
    <w:p w14:paraId="06A4BDA8" w14:textId="77777777" w:rsidR="006E4670" w:rsidRDefault="006E4670" w:rsidP="006E4670">
      <w:pPr>
        <w:pStyle w:val="Ttulo2"/>
        <w:shd w:val="clear" w:color="auto" w:fill="FFFFFF"/>
        <w:spacing w:before="0" w:beforeAutospacing="0" w:after="0" w:afterAutospacing="0"/>
        <w:textAlignment w:val="top"/>
        <w:rPr>
          <w:rFonts w:ascii="Roboto Condensed" w:hAnsi="Roboto Condensed"/>
          <w:color w:val="404040"/>
          <w:spacing w:val="5"/>
        </w:rPr>
      </w:pPr>
      <w:proofErr w:type="spellStart"/>
      <w:r>
        <w:rPr>
          <w:rFonts w:ascii="Roboto Condensed" w:hAnsi="Roboto Condensed"/>
          <w:color w:val="404040"/>
          <w:spacing w:val="5"/>
        </w:rPr>
        <w:lastRenderedPageBreak/>
        <w:t>Tilak</w:t>
      </w:r>
      <w:proofErr w:type="spellEnd"/>
    </w:p>
    <w:p w14:paraId="790C8D40" w14:textId="1C366DC6" w:rsidR="006E4670" w:rsidRDefault="006E4670" w:rsidP="006E4670">
      <w:pPr>
        <w:pStyle w:val="NormalWeb"/>
        <w:shd w:val="clear" w:color="auto" w:fill="FFFFFF"/>
        <w:spacing w:before="0" w:beforeAutospacing="0" w:after="0" w:afterAutospacing="0"/>
        <w:textAlignment w:val="top"/>
        <w:rPr>
          <w:color w:val="404040"/>
        </w:rPr>
      </w:pPr>
      <w:r>
        <w:rPr>
          <w:noProof/>
          <w:color w:val="404040"/>
        </w:rPr>
        <w:drawing>
          <wp:inline distT="0" distB="0" distL="0" distR="0" wp14:anchorId="18E43A7E" wp14:editId="4D2BFEEA">
            <wp:extent cx="991773" cy="1399246"/>
            <wp:effectExtent l="0" t="0" r="0" b="0"/>
            <wp:docPr id="25" name="Imagem 25" descr="Simbolos Do Hindu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mbolos Do Hinduism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7725" cy="1407644"/>
                    </a:xfrm>
                    <a:prstGeom prst="rect">
                      <a:avLst/>
                    </a:prstGeom>
                    <a:noFill/>
                    <a:ln>
                      <a:noFill/>
                    </a:ln>
                  </pic:spPr>
                </pic:pic>
              </a:graphicData>
            </a:graphic>
          </wp:inline>
        </w:drawing>
      </w:r>
    </w:p>
    <w:p w14:paraId="4DF02C7A" w14:textId="2BDF2F0D" w:rsidR="006E4670" w:rsidRDefault="006E4670" w:rsidP="006E4670">
      <w:pPr>
        <w:pStyle w:val="NormalWeb"/>
        <w:shd w:val="clear" w:color="auto" w:fill="FFFFFF"/>
        <w:spacing w:before="0" w:beforeAutospacing="0" w:after="0" w:afterAutospacing="0"/>
        <w:textAlignment w:val="top"/>
        <w:rPr>
          <w:color w:val="404040"/>
        </w:rPr>
      </w:pPr>
      <w:r>
        <w:rPr>
          <w:color w:val="404040"/>
        </w:rPr>
        <w:t xml:space="preserve">É uma marca presente na testa que sinaliza que o seu portador é praticante do </w:t>
      </w:r>
      <w:proofErr w:type="spellStart"/>
      <w:r>
        <w:rPr>
          <w:color w:val="404040"/>
        </w:rPr>
        <w:t>Hinduísmo.O</w:t>
      </w:r>
      <w:proofErr w:type="spellEnd"/>
      <w:r>
        <w:rPr>
          <w:color w:val="404040"/>
        </w:rPr>
        <w:t xml:space="preserve"> </w:t>
      </w:r>
      <w:proofErr w:type="spellStart"/>
      <w:r>
        <w:rPr>
          <w:color w:val="404040"/>
        </w:rPr>
        <w:t>tilak</w:t>
      </w:r>
      <w:proofErr w:type="spellEnd"/>
      <w:r>
        <w:rPr>
          <w:color w:val="404040"/>
        </w:rPr>
        <w:t xml:space="preserve"> é como um terceiro olho e simboliza a consciência da pessoa em querer se tornar alguém melhor.</w:t>
      </w:r>
    </w:p>
    <w:p w14:paraId="7CEE7D92" w14:textId="77777777" w:rsidR="006E4670" w:rsidRDefault="006E4670" w:rsidP="006E4670">
      <w:pPr>
        <w:autoSpaceDE w:val="0"/>
        <w:autoSpaceDN w:val="0"/>
        <w:adjustRightInd w:val="0"/>
        <w:spacing w:after="0" w:line="240" w:lineRule="auto"/>
        <w:rPr>
          <w:rFonts w:ascii="Humanist777BT-RomanB" w:hAnsi="Humanist777BT-RomanB" w:cs="Humanist777BT-RomanB"/>
          <w:sz w:val="24"/>
          <w:szCs w:val="24"/>
        </w:rPr>
      </w:pPr>
    </w:p>
    <w:p w14:paraId="762C2885" w14:textId="77777777"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p>
    <w:p w14:paraId="1DB97272" w14:textId="423DC6C4"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Talvez representar uma casa hindu </w:t>
      </w:r>
      <w:proofErr w:type="spellStart"/>
      <w:r>
        <w:rPr>
          <w:rFonts w:ascii="Humanist777BT-RomanB" w:hAnsi="Humanist777BT-RomanB" w:cs="Humanist777BT-RomanB"/>
          <w:sz w:val="24"/>
          <w:szCs w:val="24"/>
        </w:rPr>
        <w:t>tipica</w:t>
      </w:r>
      <w:proofErr w:type="spellEnd"/>
      <w:r>
        <w:rPr>
          <w:rFonts w:ascii="Humanist777BT-RomanB" w:hAnsi="Humanist777BT-RomanB" w:cs="Humanist777BT-RomanB"/>
          <w:sz w:val="24"/>
          <w:szCs w:val="24"/>
        </w:rPr>
        <w:t>?</w:t>
      </w:r>
    </w:p>
    <w:p w14:paraId="33D254AA" w14:textId="34B646BE"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Templos e templos em casa</w:t>
      </w:r>
    </w:p>
    <w:p w14:paraId="0EBE7E2E" w14:textId="2CCF121C"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r w:rsidRPr="003C0DE0">
        <w:rPr>
          <w:rFonts w:ascii="Humanist777BT-RomanB" w:hAnsi="Humanist777BT-RomanB" w:cs="Humanist777BT-RomanB"/>
          <w:sz w:val="24"/>
          <w:szCs w:val="24"/>
        </w:rPr>
        <w:t>Um</w:t>
      </w:r>
      <w:r>
        <w:rPr>
          <w:rFonts w:ascii="Humanist777BT-RomanB" w:hAnsi="Humanist777BT-RomanB" w:cs="Humanist777BT-RomanB"/>
          <w:sz w:val="24"/>
          <w:szCs w:val="24"/>
        </w:rPr>
        <w:t>a</w:t>
      </w:r>
      <w:r w:rsidRPr="003C0DE0">
        <w:rPr>
          <w:rFonts w:ascii="Humanist777BT-RomanB" w:hAnsi="Humanist777BT-RomanB" w:cs="Humanist777BT-RomanB"/>
          <w:sz w:val="24"/>
          <w:szCs w:val="24"/>
        </w:rPr>
        <w:t xml:space="preserve">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xml:space="preserve"> </w:t>
      </w:r>
      <w:proofErr w:type="spellStart"/>
      <w:r w:rsidRPr="003C0DE0">
        <w:rPr>
          <w:rFonts w:ascii="Humanist777BT-RomanB" w:hAnsi="Humanist777BT-RomanB" w:cs="Humanist777BT-RomanB"/>
          <w:sz w:val="24"/>
          <w:szCs w:val="24"/>
        </w:rPr>
        <w:t>Mandir</w:t>
      </w:r>
      <w:proofErr w:type="spellEnd"/>
      <w:r w:rsidRPr="003C0DE0">
        <w:rPr>
          <w:rFonts w:ascii="Humanist777BT-RomanB" w:hAnsi="Humanist777BT-RomanB" w:cs="Humanist777BT-RomanB"/>
          <w:sz w:val="24"/>
          <w:szCs w:val="24"/>
        </w:rPr>
        <w:t xml:space="preserve"> é um templo em casa ou no escritório que significa um espaço de adoração a Deus. A presença de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xml:space="preserve"> </w:t>
      </w:r>
      <w:proofErr w:type="spellStart"/>
      <w:r w:rsidRPr="003C0DE0">
        <w:rPr>
          <w:rFonts w:ascii="Humanist777BT-RomanB" w:hAnsi="Humanist777BT-RomanB" w:cs="Humanist777BT-RomanB"/>
          <w:sz w:val="24"/>
          <w:szCs w:val="24"/>
        </w:rPr>
        <w:t>mandir</w:t>
      </w:r>
      <w:proofErr w:type="spellEnd"/>
      <w:r w:rsidRPr="003C0DE0">
        <w:rPr>
          <w:rFonts w:ascii="Humanist777BT-RomanB" w:hAnsi="Humanist777BT-RomanB" w:cs="Humanist777BT-RomanB"/>
          <w:sz w:val="24"/>
          <w:szCs w:val="24"/>
        </w:rPr>
        <w:t xml:space="preserve"> em casa cria uma vibração de energia positiva em toda a casa.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xml:space="preserve"> </w:t>
      </w:r>
      <w:proofErr w:type="spellStart"/>
      <w:r w:rsidRPr="003C0DE0">
        <w:rPr>
          <w:rFonts w:ascii="Humanist777BT-RomanB" w:hAnsi="Humanist777BT-RomanB" w:cs="Humanist777BT-RomanB"/>
          <w:sz w:val="24"/>
          <w:szCs w:val="24"/>
        </w:rPr>
        <w:t>Mandir</w:t>
      </w:r>
      <w:proofErr w:type="spellEnd"/>
      <w:r w:rsidRPr="003C0DE0">
        <w:rPr>
          <w:rFonts w:ascii="Humanist777BT-RomanB" w:hAnsi="Humanist777BT-RomanB" w:cs="Humanist777BT-RomanB"/>
          <w:sz w:val="24"/>
          <w:szCs w:val="24"/>
        </w:rPr>
        <w:t xml:space="preserve"> é um espaço positivo e tranquilo. Ter uma sala específica dedicada ao seu Deus, onde você pode se conectar com ele a qualquer momento, é o local ideal para o templo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Se você tem uma casa ou escritório espaçoso, seria um ótimo espaço ideal para adorar a Deus. A área do templo é considerada um espaço de tranquilidade que possui energia divina.</w:t>
      </w:r>
    </w:p>
    <w:p w14:paraId="74C9040D" w14:textId="727A6058"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O que uma </w:t>
      </w:r>
      <w:proofErr w:type="spellStart"/>
      <w:r>
        <w:rPr>
          <w:rFonts w:ascii="Humanist777BT-RomanB" w:hAnsi="Humanist777BT-RomanB" w:cs="Humanist777BT-RomanB"/>
          <w:sz w:val="24"/>
          <w:szCs w:val="24"/>
        </w:rPr>
        <w:t>pooja</w:t>
      </w:r>
      <w:proofErr w:type="spellEnd"/>
      <w:r>
        <w:rPr>
          <w:rFonts w:ascii="Humanist777BT-RomanB" w:hAnsi="Humanist777BT-RomanB" w:cs="Humanist777BT-RomanB"/>
          <w:sz w:val="24"/>
          <w:szCs w:val="24"/>
        </w:rPr>
        <w:t xml:space="preserve"> </w:t>
      </w:r>
      <w:proofErr w:type="spellStart"/>
      <w:r>
        <w:rPr>
          <w:rFonts w:ascii="Humanist777BT-RomanB" w:hAnsi="Humanist777BT-RomanB" w:cs="Humanist777BT-RomanB"/>
          <w:sz w:val="24"/>
          <w:szCs w:val="24"/>
        </w:rPr>
        <w:t>ma</w:t>
      </w:r>
      <w:proofErr w:type="spellEnd"/>
    </w:p>
    <w:p w14:paraId="15E2A060" w14:textId="1EF69544"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r w:rsidRPr="003C0DE0">
        <w:rPr>
          <w:rFonts w:ascii="Humanist777BT-RomanB" w:hAnsi="Humanist777BT-RomanB" w:cs="Humanist777BT-RomanB"/>
          <w:sz w:val="24"/>
          <w:szCs w:val="24"/>
        </w:rPr>
        <w:t xml:space="preserve">Uma sala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xml:space="preserve"> perfeita deve representar uma unidade em forma de templo com uma cúpula no topo da coroa. Deve imitar um templo com uma forma de pirâmide no topo. Um </w:t>
      </w:r>
      <w:proofErr w:type="spellStart"/>
      <w:r w:rsidRPr="003C0DE0">
        <w:rPr>
          <w:rFonts w:ascii="Humanist777BT-RomanB" w:hAnsi="Humanist777BT-RomanB" w:cs="Humanist777BT-RomanB"/>
          <w:sz w:val="24"/>
          <w:szCs w:val="24"/>
        </w:rPr>
        <w:t>pooja</w:t>
      </w:r>
      <w:proofErr w:type="spellEnd"/>
      <w:r w:rsidRPr="003C0DE0">
        <w:rPr>
          <w:rFonts w:ascii="Humanist777BT-RomanB" w:hAnsi="Humanist777BT-RomanB" w:cs="Humanist777BT-RomanB"/>
          <w:sz w:val="24"/>
          <w:szCs w:val="24"/>
        </w:rPr>
        <w:t xml:space="preserve"> </w:t>
      </w:r>
      <w:proofErr w:type="spellStart"/>
      <w:r w:rsidRPr="003C0DE0">
        <w:rPr>
          <w:rFonts w:ascii="Humanist777BT-RomanB" w:hAnsi="Humanist777BT-RomanB" w:cs="Humanist777BT-RomanB"/>
          <w:sz w:val="24"/>
          <w:szCs w:val="24"/>
        </w:rPr>
        <w:t>mandir</w:t>
      </w:r>
      <w:proofErr w:type="spellEnd"/>
      <w:r w:rsidRPr="003C0DE0">
        <w:rPr>
          <w:rFonts w:ascii="Humanist777BT-RomanB" w:hAnsi="Humanist777BT-RomanB" w:cs="Humanist777BT-RomanB"/>
          <w:sz w:val="24"/>
          <w:szCs w:val="24"/>
        </w:rPr>
        <w:t xml:space="preserve"> bem estruturado significa que você tem Deus morando com você em</w:t>
      </w:r>
    </w:p>
    <w:p w14:paraId="125A851F" w14:textId="77777777"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p>
    <w:p w14:paraId="4C7ADC00" w14:textId="009C41FF" w:rsidR="003C0DE0" w:rsidRDefault="003C0DE0" w:rsidP="00B36CEF">
      <w:pPr>
        <w:autoSpaceDE w:val="0"/>
        <w:autoSpaceDN w:val="0"/>
        <w:adjustRightInd w:val="0"/>
        <w:spacing w:after="0" w:line="240" w:lineRule="auto"/>
        <w:rPr>
          <w:rFonts w:ascii="Humanist777BT-RomanB" w:hAnsi="Humanist777BT-RomanB" w:cs="Humanist777BT-RomanB"/>
          <w:sz w:val="24"/>
          <w:szCs w:val="24"/>
        </w:rPr>
      </w:pPr>
      <w:hyperlink r:id="rId17" w:history="1">
        <w:r w:rsidRPr="0036487D">
          <w:rPr>
            <w:rStyle w:val="Hyperlink"/>
            <w:rFonts w:ascii="Humanist777BT-RomanB" w:hAnsi="Humanist777BT-RomanB" w:cs="Humanist777BT-RomanB"/>
            <w:sz w:val="24"/>
            <w:szCs w:val="24"/>
          </w:rPr>
          <w:t>https://dzynfurnitures.com/home-temple/all-you-need-to-know-about-pooja-mandir/#:~:text=A%20pooja%20mandir%20is%20a%20unique%20divine%20element%20in%20Indian,designated%20as%20a%20prayer%20room</w:t>
        </w:r>
      </w:hyperlink>
      <w:r w:rsidRPr="003C0DE0">
        <w:rPr>
          <w:rFonts w:ascii="Humanist777BT-RomanB" w:hAnsi="Humanist777BT-RomanB" w:cs="Humanist777BT-RomanB"/>
          <w:sz w:val="24"/>
          <w:szCs w:val="24"/>
        </w:rPr>
        <w:t>.</w:t>
      </w:r>
    </w:p>
    <w:p w14:paraId="3F0FE0CD" w14:textId="5F2FF289" w:rsidR="007A04A1" w:rsidRDefault="007A04A1" w:rsidP="00B36CEF">
      <w:pPr>
        <w:autoSpaceDE w:val="0"/>
        <w:autoSpaceDN w:val="0"/>
        <w:adjustRightInd w:val="0"/>
        <w:spacing w:after="0" w:line="240" w:lineRule="auto"/>
        <w:rPr>
          <w:rFonts w:ascii="Humanist777BT-RomanB" w:hAnsi="Humanist777BT-RomanB" w:cs="Humanist777BT-RomanB"/>
          <w:sz w:val="24"/>
          <w:szCs w:val="24"/>
        </w:rPr>
      </w:pPr>
    </w:p>
    <w:p w14:paraId="4D785859" w14:textId="1CE21B5C" w:rsidR="007A04A1" w:rsidRDefault="007A04A1" w:rsidP="00B36CEF">
      <w:pPr>
        <w:autoSpaceDE w:val="0"/>
        <w:autoSpaceDN w:val="0"/>
        <w:adjustRightInd w:val="0"/>
        <w:spacing w:after="0" w:line="240" w:lineRule="auto"/>
        <w:rPr>
          <w:rFonts w:ascii="Humanist777BT-RomanB" w:hAnsi="Humanist777BT-RomanB" w:cs="Humanist777BT-RomanB"/>
          <w:sz w:val="24"/>
          <w:szCs w:val="24"/>
        </w:rPr>
      </w:pPr>
    </w:p>
    <w:p w14:paraId="294067C6" w14:textId="705BD44F" w:rsidR="007A04A1" w:rsidRDefault="007A04A1" w:rsidP="00B36CEF">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Texto sagrado</w:t>
      </w:r>
    </w:p>
    <w:p w14:paraId="7E263377"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hino do Homem Primordial (</w:t>
      </w:r>
      <w:proofErr w:type="spellStart"/>
      <w:r>
        <w:rPr>
          <w:rFonts w:ascii="Humanist777BT-ItalicB" w:hAnsi="Humanist777BT-ItalicB" w:cs="Humanist777BT-ItalicB"/>
          <w:i/>
          <w:iCs/>
          <w:sz w:val="24"/>
          <w:szCs w:val="24"/>
        </w:rPr>
        <w:t>Purusasukta</w:t>
      </w:r>
      <w:proofErr w:type="spellEnd"/>
      <w:r>
        <w:rPr>
          <w:rFonts w:ascii="Humanist777BT-RomanB" w:hAnsi="Humanist777BT-RomanB" w:cs="Humanist777BT-RomanB"/>
          <w:sz w:val="24"/>
          <w:szCs w:val="24"/>
        </w:rPr>
        <w:t>, RV, X-90) é outro texto fundamental</w:t>
      </w:r>
    </w:p>
    <w:p w14:paraId="1A91614E"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para a compreensão de como a ordem cósmica influi na ordem religiosa e social. O</w:t>
      </w:r>
    </w:p>
    <w:p w14:paraId="564EB797" w14:textId="77777777" w:rsidR="00357B57" w:rsidRDefault="00357B57" w:rsidP="00357B57">
      <w:pPr>
        <w:autoSpaceDE w:val="0"/>
        <w:autoSpaceDN w:val="0"/>
        <w:adjustRightInd w:val="0"/>
        <w:spacing w:after="0" w:line="240" w:lineRule="auto"/>
        <w:rPr>
          <w:rFonts w:ascii="Humanist777BT-ItalicB" w:hAnsi="Humanist777BT-ItalicB" w:cs="Humanist777BT-ItalicB"/>
          <w:i/>
          <w:iCs/>
          <w:sz w:val="24"/>
          <w:szCs w:val="24"/>
        </w:rPr>
      </w:pPr>
      <w:r>
        <w:rPr>
          <w:rFonts w:ascii="Humanist777BT-RomanB" w:hAnsi="Humanist777BT-RomanB" w:cs="Humanist777BT-RomanB"/>
          <w:sz w:val="24"/>
          <w:szCs w:val="24"/>
        </w:rPr>
        <w:t xml:space="preserve">hino descreve o sacrifício de </w:t>
      </w:r>
      <w:proofErr w:type="spellStart"/>
      <w:r>
        <w:rPr>
          <w:rFonts w:ascii="Humanist777BT-ItalicB" w:hAnsi="Humanist777BT-ItalicB" w:cs="Humanist777BT-ItalicB"/>
          <w:i/>
          <w:iCs/>
          <w:sz w:val="24"/>
          <w:szCs w:val="24"/>
        </w:rPr>
        <w:t>Purusa</w:t>
      </w:r>
      <w:proofErr w:type="spellEnd"/>
      <w:r>
        <w:rPr>
          <w:rFonts w:ascii="Humanist777BT-RomanB" w:hAnsi="Humanist777BT-RomanB" w:cs="Humanist777BT-RomanB"/>
          <w:sz w:val="24"/>
          <w:szCs w:val="24"/>
        </w:rPr>
        <w:t xml:space="preserve">, ser gigantesco maior que a própria Terra. </w:t>
      </w:r>
      <w:proofErr w:type="spellStart"/>
      <w:r>
        <w:rPr>
          <w:rFonts w:ascii="Humanist777BT-ItalicB" w:hAnsi="Humanist777BT-ItalicB" w:cs="Humanist777BT-ItalicB"/>
          <w:i/>
          <w:iCs/>
          <w:sz w:val="24"/>
          <w:szCs w:val="24"/>
        </w:rPr>
        <w:t>Purusa</w:t>
      </w:r>
      <w:proofErr w:type="spellEnd"/>
      <w:r>
        <w:rPr>
          <w:rFonts w:ascii="Humanist777BT-ItalicB" w:hAnsi="Humanist777BT-ItalicB" w:cs="Humanist777BT-ItalicB"/>
          <w:i/>
          <w:iCs/>
          <w:sz w:val="24"/>
          <w:szCs w:val="24"/>
        </w:rPr>
        <w:t>,</w:t>
      </w:r>
    </w:p>
    <w:p w14:paraId="24E5F5E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o primeiro dos seres, nasceu </w:t>
      </w:r>
      <w:proofErr w:type="spellStart"/>
      <w:r>
        <w:rPr>
          <w:rFonts w:ascii="Humanist777BT-ItalicB" w:hAnsi="Humanist777BT-ItalicB" w:cs="Humanist777BT-ItalicB"/>
          <w:i/>
          <w:iCs/>
          <w:sz w:val="24"/>
          <w:szCs w:val="24"/>
        </w:rPr>
        <w:t>Vir</w:t>
      </w:r>
      <w:r>
        <w:rPr>
          <w:rFonts w:ascii="Humanist777BT-RomanB" w:hAnsi="Humanist777BT-RomanB" w:cs="Humanist777BT-RomanB"/>
          <w:sz w:val="24"/>
          <w:szCs w:val="24"/>
        </w:rPr>
        <w:t>a</w:t>
      </w:r>
      <w:r>
        <w:rPr>
          <w:rFonts w:ascii="Humanist777BT-ItalicB" w:hAnsi="Humanist777BT-ItalicB" w:cs="Humanist777BT-ItalicB"/>
          <w:i/>
          <w:iCs/>
          <w:sz w:val="24"/>
          <w:szCs w:val="24"/>
        </w:rPr>
        <w:t>j</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(que pode ser interpretada também como o oposto</w:t>
      </w:r>
    </w:p>
    <w:p w14:paraId="25181EF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feminino de </w:t>
      </w:r>
      <w:proofErr w:type="spellStart"/>
      <w:r>
        <w:rPr>
          <w:rFonts w:ascii="Humanist777BT-ItalicB" w:hAnsi="Humanist777BT-ItalicB" w:cs="Humanist777BT-ItalicB"/>
          <w:i/>
          <w:iCs/>
          <w:sz w:val="24"/>
          <w:szCs w:val="24"/>
        </w:rPr>
        <w:t>Purusa</w:t>
      </w:r>
      <w:proofErr w:type="spellEnd"/>
      <w:r>
        <w:rPr>
          <w:rFonts w:ascii="Humanist777BT-RomanB" w:hAnsi="Humanist777BT-RomanB" w:cs="Humanist777BT-RomanB"/>
          <w:sz w:val="24"/>
          <w:szCs w:val="24"/>
        </w:rPr>
        <w:t xml:space="preserve">), do mesmo modo que </w:t>
      </w:r>
      <w:proofErr w:type="spellStart"/>
      <w:r>
        <w:rPr>
          <w:rFonts w:ascii="Humanist777BT-ItalicB" w:hAnsi="Humanist777BT-ItalicB" w:cs="Humanist777BT-ItalicB"/>
          <w:i/>
          <w:iCs/>
          <w:sz w:val="24"/>
          <w:szCs w:val="24"/>
        </w:rPr>
        <w:t>Vir</w:t>
      </w:r>
      <w:r>
        <w:rPr>
          <w:rFonts w:ascii="Humanist777BT-RomanB" w:hAnsi="Humanist777BT-RomanB" w:cs="Humanist777BT-RomanB"/>
          <w:sz w:val="24"/>
          <w:szCs w:val="24"/>
        </w:rPr>
        <w:t>a</w:t>
      </w:r>
      <w:r>
        <w:rPr>
          <w:rFonts w:ascii="Humanist777BT-ItalicB" w:hAnsi="Humanist777BT-ItalicB" w:cs="Humanist777BT-ItalicB"/>
          <w:i/>
          <w:iCs/>
          <w:sz w:val="24"/>
          <w:szCs w:val="24"/>
        </w:rPr>
        <w:t>j</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 xml:space="preserve">também nasceu </w:t>
      </w:r>
      <w:proofErr w:type="spellStart"/>
      <w:r>
        <w:rPr>
          <w:rFonts w:ascii="Humanist777BT-ItalicB" w:hAnsi="Humanist777BT-ItalicB" w:cs="Humanist777BT-ItalicB"/>
          <w:i/>
          <w:iCs/>
          <w:sz w:val="24"/>
          <w:szCs w:val="24"/>
        </w:rPr>
        <w:t>Purusa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Esse ser de</w:t>
      </w:r>
    </w:p>
    <w:p w14:paraId="29681D4E"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mil olhos e mil pés, é esquartejado no solo por deuses, semideuses e sábios (</w:t>
      </w:r>
      <w:proofErr w:type="spellStart"/>
      <w:r>
        <w:rPr>
          <w:rFonts w:ascii="Humanist777BT-ItalicB" w:hAnsi="Humanist777BT-ItalicB" w:cs="Humanist777BT-ItalicB"/>
          <w:i/>
          <w:iCs/>
          <w:sz w:val="24"/>
          <w:szCs w:val="24"/>
        </w:rPr>
        <w:t>rsis</w:t>
      </w:r>
      <w:proofErr w:type="spellEnd"/>
      <w:r>
        <w:rPr>
          <w:rFonts w:ascii="Humanist777BT-RomanB" w:hAnsi="Humanist777BT-RomanB" w:cs="Humanist777BT-RomanB"/>
          <w:sz w:val="24"/>
          <w:szCs w:val="24"/>
        </w:rPr>
        <w:t>,</w:t>
      </w:r>
    </w:p>
    <w:p w14:paraId="1A3908B0"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24 Cosmovisões e Narrativas Orientais</w:t>
      </w:r>
    </w:p>
    <w:p w14:paraId="190F0921"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aqueles conseguem acessar a dimensão supramundana, transcender o tempo e o</w:t>
      </w:r>
    </w:p>
    <w:p w14:paraId="70DDEB8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espaço para obter o conhecimento revelado), os quais utilizaram o verão como lenha,</w:t>
      </w:r>
    </w:p>
    <w:p w14:paraId="0CA0E718"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 primavera como manteiga e o outono para a oblação, assim reproduzindo, numa</w:t>
      </w:r>
    </w:p>
    <w:p w14:paraId="13CE49C8"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escala macrocósmica, os mesmos elementos e mesmos atores postos em cena no altar</w:t>
      </w:r>
    </w:p>
    <w:p w14:paraId="6BF12AC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humano dos ritos védicos. Do esquartejamento desse ser esplêndido nascem animais</w:t>
      </w:r>
    </w:p>
    <w:p w14:paraId="1E026205"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selvagens, domésticos e rebanhos, a Lua, o Sol, a atmosfera, o Céu, a Terra, os pontos</w:t>
      </w:r>
    </w:p>
    <w:p w14:paraId="5C7711F0"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lastRenderedPageBreak/>
        <w:t>cardeais e, inclusive, as estrofes dos Veda(s). Sobretudo, é deste sacrifício que nascem</w:t>
      </w:r>
    </w:p>
    <w:p w14:paraId="5EF7FFE6"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as castas (</w:t>
      </w:r>
      <w:proofErr w:type="spellStart"/>
      <w:r>
        <w:rPr>
          <w:rFonts w:ascii="Humanist777BT-ItalicB" w:hAnsi="Humanist777BT-ItalicB" w:cs="Humanist777BT-ItalicB"/>
          <w:i/>
          <w:iCs/>
          <w:sz w:val="24"/>
          <w:szCs w:val="24"/>
        </w:rPr>
        <w:t>varnas</w:t>
      </w:r>
      <w:proofErr w:type="spellEnd"/>
      <w:r>
        <w:rPr>
          <w:rFonts w:ascii="Humanist777BT-RomanB" w:hAnsi="Humanist777BT-RomanB" w:cs="Humanist777BT-RomanB"/>
          <w:sz w:val="24"/>
          <w:szCs w:val="24"/>
        </w:rPr>
        <w:t>) em torno das quais as comunidades humanas do mundo védico se</w:t>
      </w:r>
    </w:p>
    <w:p w14:paraId="6B2100FB"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organizam. Observe os versos 11 e 12 do hino ao Homem Primordial:</w:t>
      </w:r>
    </w:p>
    <w:p w14:paraId="6C2F82A2" w14:textId="77777777" w:rsidR="00357B57" w:rsidRDefault="00357B57" w:rsidP="00357B57">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11. Quando dividiram o Homem? Em quantas partes arranjaram? Sua boca,</w:t>
      </w:r>
    </w:p>
    <w:p w14:paraId="75B37EF4" w14:textId="77777777" w:rsidR="00357B57" w:rsidRDefault="00357B57" w:rsidP="00357B57">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ambos os braços, ambas as coxas e pés, a que se chama?</w:t>
      </w:r>
    </w:p>
    <w:p w14:paraId="021A4B75" w14:textId="77777777" w:rsidR="00357B57" w:rsidRDefault="00357B57" w:rsidP="00357B57">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12. O Sacerdote foi sua boca, ambos os braços foi o Guerreiro feito; ambas</w:t>
      </w:r>
    </w:p>
    <w:p w14:paraId="45CD81DF" w14:textId="77777777" w:rsidR="00357B57" w:rsidRDefault="00357B57" w:rsidP="00357B57">
      <w:pPr>
        <w:autoSpaceDE w:val="0"/>
        <w:autoSpaceDN w:val="0"/>
        <w:adjustRightInd w:val="0"/>
        <w:spacing w:after="0" w:line="240" w:lineRule="auto"/>
        <w:rPr>
          <w:rFonts w:ascii="Humanist777BT-ItalicB" w:hAnsi="Humanist777BT-ItalicB" w:cs="Humanist777BT-ItalicB"/>
          <w:i/>
          <w:iCs/>
          <w:sz w:val="20"/>
          <w:szCs w:val="20"/>
        </w:rPr>
      </w:pPr>
      <w:r>
        <w:rPr>
          <w:rFonts w:ascii="Humanist777BT-RomanB" w:hAnsi="Humanist777BT-RomanB" w:cs="Humanist777BT-RomanB"/>
          <w:sz w:val="20"/>
          <w:szCs w:val="20"/>
        </w:rPr>
        <w:t>as coxas, isto que é o Povo; de ambos os pés os Servos nasceram. (</w:t>
      </w:r>
      <w:r>
        <w:rPr>
          <w:rFonts w:ascii="Humanist777BT-ItalicB" w:hAnsi="Humanist777BT-ItalicB" w:cs="Humanist777BT-ItalicB"/>
          <w:i/>
          <w:iCs/>
          <w:sz w:val="20"/>
          <w:szCs w:val="20"/>
        </w:rPr>
        <w:t>Antologia</w:t>
      </w:r>
    </w:p>
    <w:p w14:paraId="77FC34F5" w14:textId="77777777" w:rsidR="00357B57" w:rsidRDefault="00357B57" w:rsidP="00357B57">
      <w:pPr>
        <w:autoSpaceDE w:val="0"/>
        <w:autoSpaceDN w:val="0"/>
        <w:adjustRightInd w:val="0"/>
        <w:spacing w:after="0" w:line="240" w:lineRule="auto"/>
        <w:rPr>
          <w:rFonts w:ascii="Humanist777BT-RomanB" w:hAnsi="Humanist777BT-RomanB" w:cs="Humanist777BT-RomanB"/>
          <w:sz w:val="20"/>
          <w:szCs w:val="20"/>
        </w:rPr>
      </w:pPr>
      <w:r>
        <w:rPr>
          <w:rFonts w:ascii="Humanist777BT-ItalicB" w:hAnsi="Humanist777BT-ItalicB" w:cs="Humanist777BT-ItalicB"/>
          <w:i/>
          <w:iCs/>
          <w:sz w:val="20"/>
          <w:szCs w:val="20"/>
        </w:rPr>
        <w:t>védica</w:t>
      </w:r>
      <w:r>
        <w:rPr>
          <w:rFonts w:ascii="Humanist777BT-RomanB" w:hAnsi="Humanist777BT-RomanB" w:cs="Humanist777BT-RomanB"/>
          <w:sz w:val="20"/>
          <w:szCs w:val="20"/>
        </w:rPr>
        <w:t>, 2011, pp 77- 79)</w:t>
      </w:r>
    </w:p>
    <w:p w14:paraId="21888FE5"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Das partes desmembradas de </w:t>
      </w:r>
      <w:proofErr w:type="spellStart"/>
      <w:r>
        <w:rPr>
          <w:rFonts w:ascii="Humanist777BT-RomanB" w:hAnsi="Humanist777BT-RomanB" w:cs="Humanist777BT-RomanB"/>
          <w:sz w:val="24"/>
          <w:szCs w:val="24"/>
        </w:rPr>
        <w:t>Purusa</w:t>
      </w:r>
      <w:proofErr w:type="spellEnd"/>
      <w:r>
        <w:rPr>
          <w:rFonts w:ascii="Humanist777BT-RomanB" w:hAnsi="Humanist777BT-RomanB" w:cs="Humanist777BT-RomanB"/>
          <w:sz w:val="24"/>
          <w:szCs w:val="24"/>
        </w:rPr>
        <w:t xml:space="preserve"> nasceu a hierarquia de quatro extratos</w:t>
      </w:r>
    </w:p>
    <w:p w14:paraId="0F050575"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sociais, que por sua vez possuem suas respectivas divindades e atributos.</w:t>
      </w:r>
    </w:p>
    <w:p w14:paraId="4EAF14FF"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Observe:</w:t>
      </w:r>
    </w:p>
    <w:p w14:paraId="2DC55D05" w14:textId="77777777" w:rsidR="00357B57" w:rsidRDefault="00357B57" w:rsidP="00357B57">
      <w:pPr>
        <w:autoSpaceDE w:val="0"/>
        <w:autoSpaceDN w:val="0"/>
        <w:adjustRightInd w:val="0"/>
        <w:spacing w:after="0" w:line="240" w:lineRule="auto"/>
        <w:rPr>
          <w:rFonts w:ascii="Humanist777BT-BoldB" w:hAnsi="Humanist777BT-BoldB" w:cs="Humanist777BT-BoldB"/>
          <w:b/>
          <w:bCs/>
          <w:sz w:val="20"/>
          <w:szCs w:val="20"/>
        </w:rPr>
      </w:pPr>
      <w:r>
        <w:rPr>
          <w:rFonts w:ascii="Humanist777BT-BoldB" w:hAnsi="Humanist777BT-BoldB" w:cs="Humanist777BT-BoldB"/>
          <w:b/>
          <w:bCs/>
          <w:sz w:val="20"/>
          <w:szCs w:val="20"/>
        </w:rPr>
        <w:t>Quadro 2 – divindades e atributos</w:t>
      </w:r>
    </w:p>
    <w:p w14:paraId="101574C6" w14:textId="0291E940"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sidRPr="00357B57">
        <w:rPr>
          <w:rFonts w:ascii="Humanist777BT-RomanB" w:hAnsi="Humanist777BT-RomanB" w:cs="Humanist777BT-RomanB"/>
          <w:sz w:val="24"/>
          <w:szCs w:val="24"/>
        </w:rPr>
        <w:drawing>
          <wp:inline distT="0" distB="0" distL="0" distR="0" wp14:anchorId="32ADE862" wp14:editId="225511B1">
            <wp:extent cx="5001065" cy="4005651"/>
            <wp:effectExtent l="0" t="0" r="9525"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pic:nvPicPr>
                  <pic:blipFill>
                    <a:blip r:embed="rId18"/>
                    <a:stretch>
                      <a:fillRect/>
                    </a:stretch>
                  </pic:blipFill>
                  <pic:spPr>
                    <a:xfrm>
                      <a:off x="0" y="0"/>
                      <a:ext cx="5074272" cy="4064287"/>
                    </a:xfrm>
                    <a:prstGeom prst="rect">
                      <a:avLst/>
                    </a:prstGeom>
                  </pic:spPr>
                </pic:pic>
              </a:graphicData>
            </a:graphic>
          </wp:inline>
        </w:drawing>
      </w:r>
    </w:p>
    <w:p w14:paraId="3EBE74DE" w14:textId="6F7977BF"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Deuses:</w:t>
      </w:r>
    </w:p>
    <w:p w14:paraId="2F221279" w14:textId="77777777" w:rsidR="006E4BE2" w:rsidRPr="006E4BE2" w:rsidRDefault="006E4BE2" w:rsidP="006E4BE2">
      <w:pPr>
        <w:autoSpaceDE w:val="0"/>
        <w:autoSpaceDN w:val="0"/>
        <w:adjustRightInd w:val="0"/>
        <w:spacing w:after="0" w:line="240" w:lineRule="auto"/>
        <w:rPr>
          <w:rFonts w:ascii="Humanist777BT-RomanB" w:hAnsi="Humanist777BT-RomanB" w:cs="Humanist777BT-RomanB"/>
          <w:sz w:val="24"/>
          <w:szCs w:val="24"/>
        </w:rPr>
      </w:pPr>
      <w:r w:rsidRPr="006E4BE2">
        <w:rPr>
          <w:rFonts w:ascii="Humanist777BT-RomanB" w:hAnsi="Humanist777BT-RomanB" w:cs="Humanist777BT-RomanB"/>
          <w:sz w:val="24"/>
          <w:szCs w:val="24"/>
        </w:rPr>
        <w:t>Brahma</w:t>
      </w:r>
    </w:p>
    <w:p w14:paraId="492B887E" w14:textId="77777777" w:rsidR="006E4BE2" w:rsidRPr="006E4BE2" w:rsidRDefault="006E4BE2" w:rsidP="006E4BE2">
      <w:pPr>
        <w:autoSpaceDE w:val="0"/>
        <w:autoSpaceDN w:val="0"/>
        <w:adjustRightInd w:val="0"/>
        <w:spacing w:after="0" w:line="240" w:lineRule="auto"/>
        <w:rPr>
          <w:rFonts w:ascii="Humanist777BT-RomanB" w:hAnsi="Humanist777BT-RomanB" w:cs="Humanist777BT-RomanB"/>
          <w:sz w:val="24"/>
          <w:szCs w:val="24"/>
        </w:rPr>
      </w:pPr>
      <w:r w:rsidRPr="006E4BE2">
        <w:rPr>
          <w:rFonts w:ascii="Humanist777BT-RomanB" w:hAnsi="Humanist777BT-RomanB" w:cs="Humanist777BT-RomanB"/>
          <w:sz w:val="24"/>
          <w:szCs w:val="24"/>
        </w:rPr>
        <w:t>Brahma é o Deus supremo do hinduísmo, criador do universo. Brahma, na religião hindu, também tem atribuído sobre si a criação dos demais deuses e do conhecimento.</w:t>
      </w:r>
    </w:p>
    <w:p w14:paraId="26203021" w14:textId="77777777" w:rsidR="006E4BE2" w:rsidRPr="006E4BE2" w:rsidRDefault="006E4BE2" w:rsidP="006E4BE2">
      <w:pPr>
        <w:autoSpaceDE w:val="0"/>
        <w:autoSpaceDN w:val="0"/>
        <w:adjustRightInd w:val="0"/>
        <w:spacing w:after="0" w:line="240" w:lineRule="auto"/>
        <w:rPr>
          <w:rFonts w:ascii="Humanist777BT-RomanB" w:hAnsi="Humanist777BT-RomanB" w:cs="Humanist777BT-RomanB"/>
          <w:sz w:val="24"/>
          <w:szCs w:val="24"/>
        </w:rPr>
      </w:pPr>
    </w:p>
    <w:p w14:paraId="21F3CB75" w14:textId="126D7FE3" w:rsidR="006E4BE2" w:rsidRDefault="006E4BE2" w:rsidP="006E4BE2">
      <w:pPr>
        <w:autoSpaceDE w:val="0"/>
        <w:autoSpaceDN w:val="0"/>
        <w:adjustRightInd w:val="0"/>
        <w:spacing w:after="0" w:line="240" w:lineRule="auto"/>
        <w:rPr>
          <w:rFonts w:ascii="Humanist777BT-RomanB" w:hAnsi="Humanist777BT-RomanB" w:cs="Humanist777BT-RomanB"/>
          <w:sz w:val="24"/>
          <w:szCs w:val="24"/>
        </w:rPr>
      </w:pPr>
      <w:r w:rsidRPr="006E4BE2">
        <w:rPr>
          <w:rFonts w:ascii="Humanist777BT-RomanB" w:hAnsi="Humanist777BT-RomanB" w:cs="Humanist777BT-RomanB"/>
          <w:sz w:val="24"/>
          <w:szCs w:val="24"/>
        </w:rPr>
        <w:t xml:space="preserve">No hinduísmo, Brahma é a entidade principal da </w:t>
      </w:r>
      <w:proofErr w:type="spellStart"/>
      <w:r w:rsidRPr="006E4BE2">
        <w:rPr>
          <w:rFonts w:ascii="Humanist777BT-RomanB" w:hAnsi="Humanist777BT-RomanB" w:cs="Humanist777BT-RomanB"/>
          <w:sz w:val="24"/>
          <w:szCs w:val="24"/>
        </w:rPr>
        <w:t>Trimúrti</w:t>
      </w:r>
      <w:proofErr w:type="spellEnd"/>
      <w:r w:rsidRPr="006E4BE2">
        <w:rPr>
          <w:rFonts w:ascii="Humanist777BT-RomanB" w:hAnsi="Humanist777BT-RomanB" w:cs="Humanist777BT-RomanB"/>
          <w:sz w:val="24"/>
          <w:szCs w:val="24"/>
        </w:rPr>
        <w:t>, trindade composta por Brahma, Vishnu e Shiva. Brahma representa o equilíbrio entre a força de sustentação do universo (Vishnu) e o poder da destruição (Shiva).</w:t>
      </w:r>
    </w:p>
    <w:p w14:paraId="00F8D03A" w14:textId="77777777" w:rsidR="006E4BE2" w:rsidRDefault="006E4BE2" w:rsidP="006E4BE2">
      <w:pPr>
        <w:autoSpaceDE w:val="0"/>
        <w:autoSpaceDN w:val="0"/>
        <w:adjustRightInd w:val="0"/>
        <w:spacing w:after="0" w:line="240" w:lineRule="auto"/>
        <w:rPr>
          <w:rFonts w:ascii="Humanist777BT-RomanB" w:hAnsi="Humanist777BT-RomanB" w:cs="Humanist777BT-RomanB"/>
          <w:sz w:val="24"/>
          <w:szCs w:val="24"/>
        </w:rPr>
      </w:pPr>
    </w:p>
    <w:p w14:paraId="0DCFE788" w14:textId="44F7E188" w:rsidR="006E4BE2" w:rsidRDefault="006E4BE2" w:rsidP="006E4BE2">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as três maiores correntes devocionais do hinduísmo já estavam </w:t>
      </w:r>
      <w:proofErr w:type="spellStart"/>
      <w:r>
        <w:rPr>
          <w:rFonts w:ascii="Humanist777BT-RomanB" w:hAnsi="Humanist777BT-RomanB" w:cs="Humanist777BT-RomanB"/>
          <w:sz w:val="24"/>
          <w:szCs w:val="24"/>
        </w:rPr>
        <w:t>consolidadas.São</w:t>
      </w:r>
      <w:proofErr w:type="spellEnd"/>
      <w:r>
        <w:rPr>
          <w:rFonts w:ascii="Humanist777BT-RomanB" w:hAnsi="Humanist777BT-RomanB" w:cs="Humanist777BT-RomanB"/>
          <w:sz w:val="24"/>
          <w:szCs w:val="24"/>
        </w:rPr>
        <w:t xml:space="preserve"> elas:</w:t>
      </w:r>
    </w:p>
    <w:p w14:paraId="783C9282" w14:textId="7B2863DA" w:rsidR="00357B57" w:rsidRPr="0098799A" w:rsidRDefault="00357B57" w:rsidP="009032D3">
      <w:pPr>
        <w:pStyle w:val="PargrafodaLista"/>
        <w:numPr>
          <w:ilvl w:val="0"/>
          <w:numId w:val="5"/>
        </w:numPr>
        <w:autoSpaceDE w:val="0"/>
        <w:autoSpaceDN w:val="0"/>
        <w:adjustRightInd w:val="0"/>
        <w:spacing w:after="0" w:line="240" w:lineRule="auto"/>
        <w:rPr>
          <w:rFonts w:ascii="Humanist777BT-RomanB" w:hAnsi="Humanist777BT-RomanB" w:cs="Humanist777BT-RomanB"/>
        </w:rPr>
      </w:pPr>
      <w:proofErr w:type="spellStart"/>
      <w:r w:rsidRPr="0098799A">
        <w:rPr>
          <w:rFonts w:ascii="Humanist777BT-BoldB" w:hAnsi="Humanist777BT-BoldB" w:cs="Humanist777BT-BoldB"/>
          <w:b/>
          <w:bCs/>
        </w:rPr>
        <w:t>Vaishnavismo</w:t>
      </w:r>
      <w:proofErr w:type="spellEnd"/>
      <w:r w:rsidRPr="0098799A">
        <w:rPr>
          <w:rFonts w:ascii="Humanist777BT-BoldB" w:hAnsi="Humanist777BT-BoldB" w:cs="Humanist777BT-BoldB"/>
          <w:b/>
          <w:bCs/>
        </w:rPr>
        <w:t xml:space="preserve"> </w:t>
      </w:r>
      <w:r w:rsidRPr="0098799A">
        <w:rPr>
          <w:rFonts w:ascii="Humanist777BT-RomanB" w:hAnsi="Humanist777BT-RomanB" w:cs="Humanist777BT-RomanB"/>
        </w:rPr>
        <w:t xml:space="preserve">(ou </w:t>
      </w:r>
      <w:proofErr w:type="spellStart"/>
      <w:r w:rsidRPr="0098799A">
        <w:rPr>
          <w:rFonts w:ascii="Humanist777BT-RomanB" w:hAnsi="Humanist777BT-RomanB" w:cs="Humanist777BT-RomanB"/>
        </w:rPr>
        <w:t>Vixinuísmo</w:t>
      </w:r>
      <w:proofErr w:type="spellEnd"/>
      <w:r w:rsidRPr="0098799A">
        <w:rPr>
          <w:rFonts w:ascii="Humanist777BT-RomanB" w:hAnsi="Humanist777BT-RomanB" w:cs="Humanist777BT-RomanB"/>
        </w:rPr>
        <w:t>): culto ao deus Vishnu (</w:t>
      </w:r>
      <w:proofErr w:type="spellStart"/>
      <w:r w:rsidRPr="0098799A">
        <w:rPr>
          <w:rFonts w:ascii="Humanist777BT-ItalicB" w:hAnsi="Humanist777BT-ItalicB" w:cs="Humanist777BT-ItalicB"/>
          <w:i/>
          <w:iCs/>
        </w:rPr>
        <w:t>Visnu</w:t>
      </w:r>
      <w:proofErr w:type="spellEnd"/>
      <w:r w:rsidRPr="0098799A">
        <w:rPr>
          <w:rFonts w:ascii="Humanist777BT-RomanB" w:hAnsi="Humanist777BT-RomanB" w:cs="Humanist777BT-RomanB"/>
        </w:rPr>
        <w:t xml:space="preserve">), que se </w:t>
      </w:r>
      <w:proofErr w:type="spellStart"/>
      <w:r w:rsidRPr="0098799A">
        <w:rPr>
          <w:rFonts w:ascii="Humanist777BT-RomanB" w:hAnsi="Humanist777BT-RomanB" w:cs="Humanist777BT-RomanB"/>
        </w:rPr>
        <w:t>manisfesta</w:t>
      </w:r>
      <w:proofErr w:type="spellEnd"/>
      <w:r w:rsidR="0098799A" w:rsidRPr="0098799A">
        <w:rPr>
          <w:rFonts w:ascii="Humanist777BT-RomanB" w:hAnsi="Humanist777BT-RomanB" w:cs="Humanist777BT-RomanB"/>
        </w:rPr>
        <w:t xml:space="preserve"> </w:t>
      </w:r>
      <w:r w:rsidRPr="0098799A">
        <w:rPr>
          <w:rFonts w:ascii="Humanist777BT-RomanB" w:hAnsi="Humanist777BT-RomanB" w:cs="Humanist777BT-RomanB"/>
        </w:rPr>
        <w:t>sob a forma de diversos avatares, dentre eles, os mais conhecidos no ocidente</w:t>
      </w:r>
      <w:r w:rsidR="0098799A">
        <w:rPr>
          <w:rFonts w:ascii="Humanist777BT-RomanB" w:hAnsi="Humanist777BT-RomanB" w:cs="Humanist777BT-RomanB"/>
        </w:rPr>
        <w:t xml:space="preserve"> </w:t>
      </w:r>
      <w:r w:rsidRPr="0098799A">
        <w:rPr>
          <w:rFonts w:ascii="Humanist777BT-RomanB" w:hAnsi="Humanist777BT-RomanB" w:cs="Humanist777BT-RomanB"/>
        </w:rPr>
        <w:t>são Krishna (</w:t>
      </w:r>
      <w:proofErr w:type="spellStart"/>
      <w:r w:rsidRPr="0098799A">
        <w:rPr>
          <w:rFonts w:ascii="Humanist777BT-ItalicB" w:hAnsi="Humanist777BT-ItalicB" w:cs="Humanist777BT-ItalicB"/>
          <w:i/>
          <w:iCs/>
        </w:rPr>
        <w:t>Krsna</w:t>
      </w:r>
      <w:proofErr w:type="spellEnd"/>
      <w:r w:rsidRPr="0098799A">
        <w:rPr>
          <w:rFonts w:ascii="Humanist777BT-RomanB" w:hAnsi="Humanist777BT-RomanB" w:cs="Humanist777BT-RomanB"/>
        </w:rPr>
        <w:t>) e Rama (</w:t>
      </w:r>
      <w:proofErr w:type="spellStart"/>
      <w:r w:rsidRPr="0098799A">
        <w:rPr>
          <w:rFonts w:ascii="Humanist777BT-ItalicB" w:hAnsi="Humanist777BT-ItalicB" w:cs="Humanist777BT-ItalicB"/>
          <w:i/>
          <w:iCs/>
        </w:rPr>
        <w:t>Rãma</w:t>
      </w:r>
      <w:proofErr w:type="spellEnd"/>
      <w:r w:rsidRPr="0098799A">
        <w:rPr>
          <w:rFonts w:ascii="Humanist777BT-RomanB" w:hAnsi="Humanist777BT-RomanB" w:cs="Humanist777BT-RomanB"/>
        </w:rPr>
        <w:t>);</w:t>
      </w:r>
    </w:p>
    <w:p w14:paraId="099C27A4" w14:textId="65AF9F92" w:rsidR="0098799A" w:rsidRPr="0098799A" w:rsidRDefault="00357B57" w:rsidP="006350F2">
      <w:pPr>
        <w:pStyle w:val="PargrafodaLista"/>
        <w:numPr>
          <w:ilvl w:val="0"/>
          <w:numId w:val="5"/>
        </w:numPr>
        <w:autoSpaceDE w:val="0"/>
        <w:autoSpaceDN w:val="0"/>
        <w:adjustRightInd w:val="0"/>
        <w:spacing w:after="0" w:line="240" w:lineRule="auto"/>
        <w:rPr>
          <w:rFonts w:ascii="Humanist777BT-RomanB" w:hAnsi="Humanist777BT-RomanB" w:cs="Humanist777BT-RomanB"/>
        </w:rPr>
      </w:pPr>
      <w:proofErr w:type="spellStart"/>
      <w:r w:rsidRPr="0098799A">
        <w:rPr>
          <w:rFonts w:ascii="Humanist777BT-BoldB" w:hAnsi="Humanist777BT-BoldB" w:cs="Humanist777BT-BoldB"/>
          <w:b/>
          <w:bCs/>
        </w:rPr>
        <w:lastRenderedPageBreak/>
        <w:t>Shaivismo</w:t>
      </w:r>
      <w:proofErr w:type="spellEnd"/>
      <w:r w:rsidRPr="0098799A">
        <w:rPr>
          <w:rFonts w:ascii="Humanist777BT-BoldB" w:hAnsi="Humanist777BT-BoldB" w:cs="Humanist777BT-BoldB"/>
          <w:b/>
          <w:bCs/>
        </w:rPr>
        <w:t xml:space="preserve"> </w:t>
      </w:r>
      <w:r w:rsidRPr="0098799A">
        <w:rPr>
          <w:rFonts w:ascii="Humanist777BT-RomanB" w:hAnsi="Humanist777BT-RomanB" w:cs="Humanist777BT-RomanB"/>
        </w:rPr>
        <w:t xml:space="preserve">(ou </w:t>
      </w:r>
      <w:proofErr w:type="spellStart"/>
      <w:r w:rsidRPr="0098799A">
        <w:rPr>
          <w:rFonts w:ascii="Humanist777BT-RomanB" w:hAnsi="Humanist777BT-RomanB" w:cs="Humanist777BT-RomanB"/>
        </w:rPr>
        <w:t>Xivaísmo</w:t>
      </w:r>
      <w:proofErr w:type="spellEnd"/>
      <w:r w:rsidRPr="0098799A">
        <w:rPr>
          <w:rFonts w:ascii="Humanist777BT-RomanB" w:hAnsi="Humanist777BT-RomanB" w:cs="Humanist777BT-RomanB"/>
        </w:rPr>
        <w:t>): culto ao deus Shiva (</w:t>
      </w:r>
      <w:proofErr w:type="spellStart"/>
      <w:r w:rsidRPr="0098799A">
        <w:rPr>
          <w:rFonts w:ascii="Humanist777BT-RomanB" w:hAnsi="Humanist777BT-RomanB" w:cs="Humanist777BT-RomanB"/>
        </w:rPr>
        <w:t>Siva</w:t>
      </w:r>
      <w:proofErr w:type="spellEnd"/>
      <w:r w:rsidRPr="0098799A">
        <w:rPr>
          <w:rFonts w:ascii="Humanist777BT-RomanB" w:hAnsi="Humanist777BT-RomanB" w:cs="Humanist777BT-RomanB"/>
        </w:rPr>
        <w:t>). Apesar de não constar nos</w:t>
      </w:r>
      <w:r w:rsidR="0098799A" w:rsidRPr="0098799A">
        <w:rPr>
          <w:rFonts w:ascii="Humanist777BT-RomanB" w:hAnsi="Humanist777BT-RomanB" w:cs="Humanist777BT-RomanB"/>
        </w:rPr>
        <w:t xml:space="preserve"> </w:t>
      </w:r>
      <w:r w:rsidRPr="0098799A">
        <w:rPr>
          <w:rFonts w:ascii="Humanist777BT-RomanB" w:hAnsi="Humanist777BT-RomanB" w:cs="Humanist777BT-RomanB"/>
        </w:rPr>
        <w:t xml:space="preserve">Veda(s), Shiva também é identificado ao deus védico </w:t>
      </w:r>
      <w:proofErr w:type="spellStart"/>
      <w:r w:rsidRPr="0098799A">
        <w:rPr>
          <w:rFonts w:ascii="Humanist777BT-RomanB" w:hAnsi="Humanist777BT-RomanB" w:cs="Humanist777BT-RomanB"/>
        </w:rPr>
        <w:t>Rudra</w:t>
      </w:r>
      <w:proofErr w:type="spellEnd"/>
      <w:r w:rsidRPr="0098799A">
        <w:rPr>
          <w:rFonts w:ascii="Humanist777BT-RomanB" w:hAnsi="Humanist777BT-RomanB" w:cs="Humanist777BT-RomanB"/>
        </w:rPr>
        <w:t xml:space="preserve">. Na </w:t>
      </w:r>
      <w:proofErr w:type="spellStart"/>
      <w:r w:rsidRPr="0098799A">
        <w:rPr>
          <w:rFonts w:ascii="Humanist777BT-ItalicB" w:hAnsi="Humanist777BT-ItalicB" w:cs="Humanist777BT-ItalicB"/>
          <w:i/>
          <w:iCs/>
        </w:rPr>
        <w:t>trimurti</w:t>
      </w:r>
      <w:proofErr w:type="spellEnd"/>
      <w:r w:rsidRPr="0098799A">
        <w:rPr>
          <w:rFonts w:ascii="Humanist777BT-ItalicB" w:hAnsi="Humanist777BT-ItalicB" w:cs="Humanist777BT-ItalicB"/>
          <w:i/>
          <w:iCs/>
        </w:rPr>
        <w:t xml:space="preserve"> </w:t>
      </w:r>
      <w:r w:rsidRPr="0098799A">
        <w:rPr>
          <w:rFonts w:ascii="Humanist777BT-RomanB" w:hAnsi="Humanist777BT-RomanB" w:cs="Humanist777BT-RomanB"/>
        </w:rPr>
        <w:t>hindu</w:t>
      </w:r>
      <w:r w:rsidR="0098799A" w:rsidRPr="0098799A">
        <w:rPr>
          <w:rFonts w:ascii="Humanist777BT-RomanB" w:hAnsi="Humanist777BT-RomanB" w:cs="Humanist777BT-RomanB"/>
        </w:rPr>
        <w:t xml:space="preserve"> </w:t>
      </w:r>
      <w:r w:rsidRPr="0098799A">
        <w:rPr>
          <w:rFonts w:ascii="Humanist777BT-RomanB" w:hAnsi="Humanist777BT-RomanB" w:cs="Humanist777BT-RomanB"/>
        </w:rPr>
        <w:t xml:space="preserve">(três aspectos do Absoluto – isto é, do </w:t>
      </w:r>
      <w:proofErr w:type="spellStart"/>
      <w:r w:rsidRPr="0098799A">
        <w:rPr>
          <w:rFonts w:ascii="Humanist777BT-RomanB" w:hAnsi="Humanist777BT-RomanB" w:cs="Humanist777BT-RomanB"/>
        </w:rPr>
        <w:t>Brahman</w:t>
      </w:r>
      <w:proofErr w:type="spellEnd"/>
      <w:r w:rsidRPr="0098799A">
        <w:rPr>
          <w:rFonts w:ascii="Humanist777BT-RomanB" w:hAnsi="Humanist777BT-RomanB" w:cs="Humanist777BT-RomanB"/>
        </w:rPr>
        <w:t xml:space="preserve"> – possíveis de serem conhecidos</w:t>
      </w:r>
      <w:r w:rsidR="0098799A" w:rsidRPr="0098799A">
        <w:rPr>
          <w:rFonts w:ascii="Humanist777BT-RomanB" w:hAnsi="Humanist777BT-RomanB" w:cs="Humanist777BT-RomanB"/>
        </w:rPr>
        <w:t xml:space="preserve"> </w:t>
      </w:r>
      <w:r w:rsidRPr="0098799A">
        <w:rPr>
          <w:rFonts w:ascii="Humanist777BT-RomanB" w:hAnsi="Humanist777BT-RomanB" w:cs="Humanist777BT-RomanB"/>
        </w:rPr>
        <w:t>pelos homens) os deuses Brahma, Vishnu e Shiva simbolizam respectivamente</w:t>
      </w:r>
      <w:r w:rsidR="0098799A">
        <w:rPr>
          <w:rFonts w:ascii="Humanist777BT-RomanB" w:hAnsi="Humanist777BT-RomanB" w:cs="Humanist777BT-RomanB"/>
        </w:rPr>
        <w:t xml:space="preserve"> </w:t>
      </w:r>
      <w:r w:rsidRPr="0098799A">
        <w:rPr>
          <w:rFonts w:ascii="Humanist777BT-RomanB" w:hAnsi="Humanist777BT-RomanB" w:cs="Humanist777BT-RomanB"/>
        </w:rPr>
        <w:t>a criação, a conservação e a destruição do cosmos.</w:t>
      </w:r>
    </w:p>
    <w:p w14:paraId="214E7FE1" w14:textId="04B2A63D" w:rsidR="00357B57" w:rsidRPr="0098799A" w:rsidRDefault="00357B57" w:rsidP="00737816">
      <w:pPr>
        <w:pStyle w:val="PargrafodaLista"/>
        <w:numPr>
          <w:ilvl w:val="0"/>
          <w:numId w:val="5"/>
        </w:numPr>
        <w:autoSpaceDE w:val="0"/>
        <w:autoSpaceDN w:val="0"/>
        <w:adjustRightInd w:val="0"/>
        <w:spacing w:after="0" w:line="240" w:lineRule="auto"/>
        <w:rPr>
          <w:rFonts w:ascii="Humanist777BT-RomanB" w:hAnsi="Humanist777BT-RomanB" w:cs="Humanist777BT-RomanB"/>
          <w:sz w:val="24"/>
          <w:szCs w:val="24"/>
        </w:rPr>
      </w:pPr>
      <w:proofErr w:type="spellStart"/>
      <w:r w:rsidRPr="0098799A">
        <w:rPr>
          <w:rFonts w:ascii="Humanist777BT-BoldB" w:hAnsi="Humanist777BT-BoldB" w:cs="Humanist777BT-BoldB"/>
          <w:b/>
          <w:bCs/>
        </w:rPr>
        <w:t>Shaktismo</w:t>
      </w:r>
      <w:proofErr w:type="spellEnd"/>
      <w:r w:rsidRPr="0098799A">
        <w:rPr>
          <w:rFonts w:ascii="Humanist777BT-BoldB" w:hAnsi="Humanist777BT-BoldB" w:cs="Humanist777BT-BoldB"/>
          <w:b/>
          <w:bCs/>
        </w:rPr>
        <w:t xml:space="preserve"> </w:t>
      </w:r>
      <w:r w:rsidRPr="0098799A">
        <w:rPr>
          <w:rFonts w:ascii="Humanist777BT-RomanB" w:hAnsi="Humanist777BT-RomanB" w:cs="Humanist777BT-RomanB"/>
        </w:rPr>
        <w:t xml:space="preserve">(ou Culto da Deusa): culto à deusa </w:t>
      </w:r>
      <w:proofErr w:type="spellStart"/>
      <w:r w:rsidRPr="0098799A">
        <w:rPr>
          <w:rFonts w:ascii="Humanist777BT-RomanB" w:hAnsi="Humanist777BT-RomanB" w:cs="Humanist777BT-RomanB"/>
        </w:rPr>
        <w:t>Shakti</w:t>
      </w:r>
      <w:proofErr w:type="spellEnd"/>
      <w:r w:rsidRPr="0098799A">
        <w:rPr>
          <w:rFonts w:ascii="Humanist777BT-RomanB" w:hAnsi="Humanist777BT-RomanB" w:cs="Humanist777BT-RomanB"/>
        </w:rPr>
        <w:t xml:space="preserve"> (</w:t>
      </w:r>
      <w:proofErr w:type="spellStart"/>
      <w:r w:rsidRPr="0098799A">
        <w:rPr>
          <w:rFonts w:ascii="Humanist777BT-ItalicB" w:hAnsi="Humanist777BT-ItalicB" w:cs="Humanist777BT-ItalicB"/>
          <w:i/>
          <w:iCs/>
        </w:rPr>
        <w:t>Sakti</w:t>
      </w:r>
      <w:proofErr w:type="spellEnd"/>
      <w:r w:rsidRPr="0098799A">
        <w:rPr>
          <w:rFonts w:ascii="Humanist777BT-RomanB" w:hAnsi="Humanist777BT-RomanB" w:cs="Humanist777BT-RomanB"/>
        </w:rPr>
        <w:t>) que, de modo</w:t>
      </w:r>
      <w:r w:rsidR="0098799A" w:rsidRPr="0098799A">
        <w:rPr>
          <w:rFonts w:ascii="Humanist777BT-RomanB" w:hAnsi="Humanist777BT-RomanB" w:cs="Humanist777BT-RomanB"/>
        </w:rPr>
        <w:t xml:space="preserve"> </w:t>
      </w:r>
      <w:r w:rsidRPr="0098799A">
        <w:rPr>
          <w:rFonts w:ascii="Humanist777BT-RomanB" w:hAnsi="Humanist777BT-RomanB" w:cs="Humanist777BT-RomanB"/>
        </w:rPr>
        <w:t xml:space="preserve">geral, se estende ao sagrado feminino manifesto em </w:t>
      </w:r>
      <w:proofErr w:type="spellStart"/>
      <w:r w:rsidRPr="0098799A">
        <w:rPr>
          <w:rFonts w:ascii="Humanist777BT-RomanB" w:hAnsi="Humanist777BT-RomanB" w:cs="Humanist777BT-RomanB"/>
        </w:rPr>
        <w:t>Parvati</w:t>
      </w:r>
      <w:proofErr w:type="spellEnd"/>
      <w:r w:rsidRPr="0098799A">
        <w:rPr>
          <w:rFonts w:ascii="Humanist777BT-RomanB" w:hAnsi="Humanist777BT-RomanB" w:cs="Humanist777BT-RomanB"/>
        </w:rPr>
        <w:t xml:space="preserve"> (consorte de Shiva),</w:t>
      </w:r>
      <w:r w:rsidR="0098799A">
        <w:rPr>
          <w:rFonts w:ascii="Humanist777BT-RomanB" w:hAnsi="Humanist777BT-RomanB" w:cs="Humanist777BT-RomanB"/>
        </w:rPr>
        <w:t xml:space="preserve"> </w:t>
      </w:r>
      <w:r w:rsidRPr="0098799A">
        <w:rPr>
          <w:rFonts w:ascii="Humanist777BT-RomanB" w:hAnsi="Humanist777BT-RomanB" w:cs="Humanist777BT-RomanB"/>
        </w:rPr>
        <w:t xml:space="preserve">Lakshmi, </w:t>
      </w:r>
      <w:proofErr w:type="spellStart"/>
      <w:r w:rsidRPr="0098799A">
        <w:rPr>
          <w:rFonts w:ascii="Humanist777BT-RomanB" w:hAnsi="Humanist777BT-RomanB" w:cs="Humanist777BT-RomanB"/>
        </w:rPr>
        <w:t>Durga</w:t>
      </w:r>
      <w:proofErr w:type="spellEnd"/>
      <w:r w:rsidRPr="0098799A">
        <w:rPr>
          <w:rFonts w:ascii="Humanist777BT-RomanB" w:hAnsi="Humanist777BT-RomanB" w:cs="Humanist777BT-RomanB"/>
        </w:rPr>
        <w:t>, Kali e demais deidades femininas.</w:t>
      </w:r>
    </w:p>
    <w:p w14:paraId="3529B166" w14:textId="1B8757D8" w:rsidR="00357B57" w:rsidRDefault="00357B57" w:rsidP="006E4BE2">
      <w:pPr>
        <w:autoSpaceDE w:val="0"/>
        <w:autoSpaceDN w:val="0"/>
        <w:adjustRightInd w:val="0"/>
        <w:spacing w:after="0" w:line="240" w:lineRule="auto"/>
        <w:rPr>
          <w:rFonts w:ascii="Humanist777BT-RomanB" w:hAnsi="Humanist777BT-RomanB" w:cs="Humanist777BT-RomanB"/>
          <w:sz w:val="24"/>
          <w:szCs w:val="24"/>
        </w:rPr>
      </w:pPr>
    </w:p>
    <w:p w14:paraId="3241BF61"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
    <w:p w14:paraId="3D76331C" w14:textId="5E2C8075"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LITERATURA</w:t>
      </w:r>
    </w:p>
    <w:p w14:paraId="1BC3618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 literatura épica indiana é vastíssima e, como você pode imaginar, entre os</w:t>
      </w:r>
    </w:p>
    <w:p w14:paraId="3181EFE8"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mitos e seres fantásticos, mesclam-se dados históricos da Índia antiga, além de farto</w:t>
      </w:r>
    </w:p>
    <w:p w14:paraId="60DD6C06"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material filosófico e devocional. Geralmente compostas em versos, tais histórias</w:t>
      </w:r>
    </w:p>
    <w:p w14:paraId="29860CBB"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certamente tiveram longas partes memorizadas antes mesmo de seu registro</w:t>
      </w:r>
    </w:p>
    <w:p w14:paraId="16A320A7"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escrito. Entre as narrativas heroicas sânscritas, a considerada mais antiga é a obra</w:t>
      </w:r>
    </w:p>
    <w:p w14:paraId="0B285B6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Mahabharata</w:t>
      </w:r>
      <w:proofErr w:type="spellEnd"/>
      <w:r>
        <w:rPr>
          <w:rFonts w:ascii="Humanist777BT-RomanB" w:hAnsi="Humanist777BT-RomanB" w:cs="Humanist777BT-RomanB"/>
          <w:sz w:val="24"/>
          <w:szCs w:val="24"/>
        </w:rPr>
        <w:t xml:space="preserve"> (</w:t>
      </w:r>
      <w:proofErr w:type="spellStart"/>
      <w:r>
        <w:rPr>
          <w:rFonts w:ascii="Humanist777BT-ItalicB" w:hAnsi="Humanist777BT-ItalicB" w:cs="Humanist777BT-ItalicB"/>
          <w:i/>
          <w:iCs/>
          <w:sz w:val="24"/>
          <w:szCs w:val="24"/>
        </w:rPr>
        <w:t>Mahãbhãrata</w:t>
      </w:r>
      <w:proofErr w:type="spellEnd"/>
      <w:r>
        <w:rPr>
          <w:rFonts w:ascii="Humanist777BT-RomanB" w:hAnsi="Humanist777BT-RomanB" w:cs="Humanist777BT-RomanB"/>
          <w:sz w:val="24"/>
          <w:szCs w:val="24"/>
        </w:rPr>
        <w:t>), cujo pano de fundo sugere que a origem se deu após</w:t>
      </w:r>
    </w:p>
    <w:p w14:paraId="2647ECEB"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período védico mais antigo e antes que se formasse o primeiro império indiano,</w:t>
      </w:r>
    </w:p>
    <w:p w14:paraId="3058AD11"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ou seja, antes da consolidação da Dinastia </w:t>
      </w:r>
      <w:proofErr w:type="spellStart"/>
      <w:r>
        <w:rPr>
          <w:rFonts w:ascii="Humanist777BT-RomanB" w:hAnsi="Humanist777BT-RomanB" w:cs="Humanist777BT-RomanB"/>
          <w:sz w:val="24"/>
          <w:szCs w:val="24"/>
        </w:rPr>
        <w:t>Mauria</w:t>
      </w:r>
      <w:proofErr w:type="spellEnd"/>
      <w:r>
        <w:rPr>
          <w:rFonts w:ascii="Humanist777BT-RomanB" w:hAnsi="Humanist777BT-RomanB" w:cs="Humanist777BT-RomanB"/>
          <w:sz w:val="24"/>
          <w:szCs w:val="24"/>
        </w:rPr>
        <w:t>. Presume-se que tenha começado</w:t>
      </w:r>
    </w:p>
    <w:p w14:paraId="54F439C5"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como uma história transmitida oralmente, pois alguns de seus elementos podem ser</w:t>
      </w:r>
    </w:p>
    <w:p w14:paraId="3859172E"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rastreados até a antiga civilização védica. No entanto, o texto provavelmente chegou</w:t>
      </w:r>
    </w:p>
    <w:p w14:paraId="4CDB06AB"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à forma final no início da Dinastia Gupta. A seguir, listamos algumas das principais</w:t>
      </w:r>
    </w:p>
    <w:p w14:paraId="099BA87D"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obras representativas desse tipo de documento literário:</w:t>
      </w:r>
    </w:p>
    <w:p w14:paraId="339B792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BoldItalicB" w:hAnsi="Humanist777BT-BoldItalicB" w:cs="Humanist777BT-BoldItalicB"/>
          <w:b/>
          <w:bCs/>
          <w:i/>
          <w:iCs/>
          <w:sz w:val="24"/>
          <w:szCs w:val="24"/>
        </w:rPr>
        <w:t xml:space="preserve">• </w:t>
      </w:r>
      <w:proofErr w:type="spellStart"/>
      <w:r>
        <w:rPr>
          <w:rFonts w:ascii="Humanist777BT-BoldItalicB" w:hAnsi="Humanist777BT-BoldItalicB" w:cs="Humanist777BT-BoldItalicB"/>
          <w:b/>
          <w:bCs/>
          <w:i/>
          <w:iCs/>
          <w:sz w:val="24"/>
          <w:szCs w:val="24"/>
        </w:rPr>
        <w:t>Mahãbhãrata</w:t>
      </w:r>
      <w:proofErr w:type="spellEnd"/>
      <w:r>
        <w:rPr>
          <w:rFonts w:ascii="Humanist777BT-BoldItalicB" w:hAnsi="Humanist777BT-BoldItalicB" w:cs="Humanist777BT-BoldItalicB"/>
          <w:b/>
          <w:bCs/>
          <w:i/>
          <w:iCs/>
          <w:sz w:val="24"/>
          <w:szCs w:val="24"/>
        </w:rPr>
        <w:t xml:space="preserve"> </w:t>
      </w:r>
      <w:r>
        <w:rPr>
          <w:rFonts w:ascii="Humanist777BT-RomanB" w:hAnsi="Humanist777BT-RomanB" w:cs="Humanist777BT-RomanB"/>
          <w:sz w:val="24"/>
          <w:szCs w:val="24"/>
        </w:rPr>
        <w:t xml:space="preserve">(séc. V a.C. – </w:t>
      </w:r>
      <w:proofErr w:type="spellStart"/>
      <w:r>
        <w:rPr>
          <w:rFonts w:ascii="Humanist777BT-RomanB" w:hAnsi="Humanist777BT-RomanB" w:cs="Humanist777BT-RomanB"/>
          <w:sz w:val="24"/>
          <w:szCs w:val="24"/>
        </w:rPr>
        <w:t>séc</w:t>
      </w:r>
      <w:proofErr w:type="spellEnd"/>
      <w:r>
        <w:rPr>
          <w:rFonts w:ascii="Humanist777BT-RomanB" w:hAnsi="Humanist777BT-RomanB" w:cs="Humanist777BT-RomanB"/>
          <w:sz w:val="24"/>
          <w:szCs w:val="24"/>
        </w:rPr>
        <w:t xml:space="preserve"> IV d.C.): grande poema épico de cem mil </w:t>
      </w:r>
      <w:proofErr w:type="spellStart"/>
      <w:r>
        <w:rPr>
          <w:rFonts w:ascii="Humanist777BT-RomanB" w:hAnsi="Humanist777BT-RomanB" w:cs="Humanist777BT-RomanB"/>
          <w:sz w:val="24"/>
          <w:szCs w:val="24"/>
        </w:rPr>
        <w:t>Slokas</w:t>
      </w:r>
      <w:proofErr w:type="spellEnd"/>
    </w:p>
    <w:p w14:paraId="6E82F041"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(estrofes de dois ou quatro versos), distribuídas em cem capítulos, este monumento</w:t>
      </w:r>
    </w:p>
    <w:p w14:paraId="3047E4D3" w14:textId="77777777" w:rsidR="00357B57" w:rsidRDefault="00357B57" w:rsidP="00357B57">
      <w:pPr>
        <w:autoSpaceDE w:val="0"/>
        <w:autoSpaceDN w:val="0"/>
        <w:adjustRightInd w:val="0"/>
        <w:spacing w:after="0" w:line="240" w:lineRule="auto"/>
        <w:rPr>
          <w:rFonts w:ascii="Humanist777BT-ItalicB" w:hAnsi="Humanist777BT-ItalicB" w:cs="Humanist777BT-ItalicB"/>
          <w:i/>
          <w:iCs/>
          <w:sz w:val="24"/>
          <w:szCs w:val="24"/>
        </w:rPr>
      </w:pPr>
      <w:r>
        <w:rPr>
          <w:rFonts w:ascii="Humanist777BT-RomanB" w:hAnsi="Humanist777BT-RomanB" w:cs="Humanist777BT-RomanB"/>
          <w:sz w:val="24"/>
          <w:szCs w:val="24"/>
        </w:rPr>
        <w:t xml:space="preserve">da literatura sânscrita é cerca de oito vezes mais longo que a </w:t>
      </w:r>
      <w:proofErr w:type="spellStart"/>
      <w:r>
        <w:rPr>
          <w:rFonts w:ascii="Humanist777BT-ItalicB" w:hAnsi="Humanist777BT-ItalicB" w:cs="Humanist777BT-ItalicB"/>
          <w:i/>
          <w:iCs/>
          <w:sz w:val="24"/>
          <w:szCs w:val="24"/>
        </w:rPr>
        <w:t>Odisséia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 xml:space="preserve">e a </w:t>
      </w:r>
      <w:r>
        <w:rPr>
          <w:rFonts w:ascii="Humanist777BT-ItalicB" w:hAnsi="Humanist777BT-ItalicB" w:cs="Humanist777BT-ItalicB"/>
          <w:i/>
          <w:iCs/>
          <w:sz w:val="24"/>
          <w:szCs w:val="24"/>
        </w:rPr>
        <w:t>Ilíada</w:t>
      </w:r>
    </w:p>
    <w:p w14:paraId="51224C31"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reunidas. Narra o combate travado entre os </w:t>
      </w:r>
      <w:proofErr w:type="spellStart"/>
      <w:r>
        <w:rPr>
          <w:rFonts w:ascii="Humanist777BT-RomanB" w:hAnsi="Humanist777BT-RomanB" w:cs="Humanist777BT-RomanB"/>
          <w:sz w:val="24"/>
          <w:szCs w:val="24"/>
        </w:rPr>
        <w:t>decendentes</w:t>
      </w:r>
      <w:proofErr w:type="spellEnd"/>
      <w:r>
        <w:rPr>
          <w:rFonts w:ascii="Humanist777BT-RomanB" w:hAnsi="Humanist777BT-RomanB" w:cs="Humanist777BT-RomanB"/>
          <w:sz w:val="24"/>
          <w:szCs w:val="24"/>
        </w:rPr>
        <w:t xml:space="preserve"> de </w:t>
      </w:r>
      <w:proofErr w:type="spellStart"/>
      <w:r>
        <w:rPr>
          <w:rFonts w:ascii="Humanist777BT-ItalicB" w:hAnsi="Humanist777BT-ItalicB" w:cs="Humanist777BT-ItalicB"/>
          <w:i/>
          <w:iCs/>
          <w:sz w:val="24"/>
          <w:szCs w:val="24"/>
        </w:rPr>
        <w:t>Bhãrata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(patriarca dos</w:t>
      </w:r>
    </w:p>
    <w:p w14:paraId="2BD1CFF7"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príncipes do norte da Índia) na Guerra de </w:t>
      </w:r>
      <w:proofErr w:type="spellStart"/>
      <w:r>
        <w:rPr>
          <w:rFonts w:ascii="Humanist777BT-RomanB" w:hAnsi="Humanist777BT-RomanB" w:cs="Humanist777BT-RomanB"/>
          <w:sz w:val="24"/>
          <w:szCs w:val="24"/>
        </w:rPr>
        <w:t>Kurukshetra</w:t>
      </w:r>
      <w:proofErr w:type="spellEnd"/>
      <w:r>
        <w:rPr>
          <w:rFonts w:ascii="Humanist777BT-RomanB" w:hAnsi="Humanist777BT-RomanB" w:cs="Humanist777BT-RomanB"/>
          <w:sz w:val="24"/>
          <w:szCs w:val="24"/>
        </w:rPr>
        <w:t>, pela sucessão dinástica entre</w:t>
      </w:r>
    </w:p>
    <w:p w14:paraId="2B23FA3E"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dois grupos de primos. De um lado, os cem irmãos </w:t>
      </w:r>
      <w:proofErr w:type="spellStart"/>
      <w:r>
        <w:rPr>
          <w:rFonts w:ascii="Humanist777BT-RomanB" w:hAnsi="Humanist777BT-RomanB" w:cs="Humanist777BT-RomanB"/>
          <w:sz w:val="24"/>
          <w:szCs w:val="24"/>
        </w:rPr>
        <w:t>Kauravas</w:t>
      </w:r>
      <w:proofErr w:type="spellEnd"/>
      <w:r>
        <w:rPr>
          <w:rFonts w:ascii="Humanist777BT-RomanB" w:hAnsi="Humanist777BT-RomanB" w:cs="Humanist777BT-RomanB"/>
          <w:sz w:val="24"/>
          <w:szCs w:val="24"/>
        </w:rPr>
        <w:t xml:space="preserve"> (</w:t>
      </w:r>
      <w:proofErr w:type="spellStart"/>
      <w:r>
        <w:rPr>
          <w:rFonts w:ascii="Humanist777BT-ItalicB" w:hAnsi="Humanist777BT-ItalicB" w:cs="Humanist777BT-ItalicB"/>
          <w:i/>
          <w:iCs/>
          <w:sz w:val="24"/>
          <w:szCs w:val="24"/>
        </w:rPr>
        <w:t>kaurava</w:t>
      </w:r>
      <w:proofErr w:type="spellEnd"/>
      <w:r>
        <w:rPr>
          <w:rFonts w:ascii="Humanist777BT-RomanB" w:hAnsi="Humanist777BT-RomanB" w:cs="Humanist777BT-RomanB"/>
          <w:sz w:val="24"/>
          <w:szCs w:val="24"/>
        </w:rPr>
        <w:t>); de outro, os</w:t>
      </w:r>
    </w:p>
    <w:p w14:paraId="1E43E941"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cinco </w:t>
      </w:r>
      <w:proofErr w:type="spellStart"/>
      <w:r>
        <w:rPr>
          <w:rFonts w:ascii="Humanist777BT-RomanB" w:hAnsi="Humanist777BT-RomanB" w:cs="Humanist777BT-RomanB"/>
          <w:sz w:val="24"/>
          <w:szCs w:val="24"/>
        </w:rPr>
        <w:t>Pandavas</w:t>
      </w:r>
      <w:proofErr w:type="spellEnd"/>
      <w:r>
        <w:rPr>
          <w:rFonts w:ascii="Humanist777BT-RomanB" w:hAnsi="Humanist777BT-RomanB" w:cs="Humanist777BT-RomanB"/>
          <w:sz w:val="24"/>
          <w:szCs w:val="24"/>
        </w:rPr>
        <w:t xml:space="preserve"> (</w:t>
      </w:r>
      <w:proofErr w:type="spellStart"/>
      <w:r>
        <w:rPr>
          <w:rFonts w:ascii="Humanist777BT-ItalicB" w:hAnsi="Humanist777BT-ItalicB" w:cs="Humanist777BT-ItalicB"/>
          <w:i/>
          <w:iCs/>
          <w:sz w:val="24"/>
          <w:szCs w:val="24"/>
        </w:rPr>
        <w:t>pãndava</w:t>
      </w:r>
      <w:proofErr w:type="spellEnd"/>
      <w:r>
        <w:rPr>
          <w:rFonts w:ascii="Humanist777BT-RomanB" w:hAnsi="Humanist777BT-RomanB" w:cs="Humanist777BT-RomanB"/>
          <w:sz w:val="24"/>
          <w:szCs w:val="24"/>
        </w:rPr>
        <w:t xml:space="preserve">). A disputa coloca em questão o trono de </w:t>
      </w:r>
      <w:proofErr w:type="spellStart"/>
      <w:r>
        <w:rPr>
          <w:rFonts w:ascii="Humanist777BT-RomanB" w:hAnsi="Humanist777BT-RomanB" w:cs="Humanist777BT-RomanB"/>
          <w:sz w:val="24"/>
          <w:szCs w:val="24"/>
        </w:rPr>
        <w:t>Hastinapura</w:t>
      </w:r>
      <w:proofErr w:type="spellEnd"/>
      <w:r>
        <w:rPr>
          <w:rFonts w:ascii="Humanist777BT-RomanB" w:hAnsi="Humanist777BT-RomanB" w:cs="Humanist777BT-RomanB"/>
          <w:sz w:val="24"/>
          <w:szCs w:val="24"/>
        </w:rPr>
        <w:t>, em</w:t>
      </w:r>
    </w:p>
    <w:p w14:paraId="2E581617"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um reino indiano chamado </w:t>
      </w:r>
      <w:proofErr w:type="spellStart"/>
      <w:r>
        <w:rPr>
          <w:rFonts w:ascii="Humanist777BT-RomanB" w:hAnsi="Humanist777BT-RomanB" w:cs="Humanist777BT-RomanB"/>
          <w:sz w:val="24"/>
          <w:szCs w:val="24"/>
        </w:rPr>
        <w:t>Kuru</w:t>
      </w:r>
      <w:proofErr w:type="spellEnd"/>
      <w:r>
        <w:rPr>
          <w:rFonts w:ascii="Humanist777BT-RomanB" w:hAnsi="Humanist777BT-RomanB" w:cs="Humanist777BT-RomanB"/>
          <w:sz w:val="24"/>
          <w:szCs w:val="24"/>
        </w:rPr>
        <w:t>. O deus Vishnu, sob a forma de seu avatar Krishna,</w:t>
      </w:r>
    </w:p>
    <w:p w14:paraId="04544208"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se oferece como condutor do carro de guerra do príncipe </w:t>
      </w:r>
      <w:proofErr w:type="spellStart"/>
      <w:r>
        <w:rPr>
          <w:rFonts w:ascii="Humanist777BT-RomanB" w:hAnsi="Humanist777BT-RomanB" w:cs="Humanist777BT-RomanB"/>
          <w:sz w:val="24"/>
          <w:szCs w:val="24"/>
        </w:rPr>
        <w:t>Arjuna</w:t>
      </w:r>
      <w:proofErr w:type="spellEnd"/>
      <w:r>
        <w:rPr>
          <w:rFonts w:ascii="Humanist777BT-RomanB" w:hAnsi="Humanist777BT-RomanB" w:cs="Humanist777BT-RomanB"/>
          <w:sz w:val="24"/>
          <w:szCs w:val="24"/>
        </w:rPr>
        <w:t>, o herói dos</w:t>
      </w:r>
    </w:p>
    <w:p w14:paraId="2F75DFEF"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Pandavas</w:t>
      </w:r>
      <w:proofErr w:type="spellEnd"/>
      <w:r>
        <w:rPr>
          <w:rFonts w:ascii="Humanist777BT-RomanB" w:hAnsi="Humanist777BT-RomanB" w:cs="Humanist777BT-RomanB"/>
          <w:sz w:val="24"/>
          <w:szCs w:val="24"/>
        </w:rPr>
        <w:t>. Este último, ao chegar no campo de batalha, esmorece e se recusa a lutar</w:t>
      </w:r>
    </w:p>
    <w:p w14:paraId="581CA20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contra seus parentes e mestres, temendo derramar o sangue daqueles que ama.</w:t>
      </w:r>
    </w:p>
    <w:p w14:paraId="5D819879"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Neste momento, a narrativa da batalha é interrompida, Krishna se revela a </w:t>
      </w:r>
      <w:proofErr w:type="spellStart"/>
      <w:r>
        <w:rPr>
          <w:rFonts w:ascii="Humanist777BT-RomanB" w:hAnsi="Humanist777BT-RomanB" w:cs="Humanist777BT-RomanB"/>
          <w:sz w:val="24"/>
          <w:szCs w:val="24"/>
        </w:rPr>
        <w:t>Arjuna</w:t>
      </w:r>
      <w:proofErr w:type="spellEnd"/>
    </w:p>
    <w:p w14:paraId="4FC34C4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como o grande Vishnu e transmite a ele o precioso ensinamento </w:t>
      </w:r>
      <w:proofErr w:type="spellStart"/>
      <w:r>
        <w:rPr>
          <w:rFonts w:ascii="Humanist777BT-BoldItalicB" w:hAnsi="Humanist777BT-BoldItalicB" w:cs="Humanist777BT-BoldItalicB"/>
          <w:b/>
          <w:bCs/>
          <w:i/>
          <w:iCs/>
          <w:sz w:val="24"/>
          <w:szCs w:val="24"/>
        </w:rPr>
        <w:t>Bhagavadgitã</w:t>
      </w:r>
      <w:proofErr w:type="spellEnd"/>
      <w:r>
        <w:rPr>
          <w:rFonts w:ascii="Humanist777BT-BoldItalicB" w:hAnsi="Humanist777BT-BoldItalicB" w:cs="Humanist777BT-BoldItalicB"/>
          <w:b/>
          <w:bCs/>
          <w:i/>
          <w:iCs/>
          <w:sz w:val="24"/>
          <w:szCs w:val="24"/>
        </w:rPr>
        <w:t xml:space="preserve"> </w:t>
      </w:r>
      <w:r>
        <w:rPr>
          <w:rFonts w:ascii="Humanist777BT-RomanB" w:hAnsi="Humanist777BT-RomanB" w:cs="Humanist777BT-RomanB"/>
          <w:sz w:val="24"/>
          <w:szCs w:val="24"/>
        </w:rPr>
        <w:t>(a</w:t>
      </w:r>
    </w:p>
    <w:p w14:paraId="1252E07F"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“Canção do Bem-aventurado”), exortando </w:t>
      </w:r>
      <w:proofErr w:type="spellStart"/>
      <w:r>
        <w:rPr>
          <w:rFonts w:ascii="Humanist777BT-RomanB" w:hAnsi="Humanist777BT-RomanB" w:cs="Humanist777BT-RomanB"/>
          <w:sz w:val="24"/>
          <w:szCs w:val="24"/>
        </w:rPr>
        <w:t>Arjuna</w:t>
      </w:r>
      <w:proofErr w:type="spellEnd"/>
      <w:r>
        <w:rPr>
          <w:rFonts w:ascii="Humanist777BT-RomanB" w:hAnsi="Humanist777BT-RomanB" w:cs="Humanist777BT-RomanB"/>
          <w:sz w:val="24"/>
          <w:szCs w:val="24"/>
        </w:rPr>
        <w:t xml:space="preserve"> a cumprir seu </w:t>
      </w:r>
      <w:proofErr w:type="spellStart"/>
      <w:r>
        <w:rPr>
          <w:rFonts w:ascii="Humanist777BT-ItalicB" w:hAnsi="Humanist777BT-ItalicB" w:cs="Humanist777BT-ItalicB"/>
          <w:i/>
          <w:iCs/>
          <w:sz w:val="24"/>
          <w:szCs w:val="24"/>
        </w:rPr>
        <w:t>dharma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de guerreiro.</w:t>
      </w:r>
    </w:p>
    <w:p w14:paraId="107B164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Estima-se que os versos que integram o </w:t>
      </w:r>
      <w:proofErr w:type="spellStart"/>
      <w:r>
        <w:rPr>
          <w:rFonts w:ascii="Humanist777BT-ItalicB" w:hAnsi="Humanist777BT-ItalicB" w:cs="Humanist777BT-ItalicB"/>
          <w:i/>
          <w:iCs/>
          <w:sz w:val="24"/>
          <w:szCs w:val="24"/>
        </w:rPr>
        <w:t>Bhagavadgitã</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tenham sido inseridos na</w:t>
      </w:r>
    </w:p>
    <w:p w14:paraId="5D1310E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estrutura do </w:t>
      </w:r>
      <w:proofErr w:type="spellStart"/>
      <w:r>
        <w:rPr>
          <w:rFonts w:ascii="Humanist777BT-ItalicB" w:hAnsi="Humanist777BT-ItalicB" w:cs="Humanist777BT-ItalicB"/>
          <w:i/>
          <w:iCs/>
          <w:sz w:val="24"/>
          <w:szCs w:val="24"/>
        </w:rPr>
        <w:t>Mahãbhãrata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por volta do século II d.C.;</w:t>
      </w:r>
    </w:p>
    <w:p w14:paraId="3F7BC5E8"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BoldItalicB" w:hAnsi="Humanist777BT-BoldItalicB" w:cs="Humanist777BT-BoldItalicB"/>
          <w:b/>
          <w:bCs/>
          <w:i/>
          <w:iCs/>
          <w:sz w:val="24"/>
          <w:szCs w:val="24"/>
        </w:rPr>
        <w:t xml:space="preserve">• </w:t>
      </w:r>
      <w:proofErr w:type="spellStart"/>
      <w:r>
        <w:rPr>
          <w:rFonts w:ascii="Humanist777BT-BoldItalicB" w:hAnsi="Humanist777BT-BoldItalicB" w:cs="Humanist777BT-BoldItalicB"/>
          <w:b/>
          <w:bCs/>
          <w:i/>
          <w:iCs/>
          <w:sz w:val="24"/>
          <w:szCs w:val="24"/>
        </w:rPr>
        <w:t>Rãmãyana</w:t>
      </w:r>
      <w:proofErr w:type="spellEnd"/>
      <w:r>
        <w:rPr>
          <w:rFonts w:ascii="Humanist777BT-BoldItalicB" w:hAnsi="Humanist777BT-BoldItalicB" w:cs="Humanist777BT-BoldItalicB"/>
          <w:b/>
          <w:bCs/>
          <w:i/>
          <w:iCs/>
          <w:sz w:val="24"/>
          <w:szCs w:val="24"/>
        </w:rPr>
        <w:t xml:space="preserve"> </w:t>
      </w:r>
      <w:r>
        <w:rPr>
          <w:rFonts w:ascii="Humanist777BT-RomanB" w:hAnsi="Humanist777BT-RomanB" w:cs="Humanist777BT-RomanB"/>
          <w:sz w:val="24"/>
          <w:szCs w:val="24"/>
        </w:rPr>
        <w:t>(</w:t>
      </w:r>
      <w:proofErr w:type="spellStart"/>
      <w:r>
        <w:rPr>
          <w:rFonts w:ascii="Humanist777BT-RomanB" w:hAnsi="Humanist777BT-RomanB" w:cs="Humanist777BT-RomanB"/>
          <w:sz w:val="24"/>
          <w:szCs w:val="24"/>
        </w:rPr>
        <w:t>sécs</w:t>
      </w:r>
      <w:proofErr w:type="spellEnd"/>
      <w:r>
        <w:rPr>
          <w:rFonts w:ascii="Humanist777BT-RomanB" w:hAnsi="Humanist777BT-RomanB" w:cs="Humanist777BT-RomanB"/>
          <w:sz w:val="24"/>
          <w:szCs w:val="24"/>
        </w:rPr>
        <w:t xml:space="preserve"> IV-III a.C.): em 24.000 </w:t>
      </w:r>
      <w:proofErr w:type="spellStart"/>
      <w:r>
        <w:rPr>
          <w:rFonts w:ascii="Humanist777BT-RomanB" w:hAnsi="Humanist777BT-RomanB" w:cs="Humanist777BT-RomanB"/>
          <w:sz w:val="24"/>
          <w:szCs w:val="24"/>
        </w:rPr>
        <w:t>Slokas</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conta as peripécias do arqueiro</w:t>
      </w:r>
    </w:p>
    <w:p w14:paraId="0A642F46"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Rama (</w:t>
      </w:r>
      <w:proofErr w:type="spellStart"/>
      <w:r>
        <w:rPr>
          <w:rFonts w:ascii="Humanist777BT-ItalicB" w:hAnsi="Humanist777BT-ItalicB" w:cs="Humanist777BT-ItalicB"/>
          <w:i/>
          <w:iCs/>
          <w:sz w:val="24"/>
          <w:szCs w:val="24"/>
        </w:rPr>
        <w:t>Rãma</w:t>
      </w:r>
      <w:proofErr w:type="spellEnd"/>
      <w:r>
        <w:rPr>
          <w:rFonts w:ascii="Humanist777BT-RomanB" w:hAnsi="Humanist777BT-RomanB" w:cs="Humanist777BT-RomanB"/>
          <w:sz w:val="24"/>
          <w:szCs w:val="24"/>
        </w:rPr>
        <w:t xml:space="preserve">) que, auxiliado por </w:t>
      </w:r>
      <w:proofErr w:type="spellStart"/>
      <w:r>
        <w:rPr>
          <w:rFonts w:ascii="Humanist777BT-RomanB" w:hAnsi="Humanist777BT-RomanB" w:cs="Humanist777BT-RomanB"/>
          <w:sz w:val="24"/>
          <w:szCs w:val="24"/>
        </w:rPr>
        <w:t>Hanuman</w:t>
      </w:r>
      <w:proofErr w:type="spellEnd"/>
      <w:r>
        <w:rPr>
          <w:rFonts w:ascii="Humanist777BT-RomanB" w:hAnsi="Humanist777BT-RomanB" w:cs="Humanist777BT-RomanB"/>
          <w:sz w:val="24"/>
          <w:szCs w:val="24"/>
        </w:rPr>
        <w:t xml:space="preserve"> (</w:t>
      </w:r>
      <w:proofErr w:type="spellStart"/>
      <w:r>
        <w:rPr>
          <w:rFonts w:ascii="Humanist777BT-ItalicB" w:hAnsi="Humanist777BT-ItalicB" w:cs="Humanist777BT-ItalicB"/>
          <w:i/>
          <w:iCs/>
          <w:sz w:val="24"/>
          <w:szCs w:val="24"/>
        </w:rPr>
        <w:t>Hanumãn</w:t>
      </w:r>
      <w:proofErr w:type="spellEnd"/>
      <w:r>
        <w:rPr>
          <w:rFonts w:ascii="Humanist777BT-RomanB" w:hAnsi="Humanist777BT-RomanB" w:cs="Humanist777BT-RomanB"/>
          <w:sz w:val="24"/>
          <w:szCs w:val="24"/>
        </w:rPr>
        <w:t>, o deus-macaco) consegue</w:t>
      </w:r>
    </w:p>
    <w:p w14:paraId="407649AD"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libertar sua amada Sita (</w:t>
      </w:r>
      <w:proofErr w:type="spellStart"/>
      <w:r>
        <w:rPr>
          <w:rFonts w:ascii="Humanist777BT-ItalicB" w:hAnsi="Humanist777BT-ItalicB" w:cs="Humanist777BT-ItalicB"/>
          <w:i/>
          <w:iCs/>
          <w:sz w:val="24"/>
          <w:szCs w:val="24"/>
        </w:rPr>
        <w:t>Sitã</w:t>
      </w:r>
      <w:proofErr w:type="spellEnd"/>
      <w:r>
        <w:rPr>
          <w:rFonts w:ascii="Humanist777BT-RomanB" w:hAnsi="Humanist777BT-RomanB" w:cs="Humanist777BT-RomanB"/>
          <w:sz w:val="24"/>
          <w:szCs w:val="24"/>
        </w:rPr>
        <w:t>) das garras do demônio Ravana (</w:t>
      </w:r>
      <w:proofErr w:type="spellStart"/>
      <w:r>
        <w:rPr>
          <w:rFonts w:ascii="Humanist777BT-ItalicB" w:hAnsi="Humanist777BT-ItalicB" w:cs="Humanist777BT-ItalicB"/>
          <w:i/>
          <w:iCs/>
          <w:sz w:val="24"/>
          <w:szCs w:val="24"/>
        </w:rPr>
        <w:t>Rãvana</w:t>
      </w:r>
      <w:proofErr w:type="spellEnd"/>
      <w:r>
        <w:rPr>
          <w:rFonts w:ascii="Humanist777BT-RomanB" w:hAnsi="Humanist777BT-RomanB" w:cs="Humanist777BT-RomanB"/>
          <w:sz w:val="24"/>
          <w:szCs w:val="24"/>
        </w:rPr>
        <w:t>), que a tinha</w:t>
      </w:r>
    </w:p>
    <w:p w14:paraId="14F542FF"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sequestrado. Provavelmente remonta a uma época em que Rama ainda não era</w:t>
      </w:r>
    </w:p>
    <w:p w14:paraId="2017FF9D"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interpretado como um avatar do deus Vishnu (</w:t>
      </w:r>
      <w:proofErr w:type="spellStart"/>
      <w:r>
        <w:rPr>
          <w:rFonts w:ascii="Humanist777BT-ItalicB" w:hAnsi="Humanist777BT-ItalicB" w:cs="Humanist777BT-ItalicB"/>
          <w:i/>
          <w:iCs/>
          <w:sz w:val="24"/>
          <w:szCs w:val="24"/>
        </w:rPr>
        <w:t>Visnu</w:t>
      </w:r>
      <w:proofErr w:type="spellEnd"/>
      <w:r>
        <w:rPr>
          <w:rFonts w:ascii="Humanist777BT-RomanB" w:hAnsi="Humanist777BT-RomanB" w:cs="Humanist777BT-RomanB"/>
          <w:sz w:val="24"/>
          <w:szCs w:val="24"/>
        </w:rPr>
        <w:t>), mas não há como determinar</w:t>
      </w:r>
    </w:p>
    <w:p w14:paraId="53B5EEBE"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os sucessivos estratos de texto que chegaram até nós. Seu manuscrito mais antigo,</w:t>
      </w:r>
    </w:p>
    <w:p w14:paraId="0594DE85"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contudo, é relativamente “recente” (data de cerca de 1020 </w:t>
      </w:r>
      <w:proofErr w:type="spellStart"/>
      <w:r>
        <w:rPr>
          <w:rFonts w:ascii="Humanist777BT-RomanB" w:hAnsi="Humanist777BT-RomanB" w:cs="Humanist777BT-RomanB"/>
          <w:sz w:val="24"/>
          <w:szCs w:val="24"/>
        </w:rPr>
        <w:t>d.C</w:t>
      </w:r>
      <w:proofErr w:type="spellEnd"/>
      <w:r>
        <w:rPr>
          <w:rFonts w:ascii="Humanist777BT-RomanB" w:hAnsi="Humanist777BT-RomanB" w:cs="Humanist777BT-RomanB"/>
          <w:sz w:val="24"/>
          <w:szCs w:val="24"/>
        </w:rPr>
        <w:t>). Geralmente Rama</w:t>
      </w:r>
    </w:p>
    <w:p w14:paraId="3B295295"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 Krishna são considerados diferentes avatares do mesmo deus Vishnu;</w:t>
      </w:r>
    </w:p>
    <w:p w14:paraId="3B51F5C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BoldItalicB" w:hAnsi="Humanist777BT-BoldItalicB" w:cs="Humanist777BT-BoldItalicB"/>
          <w:b/>
          <w:bCs/>
          <w:i/>
          <w:iCs/>
          <w:sz w:val="24"/>
          <w:szCs w:val="24"/>
        </w:rPr>
        <w:t xml:space="preserve">• </w:t>
      </w:r>
      <w:proofErr w:type="spellStart"/>
      <w:r>
        <w:rPr>
          <w:rFonts w:ascii="Humanist777BT-BoldItalicB" w:hAnsi="Humanist777BT-BoldItalicB" w:cs="Humanist777BT-BoldItalicB"/>
          <w:b/>
          <w:bCs/>
          <w:i/>
          <w:iCs/>
          <w:sz w:val="24"/>
          <w:szCs w:val="24"/>
        </w:rPr>
        <w:t>Pur</w:t>
      </w:r>
      <w:r>
        <w:rPr>
          <w:rFonts w:ascii="Humanist777BT-RomanB" w:hAnsi="Humanist777BT-RomanB" w:cs="Humanist777BT-RomanB"/>
          <w:sz w:val="24"/>
          <w:szCs w:val="24"/>
        </w:rPr>
        <w:t>ãna</w:t>
      </w:r>
      <w:proofErr w:type="spellEnd"/>
      <w:r>
        <w:rPr>
          <w:rFonts w:ascii="Humanist777BT-RomanB" w:hAnsi="Humanist777BT-RomanB" w:cs="Humanist777BT-RomanB"/>
          <w:sz w:val="24"/>
          <w:szCs w:val="24"/>
        </w:rPr>
        <w:t xml:space="preserve"> (300-1200 d.C.): gênero textual da cosmogonia e da cosmologia hindu,</w:t>
      </w:r>
    </w:p>
    <w:p w14:paraId="524F5A84"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lastRenderedPageBreak/>
        <w:t>desde a criação até a destruição do universo, genealogias de reis, heróis, sábios,</w:t>
      </w:r>
    </w:p>
    <w:p w14:paraId="495057C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semideuses até a formação da geografia indiana. Os </w:t>
      </w:r>
      <w:proofErr w:type="spellStart"/>
      <w:r>
        <w:rPr>
          <w:rFonts w:ascii="Humanist777BT-RomanB" w:hAnsi="Humanist777BT-RomanB" w:cs="Humanist777BT-RomanB"/>
          <w:sz w:val="24"/>
          <w:szCs w:val="24"/>
        </w:rPr>
        <w:t>Puranas</w:t>
      </w:r>
      <w:proofErr w:type="spellEnd"/>
      <w:r>
        <w:rPr>
          <w:rFonts w:ascii="Humanist777BT-RomanB" w:hAnsi="Humanist777BT-RomanB" w:cs="Humanist777BT-RomanB"/>
          <w:sz w:val="24"/>
          <w:szCs w:val="24"/>
        </w:rPr>
        <w:t xml:space="preserve"> são frequentemente</w:t>
      </w:r>
    </w:p>
    <w:p w14:paraId="2A43BD91" w14:textId="77777777" w:rsidR="00357B57" w:rsidRDefault="00357B57" w:rsidP="00357B57">
      <w:pPr>
        <w:autoSpaceDE w:val="0"/>
        <w:autoSpaceDN w:val="0"/>
        <w:adjustRightInd w:val="0"/>
        <w:spacing w:after="0" w:line="240" w:lineRule="auto"/>
        <w:rPr>
          <w:rFonts w:ascii="Humanist777BT-ItalicB" w:hAnsi="Humanist777BT-ItalicB" w:cs="Humanist777BT-ItalicB"/>
          <w:i/>
          <w:iCs/>
          <w:sz w:val="24"/>
          <w:szCs w:val="24"/>
        </w:rPr>
      </w:pPr>
      <w:r>
        <w:rPr>
          <w:rFonts w:ascii="Humanist777BT-RomanB" w:hAnsi="Humanist777BT-RomanB" w:cs="Humanist777BT-RomanB"/>
          <w:sz w:val="24"/>
          <w:szCs w:val="24"/>
        </w:rPr>
        <w:t xml:space="preserve">classificados de acordo com a </w:t>
      </w:r>
      <w:proofErr w:type="spellStart"/>
      <w:r>
        <w:rPr>
          <w:rFonts w:ascii="Humanist777BT-ItalicB" w:hAnsi="Humanist777BT-ItalicB" w:cs="Humanist777BT-ItalicB"/>
          <w:i/>
          <w:iCs/>
          <w:sz w:val="24"/>
          <w:szCs w:val="24"/>
        </w:rPr>
        <w:t>trimurti</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(Brahma-Vishnu-Shiva)</w:t>
      </w:r>
      <w:r>
        <w:rPr>
          <w:rFonts w:ascii="Humanist777BT-ItalicB" w:hAnsi="Humanist777BT-ItalicB" w:cs="Humanist777BT-ItalicB"/>
          <w:i/>
          <w:iCs/>
          <w:sz w:val="24"/>
          <w:szCs w:val="24"/>
        </w:rPr>
        <w:t>.</w:t>
      </w:r>
    </w:p>
    <w:p w14:paraId="03CC2278"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Deste conjunto, as obras mais importantes, e que se sobrepõem às demais, são</w:t>
      </w:r>
    </w:p>
    <w:p w14:paraId="49531150"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ItalicB" w:hAnsi="Humanist777BT-ItalicB" w:cs="Humanist777BT-ItalicB"/>
          <w:i/>
          <w:iCs/>
          <w:sz w:val="24"/>
          <w:szCs w:val="24"/>
        </w:rPr>
        <w:t>Mahabharata</w:t>
      </w:r>
      <w:proofErr w:type="spellEnd"/>
      <w:r>
        <w:rPr>
          <w:rFonts w:ascii="Humanist777BT-ItalicB" w:hAnsi="Humanist777BT-ItalicB" w:cs="Humanist777BT-ItalicB"/>
          <w:i/>
          <w:iCs/>
          <w:sz w:val="24"/>
          <w:szCs w:val="24"/>
        </w:rPr>
        <w:t xml:space="preserve"> e </w:t>
      </w:r>
      <w:proofErr w:type="spellStart"/>
      <w:r>
        <w:rPr>
          <w:rFonts w:ascii="Humanist777BT-ItalicB" w:hAnsi="Humanist777BT-ItalicB" w:cs="Humanist777BT-ItalicB"/>
          <w:i/>
          <w:iCs/>
          <w:sz w:val="24"/>
          <w:szCs w:val="24"/>
        </w:rPr>
        <w:t>Ramayana</w:t>
      </w:r>
      <w:proofErr w:type="spellEnd"/>
      <w:r>
        <w:rPr>
          <w:rFonts w:ascii="Humanist777BT-ItalicB" w:hAnsi="Humanist777BT-ItalicB" w:cs="Humanist777BT-ItalicB"/>
          <w:i/>
          <w:iCs/>
          <w:sz w:val="24"/>
          <w:szCs w:val="24"/>
        </w:rPr>
        <w:t xml:space="preserve">; são </w:t>
      </w:r>
      <w:r>
        <w:rPr>
          <w:rFonts w:ascii="Humanist777BT-RomanB" w:hAnsi="Humanist777BT-RomanB" w:cs="Humanist777BT-RomanB"/>
          <w:sz w:val="24"/>
          <w:szCs w:val="24"/>
        </w:rPr>
        <w:t xml:space="preserve">consideradas </w:t>
      </w:r>
      <w:proofErr w:type="spellStart"/>
      <w:r>
        <w:rPr>
          <w:rFonts w:ascii="Humanist777BT-ItalicB" w:hAnsi="Humanist777BT-ItalicB" w:cs="Humanist777BT-ItalicB"/>
          <w:i/>
          <w:iCs/>
          <w:sz w:val="24"/>
          <w:szCs w:val="24"/>
        </w:rPr>
        <w:t>itihasa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(“história” em sânscrito), assim</w:t>
      </w:r>
    </w:p>
    <w:p w14:paraId="12CBFAFD"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como alguns dos </w:t>
      </w:r>
      <w:proofErr w:type="spellStart"/>
      <w:r>
        <w:rPr>
          <w:rFonts w:ascii="Humanist777BT-ItalicB" w:hAnsi="Humanist777BT-ItalicB" w:cs="Humanist777BT-ItalicB"/>
          <w:i/>
          <w:iCs/>
          <w:sz w:val="24"/>
          <w:szCs w:val="24"/>
        </w:rPr>
        <w:t>puranas</w:t>
      </w:r>
      <w:proofErr w:type="spellEnd"/>
      <w:r>
        <w:rPr>
          <w:rFonts w:ascii="Humanist777BT-RomanB" w:hAnsi="Humanist777BT-RomanB" w:cs="Humanist777BT-RomanB"/>
          <w:sz w:val="24"/>
          <w:szCs w:val="24"/>
        </w:rPr>
        <w:t xml:space="preserve">. O épico </w:t>
      </w:r>
      <w:proofErr w:type="spellStart"/>
      <w:r>
        <w:rPr>
          <w:rFonts w:ascii="Humanist777BT-ItalicB" w:hAnsi="Humanist777BT-ItalicB" w:cs="Humanist777BT-ItalicB"/>
          <w:i/>
          <w:iCs/>
          <w:sz w:val="24"/>
          <w:szCs w:val="24"/>
        </w:rPr>
        <w:t>Mahabharata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preserva as tradições da “dinastia</w:t>
      </w:r>
    </w:p>
    <w:p w14:paraId="0A5C0D30" w14:textId="366875FB"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lunar” (</w:t>
      </w:r>
      <w:proofErr w:type="spellStart"/>
      <w:r>
        <w:rPr>
          <w:rFonts w:ascii="Humanist777BT-ItalicB" w:hAnsi="Humanist777BT-ItalicB" w:cs="Humanist777BT-ItalicB"/>
          <w:i/>
          <w:iCs/>
          <w:sz w:val="24"/>
          <w:szCs w:val="24"/>
        </w:rPr>
        <w:t>candravamsa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 xml:space="preserve">ou </w:t>
      </w:r>
      <w:proofErr w:type="spellStart"/>
      <w:r>
        <w:rPr>
          <w:rFonts w:ascii="Humanist777BT-ItalicB" w:hAnsi="Humanist777BT-ItalicB" w:cs="Humanist777BT-ItalicB"/>
          <w:i/>
          <w:iCs/>
          <w:sz w:val="24"/>
          <w:szCs w:val="24"/>
        </w:rPr>
        <w:t>somavamsa</w:t>
      </w:r>
      <w:proofErr w:type="spellEnd"/>
      <w:r>
        <w:rPr>
          <w:rFonts w:ascii="Humanist777BT-RomanB" w:hAnsi="Humanist777BT-RomanB" w:cs="Humanist777BT-RomanB"/>
          <w:sz w:val="24"/>
          <w:szCs w:val="24"/>
        </w:rPr>
        <w:t>), casta de guerreiros que descendem de um neto</w:t>
      </w:r>
    </w:p>
    <w:p w14:paraId="15D6B22A"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Hinduísmo de Krishna, que sobreviveu à batalha de </w:t>
      </w:r>
      <w:proofErr w:type="spellStart"/>
      <w:r>
        <w:rPr>
          <w:rFonts w:ascii="Humanist777BT-RomanB" w:hAnsi="Humanist777BT-RomanB" w:cs="Humanist777BT-RomanB"/>
          <w:sz w:val="24"/>
          <w:szCs w:val="24"/>
        </w:rPr>
        <w:t>Kurukshetra</w:t>
      </w:r>
      <w:proofErr w:type="spellEnd"/>
      <w:r>
        <w:rPr>
          <w:rFonts w:ascii="Humanist777BT-RomanB" w:hAnsi="Humanist777BT-RomanB" w:cs="Humanist777BT-RomanB"/>
          <w:sz w:val="24"/>
          <w:szCs w:val="24"/>
        </w:rPr>
        <w:t xml:space="preserve">. </w:t>
      </w:r>
      <w:proofErr w:type="spellStart"/>
      <w:r>
        <w:rPr>
          <w:rFonts w:ascii="Humanist777BT-ItalicB" w:hAnsi="Humanist777BT-ItalicB" w:cs="Humanist777BT-ItalicB"/>
          <w:i/>
          <w:iCs/>
          <w:sz w:val="24"/>
          <w:szCs w:val="24"/>
        </w:rPr>
        <w:t>Ramayanaa</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guarda as lendas</w:t>
      </w:r>
    </w:p>
    <w:p w14:paraId="687DAA9B"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da</w:t>
      </w:r>
      <w:proofErr w:type="spellEnd"/>
      <w:r>
        <w:rPr>
          <w:rFonts w:ascii="Humanist777BT-RomanB" w:hAnsi="Humanist777BT-RomanB" w:cs="Humanist777BT-RomanB"/>
          <w:sz w:val="24"/>
          <w:szCs w:val="24"/>
        </w:rPr>
        <w:t xml:space="preserve"> “dinastia solar” (</w:t>
      </w:r>
      <w:proofErr w:type="spellStart"/>
      <w:r>
        <w:rPr>
          <w:rFonts w:ascii="Humanist777BT-ItalicB" w:hAnsi="Humanist777BT-ItalicB" w:cs="Humanist777BT-ItalicB"/>
          <w:i/>
          <w:iCs/>
          <w:sz w:val="24"/>
          <w:szCs w:val="24"/>
        </w:rPr>
        <w:t>suryavamsa</w:t>
      </w:r>
      <w:proofErr w:type="spellEnd"/>
      <w:r>
        <w:rPr>
          <w:rFonts w:ascii="Humanist777BT-RomanB" w:hAnsi="Humanist777BT-RomanB" w:cs="Humanist777BT-RomanB"/>
          <w:sz w:val="24"/>
          <w:szCs w:val="24"/>
        </w:rPr>
        <w:t xml:space="preserve">). Há </w:t>
      </w:r>
      <w:proofErr w:type="spellStart"/>
      <w:r>
        <w:rPr>
          <w:rFonts w:ascii="Humanist777BT-RomanB" w:hAnsi="Humanist777BT-RomanB" w:cs="Humanist777BT-RomanB"/>
          <w:sz w:val="24"/>
          <w:szCs w:val="24"/>
        </w:rPr>
        <w:t>puranas</w:t>
      </w:r>
      <w:proofErr w:type="spellEnd"/>
      <w:r>
        <w:rPr>
          <w:rFonts w:ascii="Humanist777BT-RomanB" w:hAnsi="Humanist777BT-RomanB" w:cs="Humanist777BT-RomanB"/>
          <w:sz w:val="24"/>
          <w:szCs w:val="24"/>
        </w:rPr>
        <w:t xml:space="preserve"> que indicam o clã guerreiro </w:t>
      </w:r>
      <w:proofErr w:type="spellStart"/>
      <w:r>
        <w:rPr>
          <w:rFonts w:ascii="Humanist777BT-RomanB" w:hAnsi="Humanist777BT-RomanB" w:cs="Humanist777BT-RomanB"/>
          <w:sz w:val="24"/>
          <w:szCs w:val="24"/>
        </w:rPr>
        <w:t>Shakya</w:t>
      </w:r>
      <w:proofErr w:type="spellEnd"/>
      <w:r>
        <w:rPr>
          <w:rFonts w:ascii="Humanist777BT-RomanB" w:hAnsi="Humanist777BT-RomanB" w:cs="Humanist777BT-RomanB"/>
          <w:sz w:val="24"/>
          <w:szCs w:val="24"/>
        </w:rPr>
        <w:t>, berço</w:t>
      </w:r>
    </w:p>
    <w:p w14:paraId="3806E2BD"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do Buda </w:t>
      </w:r>
      <w:proofErr w:type="spellStart"/>
      <w:r>
        <w:rPr>
          <w:rFonts w:ascii="Humanist777BT-RomanB" w:hAnsi="Humanist777BT-RomanB" w:cs="Humanist777BT-RomanB"/>
          <w:sz w:val="24"/>
          <w:szCs w:val="24"/>
        </w:rPr>
        <w:t>Siddharta</w:t>
      </w:r>
      <w:proofErr w:type="spellEnd"/>
      <w:r>
        <w:rPr>
          <w:rFonts w:ascii="Humanist777BT-RomanB" w:hAnsi="Humanist777BT-RomanB" w:cs="Humanist777BT-RomanB"/>
          <w:sz w:val="24"/>
          <w:szCs w:val="24"/>
        </w:rPr>
        <w:t xml:space="preserve"> Gautama, como pertencente à dinastia solar, a qual, também, é</w:t>
      </w:r>
    </w:p>
    <w:p w14:paraId="7B352BBF"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reivindicada pelos ancestrais de </w:t>
      </w:r>
      <w:proofErr w:type="spellStart"/>
      <w:r>
        <w:rPr>
          <w:rFonts w:ascii="Humanist777BT-RomanB" w:hAnsi="Humanist777BT-RomanB" w:cs="Humanist777BT-RomanB"/>
          <w:sz w:val="24"/>
          <w:szCs w:val="24"/>
        </w:rPr>
        <w:t>Mahavira</w:t>
      </w:r>
      <w:proofErr w:type="spellEnd"/>
      <w:r>
        <w:rPr>
          <w:rFonts w:ascii="Humanist777BT-RomanB" w:hAnsi="Humanist777BT-RomanB" w:cs="Humanist777BT-RomanB"/>
          <w:sz w:val="24"/>
          <w:szCs w:val="24"/>
        </w:rPr>
        <w:t>, o fundador do Jainismo. Uma narrativa</w:t>
      </w:r>
    </w:p>
    <w:p w14:paraId="41DC3C57"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é considerada “</w:t>
      </w:r>
      <w:proofErr w:type="spellStart"/>
      <w:r>
        <w:rPr>
          <w:rFonts w:ascii="Humanist777BT-RomanB" w:hAnsi="Humanist777BT-RomanB" w:cs="Humanist777BT-RomanB"/>
          <w:sz w:val="24"/>
          <w:szCs w:val="24"/>
        </w:rPr>
        <w:t>itihasa</w:t>
      </w:r>
      <w:proofErr w:type="spellEnd"/>
      <w:r>
        <w:rPr>
          <w:rFonts w:ascii="Humanist777BT-RomanB" w:hAnsi="Humanist777BT-RomanB" w:cs="Humanist777BT-RomanB"/>
          <w:sz w:val="24"/>
          <w:szCs w:val="24"/>
        </w:rPr>
        <w:t xml:space="preserve">” apenas quando o próprio escritor a testemunhou: </w:t>
      </w:r>
      <w:proofErr w:type="spellStart"/>
      <w:r>
        <w:rPr>
          <w:rFonts w:ascii="Humanist777BT-RomanB" w:hAnsi="Humanist777BT-RomanB" w:cs="Humanist777BT-RomanB"/>
          <w:sz w:val="24"/>
          <w:szCs w:val="24"/>
        </w:rPr>
        <w:t>Vyasa</w:t>
      </w:r>
      <w:proofErr w:type="spellEnd"/>
      <w:r>
        <w:rPr>
          <w:rFonts w:ascii="Humanist777BT-RomanB" w:hAnsi="Humanist777BT-RomanB" w:cs="Humanist777BT-RomanB"/>
          <w:sz w:val="24"/>
          <w:szCs w:val="24"/>
        </w:rPr>
        <w:t>,</w:t>
      </w:r>
    </w:p>
    <w:p w14:paraId="3903BC7C"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narrador do </w:t>
      </w:r>
      <w:proofErr w:type="spellStart"/>
      <w:r>
        <w:rPr>
          <w:rFonts w:ascii="Humanist777BT-ItalicB" w:hAnsi="Humanist777BT-ItalicB" w:cs="Humanist777BT-ItalicB"/>
          <w:i/>
          <w:iCs/>
          <w:sz w:val="24"/>
          <w:szCs w:val="24"/>
        </w:rPr>
        <w:t>Mahabharata</w:t>
      </w:r>
      <w:proofErr w:type="spellEnd"/>
      <w:r>
        <w:rPr>
          <w:rFonts w:ascii="Humanist777BT-RomanB" w:hAnsi="Humanist777BT-RomanB" w:cs="Humanist777BT-RomanB"/>
          <w:sz w:val="24"/>
          <w:szCs w:val="24"/>
        </w:rPr>
        <w:t xml:space="preserve">, é um personagem de sua história; assim como </w:t>
      </w:r>
      <w:proofErr w:type="spellStart"/>
      <w:r>
        <w:rPr>
          <w:rFonts w:ascii="Humanist777BT-RomanB" w:hAnsi="Humanist777BT-RomanB" w:cs="Humanist777BT-RomanB"/>
          <w:sz w:val="24"/>
          <w:szCs w:val="24"/>
        </w:rPr>
        <w:t>Valmiki</w:t>
      </w:r>
      <w:proofErr w:type="spellEnd"/>
      <w:r>
        <w:rPr>
          <w:rFonts w:ascii="Humanist777BT-RomanB" w:hAnsi="Humanist777BT-RomanB" w:cs="Humanist777BT-RomanB"/>
          <w:sz w:val="24"/>
          <w:szCs w:val="24"/>
        </w:rPr>
        <w:t>,</w:t>
      </w:r>
    </w:p>
    <w:p w14:paraId="6FFCAD26" w14:textId="6C48FA3E"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narrador do </w:t>
      </w:r>
      <w:proofErr w:type="spellStart"/>
      <w:r>
        <w:rPr>
          <w:rFonts w:ascii="Humanist777BT-ItalicB" w:hAnsi="Humanist777BT-ItalicB" w:cs="Humanist777BT-ItalicB"/>
          <w:i/>
          <w:iCs/>
          <w:sz w:val="24"/>
          <w:szCs w:val="24"/>
        </w:rPr>
        <w:t>Ramayana</w:t>
      </w:r>
      <w:proofErr w:type="spellEnd"/>
      <w:r>
        <w:rPr>
          <w:rFonts w:ascii="Humanist777BT-RomanB" w:hAnsi="Humanist777BT-RomanB" w:cs="Humanist777BT-RomanB"/>
          <w:sz w:val="24"/>
          <w:szCs w:val="24"/>
        </w:rPr>
        <w:t>, também é.</w:t>
      </w:r>
    </w:p>
    <w:p w14:paraId="46B51263" w14:textId="2B8F2F2A"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
    <w:p w14:paraId="2F1137E0" w14:textId="519A3118" w:rsidR="00357B57" w:rsidRPr="00357B57" w:rsidRDefault="00357B57" w:rsidP="00357B57">
      <w:pPr>
        <w:autoSpaceDE w:val="0"/>
        <w:autoSpaceDN w:val="0"/>
        <w:adjustRightInd w:val="0"/>
        <w:spacing w:after="0" w:line="240" w:lineRule="auto"/>
        <w:rPr>
          <w:rFonts w:ascii="Humanist777BT-RomanB" w:hAnsi="Humanist777BT-RomanB" w:cs="Humanist777BT-RomanB"/>
          <w:b/>
          <w:bCs/>
          <w:sz w:val="26"/>
          <w:szCs w:val="26"/>
        </w:rPr>
      </w:pPr>
      <w:r w:rsidRPr="00357B57">
        <w:rPr>
          <w:rFonts w:ascii="Humanist777BT-RomanB" w:hAnsi="Humanist777BT-RomanB" w:cs="Humanist777BT-RomanB"/>
          <w:b/>
          <w:bCs/>
          <w:sz w:val="26"/>
          <w:szCs w:val="26"/>
        </w:rPr>
        <w:t>O que após a morte?</w:t>
      </w:r>
    </w:p>
    <w:p w14:paraId="42F0ED9C"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BoldB" w:hAnsi="Humanist777BT-BoldB" w:cs="Humanist777BT-BoldB"/>
          <w:b/>
          <w:bCs/>
        </w:rPr>
        <w:t>• a teoria da reencarnação</w:t>
      </w:r>
      <w:r>
        <w:rPr>
          <w:rFonts w:ascii="Humanist777BT-RomanB" w:hAnsi="Humanist777BT-RomanB" w:cs="Humanist777BT-RomanB"/>
        </w:rPr>
        <w:t xml:space="preserve">, ou transmigração das </w:t>
      </w:r>
      <w:proofErr w:type="spellStart"/>
      <w:r>
        <w:rPr>
          <w:rFonts w:ascii="Humanist777BT-RomanB" w:hAnsi="Humanist777BT-RomanB" w:cs="Humanist777BT-RomanB"/>
        </w:rPr>
        <w:t>mônadas</w:t>
      </w:r>
      <w:proofErr w:type="spellEnd"/>
      <w:r>
        <w:rPr>
          <w:rFonts w:ascii="Humanist777BT-RomanB" w:hAnsi="Humanist777BT-RomanB" w:cs="Humanist777BT-RomanB"/>
        </w:rPr>
        <w:t xml:space="preserve"> ou “corpos sutis”</w:t>
      </w:r>
    </w:p>
    <w:p w14:paraId="2FD847F9"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 xml:space="preserve">para diversos corpos e situações de vida (o </w:t>
      </w:r>
      <w:proofErr w:type="spellStart"/>
      <w:r>
        <w:rPr>
          <w:rFonts w:ascii="Humanist777BT-ItalicB" w:hAnsi="Humanist777BT-ItalicB" w:cs="Humanist777BT-ItalicB"/>
          <w:i/>
          <w:iCs/>
        </w:rPr>
        <w:t>sa</w:t>
      </w:r>
      <w:r>
        <w:rPr>
          <w:rFonts w:ascii="Humanist777BT-RomanB" w:hAnsi="Humanist777BT-RomanB" w:cs="Humanist777BT-RomanB"/>
        </w:rPr>
        <w:t>m</w:t>
      </w:r>
      <w:r>
        <w:rPr>
          <w:rFonts w:ascii="Humanist777BT-ItalicB" w:hAnsi="Humanist777BT-ItalicB" w:cs="Humanist777BT-ItalicB"/>
          <w:i/>
          <w:iCs/>
        </w:rPr>
        <w:t>sára</w:t>
      </w:r>
      <w:proofErr w:type="spellEnd"/>
      <w:r>
        <w:rPr>
          <w:rFonts w:ascii="Humanist777BT-RomanB" w:hAnsi="Humanist777BT-RomanB" w:cs="Humanist777BT-RomanB"/>
        </w:rPr>
        <w:t>);</w:t>
      </w:r>
    </w:p>
    <w:p w14:paraId="174DEE2E"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BoldB" w:hAnsi="Humanist777BT-BoldB" w:cs="Humanist777BT-BoldB"/>
          <w:b/>
          <w:bCs/>
        </w:rPr>
        <w:t xml:space="preserve">• a teoria da causalidade intrínseca </w:t>
      </w:r>
      <w:r>
        <w:rPr>
          <w:rFonts w:ascii="Humanist777BT-RomanB" w:hAnsi="Humanist777BT-RomanB" w:cs="Humanist777BT-RomanB"/>
        </w:rPr>
        <w:t>presente nas ações dos seres sobre os</w:t>
      </w:r>
    </w:p>
    <w:p w14:paraId="23B72292"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 xml:space="preserve">fenômenos, o que implica o retorno de seus efeitos (a lei do </w:t>
      </w:r>
      <w:proofErr w:type="spellStart"/>
      <w:r>
        <w:rPr>
          <w:rFonts w:ascii="Humanist777BT-ItalicB" w:hAnsi="Humanist777BT-ItalicB" w:cs="Humanist777BT-ItalicB"/>
          <w:i/>
          <w:iCs/>
        </w:rPr>
        <w:t>karman</w:t>
      </w:r>
      <w:proofErr w:type="spellEnd"/>
      <w:r>
        <w:rPr>
          <w:rFonts w:ascii="Humanist777BT-ItalicB" w:hAnsi="Humanist777BT-ItalicB" w:cs="Humanist777BT-ItalicB"/>
          <w:i/>
          <w:iCs/>
        </w:rPr>
        <w:t xml:space="preserve"> </w:t>
      </w:r>
      <w:r>
        <w:rPr>
          <w:rFonts w:ascii="Humanist777BT-RomanB" w:hAnsi="Humanist777BT-RomanB" w:cs="Humanist777BT-RomanB"/>
        </w:rPr>
        <w:t>ou “ação”);</w:t>
      </w:r>
    </w:p>
    <w:p w14:paraId="43B5F5EF"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BoldB" w:hAnsi="Humanist777BT-BoldB" w:cs="Humanist777BT-BoldB"/>
          <w:b/>
          <w:bCs/>
        </w:rPr>
        <w:t xml:space="preserve">• a ideia de que existe um estado de “libertação” </w:t>
      </w:r>
      <w:r>
        <w:rPr>
          <w:rFonts w:ascii="Humanist777BT-RomanB" w:hAnsi="Humanist777BT-RomanB" w:cs="Humanist777BT-RomanB"/>
        </w:rPr>
        <w:t>desta causalidade sem</w:t>
      </w:r>
    </w:p>
    <w:p w14:paraId="36A8A2D3"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fim que move os mundos e os seres, seus nascimentos e mortes, liberação</w:t>
      </w:r>
    </w:p>
    <w:p w14:paraId="7E7B39B0"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esta designada por vários nomes (</w:t>
      </w:r>
      <w:proofErr w:type="spellStart"/>
      <w:r>
        <w:rPr>
          <w:rFonts w:ascii="Humanist777BT-ItalicB" w:hAnsi="Humanist777BT-ItalicB" w:cs="Humanist777BT-ItalicB"/>
          <w:i/>
          <w:iCs/>
        </w:rPr>
        <w:t>moksa</w:t>
      </w:r>
      <w:proofErr w:type="spellEnd"/>
      <w:r>
        <w:rPr>
          <w:rFonts w:ascii="Humanist777BT-RomanB" w:hAnsi="Humanist777BT-RomanB" w:cs="Humanist777BT-RomanB"/>
        </w:rPr>
        <w:t xml:space="preserve">, </w:t>
      </w:r>
      <w:proofErr w:type="spellStart"/>
      <w:r>
        <w:rPr>
          <w:rFonts w:ascii="Humanist777BT-ItalicB" w:hAnsi="Humanist777BT-ItalicB" w:cs="Humanist777BT-ItalicB"/>
          <w:i/>
          <w:iCs/>
        </w:rPr>
        <w:t>nirvâ</w:t>
      </w:r>
      <w:r>
        <w:rPr>
          <w:rFonts w:ascii="Humanist777BT-RomanB" w:hAnsi="Humanist777BT-RomanB" w:cs="Humanist777BT-RomanB"/>
        </w:rPr>
        <w:t>n</w:t>
      </w:r>
      <w:r>
        <w:rPr>
          <w:rFonts w:ascii="Humanist777BT-ItalicB" w:hAnsi="Humanist777BT-ItalicB" w:cs="Humanist777BT-ItalicB"/>
          <w:i/>
          <w:iCs/>
        </w:rPr>
        <w:t>a</w:t>
      </w:r>
      <w:proofErr w:type="spellEnd"/>
      <w:r>
        <w:rPr>
          <w:rFonts w:ascii="Humanist777BT-RomanB" w:hAnsi="Humanist777BT-RomanB" w:cs="Humanist777BT-RomanB"/>
        </w:rPr>
        <w:t xml:space="preserve">, </w:t>
      </w:r>
      <w:proofErr w:type="spellStart"/>
      <w:r>
        <w:rPr>
          <w:rFonts w:ascii="Humanist777BT-ItalicB" w:hAnsi="Humanist777BT-ItalicB" w:cs="Humanist777BT-ItalicB"/>
          <w:i/>
          <w:iCs/>
        </w:rPr>
        <w:t>samâdhi</w:t>
      </w:r>
      <w:proofErr w:type="spellEnd"/>
      <w:r>
        <w:rPr>
          <w:rFonts w:ascii="Humanist777BT-RomanB" w:hAnsi="Humanist777BT-RomanB" w:cs="Humanist777BT-RomanB"/>
        </w:rPr>
        <w:t xml:space="preserve">, </w:t>
      </w:r>
      <w:proofErr w:type="spellStart"/>
      <w:r>
        <w:rPr>
          <w:rFonts w:ascii="Humanist777BT-ItalicB" w:hAnsi="Humanist777BT-ItalicB" w:cs="Humanist777BT-ItalicB"/>
          <w:i/>
          <w:iCs/>
        </w:rPr>
        <w:t>kaivalya</w:t>
      </w:r>
      <w:proofErr w:type="spellEnd"/>
      <w:r>
        <w:rPr>
          <w:rFonts w:ascii="Humanist777BT-ItalicB" w:hAnsi="Humanist777BT-ItalicB" w:cs="Humanist777BT-ItalicB"/>
          <w:i/>
          <w:iCs/>
        </w:rPr>
        <w:t xml:space="preserve"> </w:t>
      </w:r>
      <w:proofErr w:type="spellStart"/>
      <w:r>
        <w:rPr>
          <w:rFonts w:ascii="Humanist777BT-RomanB" w:hAnsi="Humanist777BT-RomanB" w:cs="Humanist777BT-RomanB"/>
        </w:rPr>
        <w:t>etc</w:t>
      </w:r>
      <w:proofErr w:type="spellEnd"/>
      <w:r>
        <w:rPr>
          <w:rFonts w:ascii="Humanist777BT-RomanB" w:hAnsi="Humanist777BT-RomanB" w:cs="Humanist777BT-RomanB"/>
        </w:rPr>
        <w:t>) e</w:t>
      </w:r>
    </w:p>
    <w:p w14:paraId="58610840"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diferentemente caracterizada em cada um, mas que corresponde, de qualquer</w:t>
      </w:r>
    </w:p>
    <w:p w14:paraId="1D866E12" w14:textId="77777777"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forma, a uma “saída do tempo histórico”, à “experiência do sagrado” ou à</w:t>
      </w:r>
    </w:p>
    <w:p w14:paraId="235A342C" w14:textId="46052A6E" w:rsidR="00357B57" w:rsidRDefault="00357B57" w:rsidP="00357B57">
      <w:pPr>
        <w:autoSpaceDE w:val="0"/>
        <w:autoSpaceDN w:val="0"/>
        <w:adjustRightInd w:val="0"/>
        <w:spacing w:after="0" w:line="240" w:lineRule="auto"/>
        <w:rPr>
          <w:rFonts w:ascii="Humanist777BT-RomanB" w:hAnsi="Humanist777BT-RomanB" w:cs="Humanist777BT-RomanB"/>
        </w:rPr>
      </w:pPr>
      <w:r>
        <w:rPr>
          <w:rFonts w:ascii="Humanist777BT-RomanB" w:hAnsi="Humanist777BT-RomanB" w:cs="Humanist777BT-RomanB"/>
        </w:rPr>
        <w:t>“integração no Absoluto”. (GULMINI, 2010, p. 74. Destaques nossos)</w:t>
      </w:r>
    </w:p>
    <w:p w14:paraId="4F3996D3" w14:textId="77777777" w:rsidR="00357B57" w:rsidRDefault="00357B57" w:rsidP="00357B57">
      <w:pPr>
        <w:autoSpaceDE w:val="0"/>
        <w:autoSpaceDN w:val="0"/>
        <w:adjustRightInd w:val="0"/>
        <w:spacing w:after="0" w:line="240" w:lineRule="auto"/>
        <w:rPr>
          <w:rFonts w:ascii="Humanist777BT-RomanB" w:hAnsi="Humanist777BT-RomanB" w:cs="Humanist777BT-RomanB"/>
          <w:sz w:val="24"/>
          <w:szCs w:val="24"/>
        </w:rPr>
      </w:pPr>
    </w:p>
    <w:p w14:paraId="4FF0639D" w14:textId="2667CFC1" w:rsidR="006A5C72" w:rsidRDefault="00357B57" w:rsidP="00B36CEF">
      <w:pPr>
        <w:autoSpaceDE w:val="0"/>
        <w:autoSpaceDN w:val="0"/>
        <w:adjustRightInd w:val="0"/>
        <w:spacing w:after="0" w:line="240" w:lineRule="auto"/>
        <w:rPr>
          <w:rFonts w:ascii="Humanist777BT-RomanB" w:hAnsi="Humanist777BT-RomanB" w:cs="Humanist777BT-RomanB"/>
          <w:sz w:val="24"/>
          <w:szCs w:val="24"/>
        </w:rPr>
      </w:pPr>
      <w:hyperlink r:id="rId19" w:history="1">
        <w:r w:rsidRPr="0036487D">
          <w:rPr>
            <w:rStyle w:val="Hyperlink"/>
            <w:rFonts w:ascii="Humanist777BT-RomanB" w:hAnsi="Humanist777BT-RomanB" w:cs="Humanist777BT-RomanB"/>
            <w:sz w:val="24"/>
            <w:szCs w:val="24"/>
          </w:rPr>
          <w:t>https://www.significados.com.b</w:t>
        </w:r>
        <w:r w:rsidRPr="0036487D">
          <w:rPr>
            <w:rStyle w:val="Hyperlink"/>
            <w:rFonts w:ascii="Humanist777BT-RomanB" w:hAnsi="Humanist777BT-RomanB" w:cs="Humanist777BT-RomanB"/>
            <w:sz w:val="24"/>
            <w:szCs w:val="24"/>
          </w:rPr>
          <w:t>r</w:t>
        </w:r>
        <w:r w:rsidRPr="0036487D">
          <w:rPr>
            <w:rStyle w:val="Hyperlink"/>
            <w:rFonts w:ascii="Humanist777BT-RomanB" w:hAnsi="Humanist777BT-RomanB" w:cs="Humanist777BT-RomanB"/>
            <w:sz w:val="24"/>
            <w:szCs w:val="24"/>
          </w:rPr>
          <w:t>/deuses-indianos/</w:t>
        </w:r>
      </w:hyperlink>
    </w:p>
    <w:p w14:paraId="26453F6D" w14:textId="748665C9" w:rsidR="00A23E53" w:rsidRDefault="00000000" w:rsidP="00B36CEF">
      <w:pPr>
        <w:autoSpaceDE w:val="0"/>
        <w:autoSpaceDN w:val="0"/>
        <w:adjustRightInd w:val="0"/>
        <w:spacing w:after="0" w:line="240" w:lineRule="auto"/>
        <w:rPr>
          <w:rFonts w:ascii="Humanist777BT-RomanB" w:hAnsi="Humanist777BT-RomanB" w:cs="Humanist777BT-RomanB"/>
          <w:sz w:val="24"/>
          <w:szCs w:val="24"/>
        </w:rPr>
      </w:pPr>
      <w:hyperlink r:id="rId20" w:history="1">
        <w:r w:rsidR="00A23E53" w:rsidRPr="009E7450">
          <w:rPr>
            <w:rStyle w:val="Hyperlink"/>
            <w:rFonts w:ascii="Humanist777BT-RomanB" w:hAnsi="Humanist777BT-RomanB" w:cs="Humanist777BT-RomanB"/>
            <w:sz w:val="24"/>
            <w:szCs w:val="24"/>
          </w:rPr>
          <w:t>https://www.dicionariodesimbolos.com.br</w:t>
        </w:r>
        <w:r w:rsidR="00A23E53" w:rsidRPr="009E7450">
          <w:rPr>
            <w:rStyle w:val="Hyperlink"/>
            <w:rFonts w:ascii="Humanist777BT-RomanB" w:hAnsi="Humanist777BT-RomanB" w:cs="Humanist777BT-RomanB"/>
            <w:sz w:val="24"/>
            <w:szCs w:val="24"/>
          </w:rPr>
          <w:t>/</w:t>
        </w:r>
        <w:r w:rsidR="00A23E53" w:rsidRPr="009E7450">
          <w:rPr>
            <w:rStyle w:val="Hyperlink"/>
            <w:rFonts w:ascii="Humanist777BT-RomanB" w:hAnsi="Humanist777BT-RomanB" w:cs="Humanist777BT-RomanB"/>
            <w:sz w:val="24"/>
            <w:szCs w:val="24"/>
          </w:rPr>
          <w:t>simbolos-hinduismo/</w:t>
        </w:r>
      </w:hyperlink>
    </w:p>
    <w:p w14:paraId="2185A754" w14:textId="08115739" w:rsidR="00A23E53" w:rsidRDefault="00000000" w:rsidP="00B36CEF">
      <w:pPr>
        <w:autoSpaceDE w:val="0"/>
        <w:autoSpaceDN w:val="0"/>
        <w:adjustRightInd w:val="0"/>
        <w:spacing w:after="0" w:line="240" w:lineRule="auto"/>
        <w:rPr>
          <w:rFonts w:ascii="Humanist777BT-RomanB" w:hAnsi="Humanist777BT-RomanB" w:cs="Humanist777BT-RomanB"/>
          <w:sz w:val="24"/>
          <w:szCs w:val="24"/>
        </w:rPr>
      </w:pPr>
      <w:hyperlink r:id="rId21" w:history="1">
        <w:r w:rsidR="00A23E53" w:rsidRPr="009E7450">
          <w:rPr>
            <w:rStyle w:val="Hyperlink"/>
            <w:rFonts w:ascii="Humanist777BT-RomanB" w:hAnsi="Humanist777BT-RomanB" w:cs="Humanist777BT-RomanB"/>
            <w:sz w:val="24"/>
            <w:szCs w:val="24"/>
          </w:rPr>
          <w:t>https://www.dicionariodesimbolos.com.br/</w:t>
        </w:r>
        <w:r w:rsidR="00A23E53" w:rsidRPr="009E7450">
          <w:rPr>
            <w:rStyle w:val="Hyperlink"/>
            <w:rFonts w:ascii="Humanist777BT-RomanB" w:hAnsi="Humanist777BT-RomanB" w:cs="Humanist777BT-RomanB"/>
            <w:sz w:val="24"/>
            <w:szCs w:val="24"/>
          </w:rPr>
          <w:t>c</w:t>
        </w:r>
        <w:r w:rsidR="00A23E53" w:rsidRPr="009E7450">
          <w:rPr>
            <w:rStyle w:val="Hyperlink"/>
            <w:rFonts w:ascii="Humanist777BT-RomanB" w:hAnsi="Humanist777BT-RomanB" w:cs="Humanist777BT-RomanB"/>
            <w:sz w:val="24"/>
            <w:szCs w:val="24"/>
          </w:rPr>
          <w:t>oruja/</w:t>
        </w:r>
      </w:hyperlink>
    </w:p>
    <w:p w14:paraId="488070D8" w14:textId="5B8E171E" w:rsidR="00A23E53" w:rsidRDefault="00A23E53" w:rsidP="00B36CEF">
      <w:pPr>
        <w:autoSpaceDE w:val="0"/>
        <w:autoSpaceDN w:val="0"/>
        <w:adjustRightInd w:val="0"/>
        <w:spacing w:after="0" w:line="240" w:lineRule="auto"/>
        <w:rPr>
          <w:rFonts w:ascii="Humanist777BT-RomanB" w:hAnsi="Humanist777BT-RomanB" w:cs="Humanist777BT-RomanB"/>
          <w:sz w:val="24"/>
          <w:szCs w:val="24"/>
        </w:rPr>
      </w:pPr>
    </w:p>
    <w:p w14:paraId="7519BDA0" w14:textId="778C9A42" w:rsidR="00DA0CCD" w:rsidRDefault="00DA0CCD" w:rsidP="00B36CEF">
      <w:pPr>
        <w:autoSpaceDE w:val="0"/>
        <w:autoSpaceDN w:val="0"/>
        <w:adjustRightInd w:val="0"/>
        <w:spacing w:after="0" w:line="240" w:lineRule="auto"/>
        <w:rPr>
          <w:rFonts w:ascii="Humanist777BT-RomanB" w:hAnsi="Humanist777BT-RomanB" w:cs="Humanist777BT-RomanB"/>
          <w:sz w:val="24"/>
          <w:szCs w:val="24"/>
        </w:rPr>
      </w:pPr>
    </w:p>
    <w:p w14:paraId="6806CEFC" w14:textId="1CB29F81" w:rsidR="00DA0CCD" w:rsidRDefault="00DA0CCD" w:rsidP="00B36CEF">
      <w:pPr>
        <w:autoSpaceDE w:val="0"/>
        <w:autoSpaceDN w:val="0"/>
        <w:adjustRightInd w:val="0"/>
        <w:spacing w:after="0" w:line="240" w:lineRule="auto"/>
        <w:rPr>
          <w:rFonts w:ascii="Humanist777BT-RomanB" w:hAnsi="Humanist777BT-RomanB" w:cs="Humanist777BT-RomanB"/>
          <w:sz w:val="24"/>
          <w:szCs w:val="24"/>
        </w:rPr>
      </w:pPr>
      <w:hyperlink r:id="rId22" w:history="1">
        <w:r w:rsidRPr="0036487D">
          <w:rPr>
            <w:rStyle w:val="Hyperlink"/>
            <w:rFonts w:ascii="Humanist777BT-RomanB" w:hAnsi="Humanist777BT-RomanB" w:cs="Humanist777BT-RomanB"/>
            <w:sz w:val="24"/>
            <w:szCs w:val="24"/>
          </w:rPr>
          <w:t>https://aakaar.com/blogs/aakaar/why-should-you-have-a-pooja-mandir-in-your-home-1</w:t>
        </w:r>
      </w:hyperlink>
    </w:p>
    <w:p w14:paraId="01D13909" w14:textId="3C4252B9" w:rsidR="00DA0CCD" w:rsidRDefault="00DA0CCD" w:rsidP="00B36CEF">
      <w:pPr>
        <w:autoSpaceDE w:val="0"/>
        <w:autoSpaceDN w:val="0"/>
        <w:adjustRightInd w:val="0"/>
        <w:spacing w:after="0" w:line="240" w:lineRule="auto"/>
        <w:rPr>
          <w:rFonts w:ascii="Humanist777BT-RomanB" w:hAnsi="Humanist777BT-RomanB" w:cs="Humanist777BT-RomanB"/>
          <w:sz w:val="24"/>
          <w:szCs w:val="24"/>
        </w:rPr>
      </w:pPr>
      <w:hyperlink r:id="rId23" w:history="1">
        <w:r w:rsidRPr="0036487D">
          <w:rPr>
            <w:rStyle w:val="Hyperlink"/>
            <w:rFonts w:ascii="Humanist777BT-RomanB" w:hAnsi="Humanist777BT-RomanB" w:cs="Humanist777BT-RomanB"/>
            <w:sz w:val="24"/>
            <w:szCs w:val="24"/>
          </w:rPr>
          <w:t>https://dzynfurnitures.com/home-temple/all-you-need-to-know-about-pooja-mandir/#:~:text=A%20pooja%20mandir%20is%20a%20unique%20divine%20element%20in%20Indian,designated%20as%20a%20prayer%20room</w:t>
        </w:r>
      </w:hyperlink>
      <w:r w:rsidRPr="00DA0CCD">
        <w:rPr>
          <w:rFonts w:ascii="Humanist777BT-RomanB" w:hAnsi="Humanist777BT-RomanB" w:cs="Humanist777BT-RomanB"/>
          <w:sz w:val="24"/>
          <w:szCs w:val="24"/>
        </w:rPr>
        <w:t>.</w:t>
      </w:r>
    </w:p>
    <w:p w14:paraId="265A4EA7" w14:textId="77777777" w:rsidR="00DA0CCD" w:rsidRDefault="00DA0CCD" w:rsidP="00B36CEF">
      <w:pPr>
        <w:autoSpaceDE w:val="0"/>
        <w:autoSpaceDN w:val="0"/>
        <w:adjustRightInd w:val="0"/>
        <w:spacing w:after="0" w:line="240" w:lineRule="auto"/>
        <w:rPr>
          <w:rFonts w:ascii="Humanist777BT-RomanB" w:hAnsi="Humanist777BT-RomanB" w:cs="Humanist777BT-RomanB"/>
          <w:sz w:val="24"/>
          <w:szCs w:val="24"/>
        </w:rPr>
      </w:pPr>
    </w:p>
    <w:p w14:paraId="752543B8" w14:textId="31A3EFF7" w:rsidR="00357B57" w:rsidRDefault="00357B57" w:rsidP="00B36CEF">
      <w:pPr>
        <w:autoSpaceDE w:val="0"/>
        <w:autoSpaceDN w:val="0"/>
        <w:adjustRightInd w:val="0"/>
        <w:spacing w:after="0" w:line="240" w:lineRule="auto"/>
        <w:rPr>
          <w:rFonts w:ascii="Humanist777BT-RomanB" w:hAnsi="Humanist777BT-RomanB" w:cs="Humanist777BT-RomanB"/>
          <w:sz w:val="24"/>
          <w:szCs w:val="24"/>
        </w:rPr>
      </w:pPr>
    </w:p>
    <w:p w14:paraId="7939B5F6" w14:textId="77777777" w:rsidR="00357B57" w:rsidRDefault="00357B57" w:rsidP="00B36CEF">
      <w:pPr>
        <w:autoSpaceDE w:val="0"/>
        <w:autoSpaceDN w:val="0"/>
        <w:adjustRightInd w:val="0"/>
        <w:spacing w:after="0" w:line="240" w:lineRule="auto"/>
        <w:rPr>
          <w:rFonts w:ascii="Humanist777BT-RomanB" w:hAnsi="Humanist777BT-RomanB" w:cs="Humanist777BT-RomanB"/>
          <w:sz w:val="24"/>
          <w:szCs w:val="24"/>
        </w:rPr>
      </w:pPr>
    </w:p>
    <w:p w14:paraId="1AEF7810" w14:textId="77777777" w:rsidR="006A5C72" w:rsidRPr="006A5C72" w:rsidRDefault="006A5C72" w:rsidP="006A5C72">
      <w:pPr>
        <w:shd w:val="clear" w:color="auto" w:fill="FFFFFF"/>
        <w:spacing w:after="0" w:line="240" w:lineRule="auto"/>
        <w:textAlignment w:val="top"/>
        <w:outlineLvl w:val="2"/>
        <w:rPr>
          <w:rFonts w:ascii="Roboto Condensed" w:eastAsia="Times New Roman" w:hAnsi="Roboto Condensed" w:cs="Times New Roman"/>
          <w:b/>
          <w:bCs/>
          <w:color w:val="404040"/>
          <w:spacing w:val="5"/>
          <w:sz w:val="30"/>
          <w:szCs w:val="30"/>
          <w:lang w:eastAsia="pt-BR"/>
        </w:rPr>
      </w:pPr>
      <w:r w:rsidRPr="006A5C72">
        <w:rPr>
          <w:rFonts w:ascii="Roboto Condensed" w:eastAsia="Times New Roman" w:hAnsi="Roboto Condensed" w:cs="Times New Roman"/>
          <w:b/>
          <w:bCs/>
          <w:color w:val="404040"/>
          <w:spacing w:val="5"/>
          <w:sz w:val="30"/>
          <w:szCs w:val="30"/>
          <w:lang w:eastAsia="pt-BR"/>
        </w:rPr>
        <w:t>Hinduísmo</w:t>
      </w:r>
    </w:p>
    <w:p w14:paraId="6FDDAB5E"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Na </w:t>
      </w:r>
      <w:r w:rsidRPr="006A5C72">
        <w:rPr>
          <w:rFonts w:ascii="Times New Roman" w:eastAsia="Times New Roman" w:hAnsi="Times New Roman" w:cs="Times New Roman"/>
          <w:b/>
          <w:bCs/>
          <w:color w:val="404040"/>
          <w:sz w:val="24"/>
          <w:szCs w:val="24"/>
          <w:lang w:eastAsia="pt-BR"/>
        </w:rPr>
        <w:t>mitologia hindu</w:t>
      </w:r>
      <w:r w:rsidRPr="006A5C72">
        <w:rPr>
          <w:rFonts w:ascii="Times New Roman" w:eastAsia="Times New Roman" w:hAnsi="Times New Roman" w:cs="Times New Roman"/>
          <w:color w:val="404040"/>
          <w:sz w:val="24"/>
          <w:szCs w:val="24"/>
          <w:lang w:eastAsia="pt-BR"/>
        </w:rPr>
        <w:t>, o </w:t>
      </w:r>
      <w:r w:rsidRPr="006A5C72">
        <w:rPr>
          <w:rFonts w:ascii="Times New Roman" w:eastAsia="Times New Roman" w:hAnsi="Times New Roman" w:cs="Times New Roman"/>
          <w:b/>
          <w:bCs/>
          <w:color w:val="404040"/>
          <w:sz w:val="24"/>
          <w:szCs w:val="24"/>
          <w:lang w:eastAsia="pt-BR"/>
        </w:rPr>
        <w:t>elefante</w:t>
      </w:r>
      <w:r w:rsidRPr="006A5C72">
        <w:rPr>
          <w:rFonts w:ascii="Times New Roman" w:eastAsia="Times New Roman" w:hAnsi="Times New Roman" w:cs="Times New Roman"/>
          <w:color w:val="404040"/>
          <w:sz w:val="24"/>
          <w:szCs w:val="24"/>
          <w:lang w:eastAsia="pt-BR"/>
        </w:rPr>
        <w:t> é a montaria de cada uma das deidades que presidem os </w:t>
      </w:r>
      <w:r w:rsidRPr="006A5C72">
        <w:rPr>
          <w:rFonts w:ascii="Times New Roman" w:eastAsia="Times New Roman" w:hAnsi="Times New Roman" w:cs="Times New Roman"/>
          <w:b/>
          <w:bCs/>
          <w:color w:val="404040"/>
          <w:sz w:val="24"/>
          <w:szCs w:val="24"/>
          <w:lang w:eastAsia="pt-BR"/>
        </w:rPr>
        <w:t>oito pontos cardeais</w:t>
      </w:r>
      <w:r w:rsidRPr="006A5C72">
        <w:rPr>
          <w:rFonts w:ascii="Times New Roman" w:eastAsia="Times New Roman" w:hAnsi="Times New Roman" w:cs="Times New Roman"/>
          <w:color w:val="404040"/>
          <w:sz w:val="24"/>
          <w:szCs w:val="24"/>
          <w:lang w:eastAsia="pt-BR"/>
        </w:rPr>
        <w:t>. Nos mitos hindus, os primeiros elefantes do mundo possuíam asas e brincavam com as nuvens.</w:t>
      </w:r>
    </w:p>
    <w:p w14:paraId="26041FC6"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O Deus Indra, considerado a divindade da chuva, das ventanias e dos elementos naturais, usava um elefante como montaria.</w:t>
      </w:r>
    </w:p>
    <w:p w14:paraId="0743B4B1"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lastRenderedPageBreak/>
        <w:t xml:space="preserve">Além disso, o Deus Krishna e a sua esposa </w:t>
      </w:r>
      <w:proofErr w:type="spellStart"/>
      <w:r w:rsidRPr="006A5C72">
        <w:rPr>
          <w:rFonts w:ascii="Times New Roman" w:eastAsia="Times New Roman" w:hAnsi="Times New Roman" w:cs="Times New Roman"/>
          <w:color w:val="404040"/>
          <w:sz w:val="24"/>
          <w:szCs w:val="24"/>
          <w:lang w:eastAsia="pt-BR"/>
        </w:rPr>
        <w:t>Radha</w:t>
      </w:r>
      <w:proofErr w:type="spellEnd"/>
      <w:r w:rsidRPr="006A5C72">
        <w:rPr>
          <w:rFonts w:ascii="Times New Roman" w:eastAsia="Times New Roman" w:hAnsi="Times New Roman" w:cs="Times New Roman"/>
          <w:color w:val="404040"/>
          <w:sz w:val="24"/>
          <w:szCs w:val="24"/>
          <w:lang w:eastAsia="pt-BR"/>
        </w:rPr>
        <w:t xml:space="preserve"> podiam se transformar em elefantes, representando dessa maneira, a corporeidade do amor divino.</w:t>
      </w:r>
    </w:p>
    <w:p w14:paraId="4B77A1E6"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Por outro lado, os </w:t>
      </w:r>
      <w:r w:rsidRPr="006A5C72">
        <w:rPr>
          <w:rFonts w:ascii="Times New Roman" w:eastAsia="Times New Roman" w:hAnsi="Times New Roman" w:cs="Times New Roman"/>
          <w:b/>
          <w:bCs/>
          <w:color w:val="404040"/>
          <w:sz w:val="24"/>
          <w:szCs w:val="24"/>
          <w:lang w:eastAsia="pt-BR"/>
        </w:rPr>
        <w:t>ocidentais </w:t>
      </w:r>
      <w:r w:rsidRPr="006A5C72">
        <w:rPr>
          <w:rFonts w:ascii="Times New Roman" w:eastAsia="Times New Roman" w:hAnsi="Times New Roman" w:cs="Times New Roman"/>
          <w:color w:val="404040"/>
          <w:sz w:val="24"/>
          <w:szCs w:val="24"/>
          <w:lang w:eastAsia="pt-BR"/>
        </w:rPr>
        <w:t>consideram o elefante como o animal que representa o </w:t>
      </w:r>
      <w:r w:rsidRPr="006A5C72">
        <w:rPr>
          <w:rFonts w:ascii="Times New Roman" w:eastAsia="Times New Roman" w:hAnsi="Times New Roman" w:cs="Times New Roman"/>
          <w:b/>
          <w:bCs/>
          <w:color w:val="404040"/>
          <w:sz w:val="24"/>
          <w:szCs w:val="24"/>
          <w:lang w:eastAsia="pt-BR"/>
        </w:rPr>
        <w:t>peso</w:t>
      </w:r>
      <w:r w:rsidRPr="006A5C72">
        <w:rPr>
          <w:rFonts w:ascii="Times New Roman" w:eastAsia="Times New Roman" w:hAnsi="Times New Roman" w:cs="Times New Roman"/>
          <w:color w:val="404040"/>
          <w:sz w:val="24"/>
          <w:szCs w:val="24"/>
          <w:lang w:eastAsia="pt-BR"/>
        </w:rPr>
        <w:t>, a </w:t>
      </w:r>
      <w:r w:rsidRPr="006A5C72">
        <w:rPr>
          <w:rFonts w:ascii="Times New Roman" w:eastAsia="Times New Roman" w:hAnsi="Times New Roman" w:cs="Times New Roman"/>
          <w:b/>
          <w:bCs/>
          <w:color w:val="404040"/>
          <w:sz w:val="24"/>
          <w:szCs w:val="24"/>
          <w:lang w:eastAsia="pt-BR"/>
        </w:rPr>
        <w:t>lentidão </w:t>
      </w:r>
      <w:r w:rsidRPr="006A5C72">
        <w:rPr>
          <w:rFonts w:ascii="Times New Roman" w:eastAsia="Times New Roman" w:hAnsi="Times New Roman" w:cs="Times New Roman"/>
          <w:color w:val="404040"/>
          <w:sz w:val="24"/>
          <w:szCs w:val="24"/>
          <w:lang w:eastAsia="pt-BR"/>
        </w:rPr>
        <w:t>e a </w:t>
      </w:r>
      <w:r w:rsidRPr="006A5C72">
        <w:rPr>
          <w:rFonts w:ascii="Times New Roman" w:eastAsia="Times New Roman" w:hAnsi="Times New Roman" w:cs="Times New Roman"/>
          <w:b/>
          <w:bCs/>
          <w:color w:val="404040"/>
          <w:sz w:val="24"/>
          <w:szCs w:val="24"/>
          <w:lang w:eastAsia="pt-BR"/>
        </w:rPr>
        <w:t>falta de jeito</w:t>
      </w:r>
      <w:r w:rsidRPr="006A5C72">
        <w:rPr>
          <w:rFonts w:ascii="Times New Roman" w:eastAsia="Times New Roman" w:hAnsi="Times New Roman" w:cs="Times New Roman"/>
          <w:color w:val="404040"/>
          <w:sz w:val="24"/>
          <w:szCs w:val="24"/>
          <w:lang w:eastAsia="pt-BR"/>
        </w:rPr>
        <w:t>. Em alguns lugares, quando posicionado acima de uma pilastra, o elefante evoca o "despertar".</w:t>
      </w:r>
    </w:p>
    <w:p w14:paraId="478AC5DA"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Para os </w:t>
      </w:r>
      <w:r w:rsidRPr="006A5C72">
        <w:rPr>
          <w:rFonts w:ascii="Times New Roman" w:eastAsia="Times New Roman" w:hAnsi="Times New Roman" w:cs="Times New Roman"/>
          <w:b/>
          <w:bCs/>
          <w:color w:val="404040"/>
          <w:sz w:val="24"/>
          <w:szCs w:val="24"/>
          <w:lang w:eastAsia="pt-BR"/>
        </w:rPr>
        <w:t>hindus</w:t>
      </w:r>
      <w:r w:rsidRPr="006A5C72">
        <w:rPr>
          <w:rFonts w:ascii="Times New Roman" w:eastAsia="Times New Roman" w:hAnsi="Times New Roman" w:cs="Times New Roman"/>
          <w:color w:val="404040"/>
          <w:sz w:val="24"/>
          <w:szCs w:val="24"/>
          <w:lang w:eastAsia="pt-BR"/>
        </w:rPr>
        <w:t>, os elefantes são considerados animais sagrados. Um dos deuses mais importantes é </w:t>
      </w:r>
      <w:proofErr w:type="spellStart"/>
      <w:r w:rsidRPr="006A5C72">
        <w:rPr>
          <w:rFonts w:ascii="Times New Roman" w:eastAsia="Times New Roman" w:hAnsi="Times New Roman" w:cs="Times New Roman"/>
          <w:b/>
          <w:bCs/>
          <w:color w:val="404040"/>
          <w:sz w:val="24"/>
          <w:szCs w:val="24"/>
          <w:lang w:eastAsia="pt-BR"/>
        </w:rPr>
        <w:t>Ganesh</w:t>
      </w:r>
      <w:proofErr w:type="spellEnd"/>
      <w:r w:rsidRPr="006A5C72">
        <w:rPr>
          <w:rFonts w:ascii="Times New Roman" w:eastAsia="Times New Roman" w:hAnsi="Times New Roman" w:cs="Times New Roman"/>
          <w:color w:val="404040"/>
          <w:sz w:val="24"/>
          <w:szCs w:val="24"/>
          <w:lang w:eastAsia="pt-BR"/>
        </w:rPr>
        <w:t>, representada pela figura de um elefante. Ele é considerado o deus da ciência, do conhecimento, da beleza, da força, do equilíbrio, da superação e das letras.</w:t>
      </w:r>
    </w:p>
    <w:p w14:paraId="31D5191C"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 xml:space="preserve">Dessa forma, </w:t>
      </w:r>
      <w:proofErr w:type="spellStart"/>
      <w:r w:rsidRPr="006A5C72">
        <w:rPr>
          <w:rFonts w:ascii="Times New Roman" w:eastAsia="Times New Roman" w:hAnsi="Times New Roman" w:cs="Times New Roman"/>
          <w:color w:val="404040"/>
          <w:sz w:val="24"/>
          <w:szCs w:val="24"/>
          <w:lang w:eastAsia="pt-BR"/>
        </w:rPr>
        <w:t>Ganesh</w:t>
      </w:r>
      <w:proofErr w:type="spellEnd"/>
      <w:r w:rsidRPr="006A5C72">
        <w:rPr>
          <w:rFonts w:ascii="Times New Roman" w:eastAsia="Times New Roman" w:hAnsi="Times New Roman" w:cs="Times New Roman"/>
          <w:color w:val="404040"/>
          <w:sz w:val="24"/>
          <w:szCs w:val="24"/>
          <w:lang w:eastAsia="pt-BR"/>
        </w:rPr>
        <w:t>, concebido pela rainha Maya, possui cabeça de elefante que representa o </w:t>
      </w:r>
      <w:r w:rsidRPr="006A5C72">
        <w:rPr>
          <w:rFonts w:ascii="Times New Roman" w:eastAsia="Times New Roman" w:hAnsi="Times New Roman" w:cs="Times New Roman"/>
          <w:b/>
          <w:bCs/>
          <w:color w:val="404040"/>
          <w:sz w:val="24"/>
          <w:szCs w:val="24"/>
          <w:lang w:eastAsia="pt-BR"/>
        </w:rPr>
        <w:t>macrocosmo </w:t>
      </w:r>
      <w:r w:rsidRPr="006A5C72">
        <w:rPr>
          <w:rFonts w:ascii="Times New Roman" w:eastAsia="Times New Roman" w:hAnsi="Times New Roman" w:cs="Times New Roman"/>
          <w:color w:val="404040"/>
          <w:sz w:val="24"/>
          <w:szCs w:val="24"/>
          <w:lang w:eastAsia="pt-BR"/>
        </w:rPr>
        <w:t>e corpo de homem, que representa o </w:t>
      </w:r>
      <w:r w:rsidRPr="006A5C72">
        <w:rPr>
          <w:rFonts w:ascii="Times New Roman" w:eastAsia="Times New Roman" w:hAnsi="Times New Roman" w:cs="Times New Roman"/>
          <w:b/>
          <w:bCs/>
          <w:color w:val="404040"/>
          <w:sz w:val="24"/>
          <w:szCs w:val="24"/>
          <w:lang w:eastAsia="pt-BR"/>
        </w:rPr>
        <w:t>microcosmo</w:t>
      </w:r>
      <w:r w:rsidRPr="006A5C72">
        <w:rPr>
          <w:rFonts w:ascii="Times New Roman" w:eastAsia="Times New Roman" w:hAnsi="Times New Roman" w:cs="Times New Roman"/>
          <w:color w:val="404040"/>
          <w:sz w:val="24"/>
          <w:szCs w:val="24"/>
          <w:lang w:eastAsia="pt-BR"/>
        </w:rPr>
        <w:t>. Nesse ínterim, o elefante é, paradoxalmente, ao mesmo tempo, o começo e o fim.</w:t>
      </w:r>
    </w:p>
    <w:p w14:paraId="573103A3" w14:textId="77777777" w:rsidR="006A5C72" w:rsidRPr="006A5C72" w:rsidRDefault="006A5C72" w:rsidP="006A5C72">
      <w:pPr>
        <w:shd w:val="clear" w:color="auto" w:fill="FFFFFF"/>
        <w:spacing w:after="0" w:line="240" w:lineRule="auto"/>
        <w:textAlignment w:val="top"/>
        <w:outlineLvl w:val="1"/>
        <w:rPr>
          <w:rFonts w:ascii="Roboto Condensed" w:eastAsia="Times New Roman" w:hAnsi="Roboto Condensed" w:cs="Times New Roman"/>
          <w:b/>
          <w:bCs/>
          <w:color w:val="404040"/>
          <w:spacing w:val="5"/>
          <w:sz w:val="36"/>
          <w:szCs w:val="36"/>
          <w:lang w:eastAsia="pt-BR"/>
        </w:rPr>
      </w:pPr>
      <w:r w:rsidRPr="006A5C72">
        <w:rPr>
          <w:rFonts w:ascii="Roboto Condensed" w:eastAsia="Times New Roman" w:hAnsi="Roboto Condensed" w:cs="Times New Roman"/>
          <w:b/>
          <w:bCs/>
          <w:color w:val="404040"/>
          <w:spacing w:val="5"/>
          <w:sz w:val="36"/>
          <w:szCs w:val="36"/>
          <w:lang w:eastAsia="pt-BR"/>
        </w:rPr>
        <w:t>Sonhos</w:t>
      </w:r>
    </w:p>
    <w:p w14:paraId="0E657476"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Popularmente é dito que sonhar com elefantes traz sorte. Muito embora na nossa cultura o elefante represente peso, incômodo, o sonho com o animal é um bom presságio.</w:t>
      </w:r>
    </w:p>
    <w:p w14:paraId="65318A16"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Além disso, diz a tradição, que a representação do elefante com a tromba para cima e com as costas viradas para a porta de entrada da casa atrai boa sorte.</w:t>
      </w:r>
    </w:p>
    <w:p w14:paraId="388B692D" w14:textId="77777777" w:rsidR="006A5C72" w:rsidRPr="006A5C72" w:rsidRDefault="006A5C72" w:rsidP="006A5C72">
      <w:pPr>
        <w:shd w:val="clear" w:color="auto" w:fill="FFFFFF"/>
        <w:spacing w:after="0" w:line="240" w:lineRule="auto"/>
        <w:textAlignment w:val="top"/>
        <w:rPr>
          <w:rFonts w:ascii="Times New Roman" w:eastAsia="Times New Roman" w:hAnsi="Times New Roman" w:cs="Times New Roman"/>
          <w:color w:val="404040"/>
          <w:sz w:val="24"/>
          <w:szCs w:val="24"/>
          <w:lang w:eastAsia="pt-BR"/>
        </w:rPr>
      </w:pPr>
      <w:r w:rsidRPr="006A5C72">
        <w:rPr>
          <w:rFonts w:ascii="Times New Roman" w:eastAsia="Times New Roman" w:hAnsi="Times New Roman" w:cs="Times New Roman"/>
          <w:color w:val="404040"/>
          <w:sz w:val="24"/>
          <w:szCs w:val="24"/>
          <w:lang w:eastAsia="pt-BR"/>
        </w:rPr>
        <w:t>Finalmente, quando usada como amuleto, a imagem do elefante é capaz de combater a inveja e o olho gordo.</w:t>
      </w:r>
    </w:p>
    <w:p w14:paraId="033469C6" w14:textId="77777777" w:rsidR="006A5C72" w:rsidRDefault="006A5C72" w:rsidP="00B36CEF">
      <w:pPr>
        <w:autoSpaceDE w:val="0"/>
        <w:autoSpaceDN w:val="0"/>
        <w:adjustRightInd w:val="0"/>
        <w:spacing w:after="0" w:line="240" w:lineRule="auto"/>
        <w:rPr>
          <w:rFonts w:ascii="Humanist777BT-RomanB" w:hAnsi="Humanist777BT-RomanB" w:cs="Humanist777BT-RomanB"/>
          <w:sz w:val="24"/>
          <w:szCs w:val="24"/>
        </w:rPr>
      </w:pPr>
    </w:p>
    <w:p w14:paraId="7602CDD8" w14:textId="77777777" w:rsidR="00B36CEF" w:rsidRDefault="00B36CEF" w:rsidP="00B36CEF">
      <w:pPr>
        <w:autoSpaceDE w:val="0"/>
        <w:autoSpaceDN w:val="0"/>
        <w:adjustRightInd w:val="0"/>
        <w:spacing w:after="0" w:line="240" w:lineRule="auto"/>
        <w:rPr>
          <w:rFonts w:ascii="Humanist777BT-RomanB" w:hAnsi="Humanist777BT-RomanB" w:cs="Humanist777BT-RomanB"/>
          <w:sz w:val="24"/>
          <w:szCs w:val="24"/>
        </w:rPr>
      </w:pPr>
    </w:p>
    <w:p w14:paraId="626900A6" w14:textId="77777777" w:rsidR="007A4DEF" w:rsidRDefault="007A4DEF" w:rsidP="007A4DEF">
      <w:pPr>
        <w:autoSpaceDE w:val="0"/>
        <w:autoSpaceDN w:val="0"/>
        <w:adjustRightInd w:val="0"/>
        <w:spacing w:after="0" w:line="240" w:lineRule="auto"/>
      </w:pPr>
    </w:p>
    <w:p w14:paraId="6640DE16" w14:textId="77777777" w:rsidR="008A6C87" w:rsidRDefault="008A6C87" w:rsidP="008A6C87">
      <w:r>
        <w:t>semita (monoteísta)</w:t>
      </w:r>
    </w:p>
    <w:p w14:paraId="6194D08D" w14:textId="77777777" w:rsidR="008A6C87" w:rsidRDefault="008A6C87" w:rsidP="008A6C87">
      <w:r>
        <w:t>orientais (budismo exemplo) hinduísmo, o budismo, o taoísmo, o confucionismo e o xintoísmo</w:t>
      </w:r>
    </w:p>
    <w:p w14:paraId="251193E8" w14:textId="77777777" w:rsidR="008A6C87" w:rsidRDefault="008A6C87" w:rsidP="008A6C87">
      <w:r>
        <w:t>https://pt.wikipedia.org/wiki/Religi%C3%B5es_do_Oriente</w:t>
      </w:r>
    </w:p>
    <w:p w14:paraId="2E63E73A" w14:textId="77777777" w:rsidR="008A6C87" w:rsidRDefault="008A6C87" w:rsidP="008A6C87"/>
    <w:p w14:paraId="49AA5B89" w14:textId="2224888C" w:rsidR="008A6C87" w:rsidRDefault="008A6C87" w:rsidP="008A6C87">
      <w:r>
        <w:t>africana (afro-brasileira exemplo)</w:t>
      </w:r>
    </w:p>
    <w:p w14:paraId="6E971D87" w14:textId="3CCE0D69" w:rsidR="009B6DD1" w:rsidRPr="00DA160D" w:rsidRDefault="009B6DD1" w:rsidP="008A6C87">
      <w:pPr>
        <w:rPr>
          <w:b/>
          <w:bCs/>
          <w:sz w:val="32"/>
          <w:szCs w:val="32"/>
        </w:rPr>
      </w:pPr>
      <w:r w:rsidRPr="00DA160D">
        <w:rPr>
          <w:b/>
          <w:bCs/>
          <w:sz w:val="32"/>
          <w:szCs w:val="32"/>
        </w:rPr>
        <w:t>umbanda</w:t>
      </w:r>
    </w:p>
    <w:p w14:paraId="4350FB82" w14:textId="77777777" w:rsidR="00FC5165" w:rsidRDefault="00DA160D"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que você deve ter em casa</w:t>
      </w:r>
      <w:r w:rsidR="00F93C91">
        <w:rPr>
          <w:rFonts w:ascii="Humanist777BT-RomanB" w:hAnsi="Humanist777BT-RomanB" w:cs="Humanist777BT-RomanB"/>
          <w:sz w:val="24"/>
          <w:szCs w:val="24"/>
        </w:rPr>
        <w:t>?</w:t>
      </w:r>
    </w:p>
    <w:p w14:paraId="634205FB" w14:textId="77777777" w:rsidR="00B21D11" w:rsidRDefault="00FC5165"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Centro de umbanda</w:t>
      </w:r>
      <w:r w:rsidR="00751093">
        <w:rPr>
          <w:rFonts w:ascii="Humanist777BT-RomanB" w:hAnsi="Humanist777BT-RomanB" w:cs="Humanist777BT-RomanB"/>
          <w:sz w:val="24"/>
          <w:szCs w:val="24"/>
        </w:rPr>
        <w:t xml:space="preserve"> (confirmar informação)</w:t>
      </w:r>
    </w:p>
    <w:p w14:paraId="01F27B18" w14:textId="71C81A38" w:rsidR="00DA160D" w:rsidRDefault="00B21D11"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Ou o que deve ser ter em casa</w:t>
      </w:r>
      <w:r w:rsidR="00F93C91">
        <w:rPr>
          <w:rFonts w:ascii="Humanist777BT-RomanB" w:hAnsi="Humanist777BT-RomanB" w:cs="Humanist777BT-RomanB"/>
          <w:sz w:val="24"/>
          <w:szCs w:val="24"/>
        </w:rPr>
        <w:br/>
      </w:r>
    </w:p>
    <w:p w14:paraId="0C4CC732" w14:textId="7DDDDBC5" w:rsidR="00F93C91" w:rsidRPr="00F93C91" w:rsidRDefault="00F93C91" w:rsidP="00226CA9">
      <w:pPr>
        <w:autoSpaceDE w:val="0"/>
        <w:autoSpaceDN w:val="0"/>
        <w:adjustRightInd w:val="0"/>
        <w:spacing w:after="0" w:line="240" w:lineRule="auto"/>
        <w:rPr>
          <w:rFonts w:ascii="Humanist777BT-RomanB" w:hAnsi="Humanist777BT-RomanB" w:cs="Humanist777BT-RomanB"/>
          <w:b/>
          <w:bCs/>
          <w:sz w:val="24"/>
          <w:szCs w:val="24"/>
        </w:rPr>
      </w:pPr>
      <w:r w:rsidRPr="00F93C91">
        <w:rPr>
          <w:rFonts w:ascii="Humanist777BT-RomanB" w:hAnsi="Humanist777BT-RomanB" w:cs="Humanist777BT-RomanB"/>
          <w:b/>
          <w:bCs/>
          <w:sz w:val="24"/>
          <w:szCs w:val="24"/>
        </w:rPr>
        <w:t>formar de propagar os costumes</w:t>
      </w:r>
    </w:p>
    <w:p w14:paraId="60C495CD" w14:textId="1BB1756C" w:rsidR="00226CA9" w:rsidRDefault="00226CA9"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Nelas estão um grandioso registro que seguem um roteiro: primeiro a expressão</w:t>
      </w:r>
    </w:p>
    <w:p w14:paraId="70B3C97D" w14:textId="77777777" w:rsidR="00226CA9" w:rsidRDefault="00226CA9"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oral é uma das primeiras formas do processo de transmissão acerca do sagrado que</w:t>
      </w:r>
    </w:p>
    <w:p w14:paraId="47E55427" w14:textId="39B8E69D" w:rsidR="009B6DD1" w:rsidRDefault="00226CA9" w:rsidP="00226CA9">
      <w:pPr>
        <w:rPr>
          <w:rFonts w:ascii="Humanist777BT-RomanB" w:hAnsi="Humanist777BT-RomanB" w:cs="Humanist777BT-RomanB"/>
          <w:sz w:val="24"/>
          <w:szCs w:val="24"/>
        </w:rPr>
      </w:pPr>
      <w:proofErr w:type="spellStart"/>
      <w:r>
        <w:rPr>
          <w:rFonts w:ascii="Humanist777BT-RomanB" w:hAnsi="Humanist777BT-RomanB" w:cs="Humanist777BT-RomanB"/>
          <w:sz w:val="24"/>
          <w:szCs w:val="24"/>
        </w:rPr>
        <w:t>é</w:t>
      </w:r>
      <w:proofErr w:type="spellEnd"/>
      <w:r>
        <w:rPr>
          <w:rFonts w:ascii="Humanist777BT-RomanB" w:hAnsi="Humanist777BT-RomanB" w:cs="Humanist777BT-RomanB"/>
          <w:sz w:val="24"/>
          <w:szCs w:val="24"/>
        </w:rPr>
        <w:t xml:space="preserve"> passado de geração a geração, ou seja, os mais velhos ensinam os mais novos.</w:t>
      </w:r>
    </w:p>
    <w:p w14:paraId="090C279C" w14:textId="77777777" w:rsidR="00226CA9" w:rsidRDefault="00226CA9"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Segundo, são os ensinamentos que estão ligados aos mitos de criação do</w:t>
      </w:r>
    </w:p>
    <w:p w14:paraId="32583BED" w14:textId="77777777" w:rsidR="00226CA9" w:rsidRDefault="00226CA9"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mundo, do homem, de explicações sobre os acontecimentos da vida, dos fenômenos</w:t>
      </w:r>
    </w:p>
    <w:p w14:paraId="25649196" w14:textId="4345082E" w:rsidR="00226CA9" w:rsidRDefault="00226CA9" w:rsidP="00226CA9">
      <w:pPr>
        <w:rPr>
          <w:rFonts w:ascii="Humanist777BT-RomanB" w:hAnsi="Humanist777BT-RomanB" w:cs="Humanist777BT-RomanB"/>
          <w:sz w:val="24"/>
          <w:szCs w:val="24"/>
        </w:rPr>
      </w:pPr>
      <w:r>
        <w:rPr>
          <w:rFonts w:ascii="Humanist777BT-RomanB" w:hAnsi="Humanist777BT-RomanB" w:cs="Humanist777BT-RomanB"/>
          <w:sz w:val="24"/>
          <w:szCs w:val="24"/>
        </w:rPr>
        <w:t>naturais, da origem divina e da vida em sociedade.</w:t>
      </w:r>
    </w:p>
    <w:p w14:paraId="6617054E" w14:textId="77777777" w:rsidR="00226CA9" w:rsidRDefault="00226CA9"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terceiro, encontramos tradições religiosas (ritos, preceitos e símbolos) que</w:t>
      </w:r>
    </w:p>
    <w:p w14:paraId="7CE60884" w14:textId="3A777134" w:rsidR="00226CA9" w:rsidRDefault="00226CA9" w:rsidP="00226CA9">
      <w:pPr>
        <w:rPr>
          <w:rFonts w:ascii="Humanist777BT-RomanB" w:hAnsi="Humanist777BT-RomanB" w:cs="Humanist777BT-RomanB"/>
          <w:sz w:val="24"/>
          <w:szCs w:val="24"/>
        </w:rPr>
      </w:pPr>
      <w:r>
        <w:rPr>
          <w:rFonts w:ascii="Humanist777BT-RomanB" w:hAnsi="Humanist777BT-RomanB" w:cs="Humanist777BT-RomanB"/>
          <w:sz w:val="24"/>
          <w:szCs w:val="24"/>
        </w:rPr>
        <w:t>mantém seus ensinamentos a respeito do sagrado.</w:t>
      </w:r>
    </w:p>
    <w:p w14:paraId="133E99E8" w14:textId="0D7F62E2" w:rsidR="00226CA9" w:rsidRDefault="00226CA9" w:rsidP="00226CA9">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lastRenderedPageBreak/>
        <w:t>narrativas e mitos</w:t>
      </w:r>
      <w:r>
        <w:rPr>
          <w:rFonts w:ascii="Humanist777BT-RomanB" w:hAnsi="Humanist777BT-RomanB" w:cs="Humanist777BT-RomanB"/>
          <w:sz w:val="24"/>
          <w:szCs w:val="24"/>
        </w:rPr>
        <w:t xml:space="preserve"> </w:t>
      </w:r>
      <w:r>
        <w:rPr>
          <w:rFonts w:ascii="Humanist777BT-RomanB" w:hAnsi="Humanist777BT-RomanB" w:cs="Humanist777BT-RomanB"/>
          <w:sz w:val="24"/>
          <w:szCs w:val="24"/>
        </w:rPr>
        <w:t>orais sobre os acontecimentos religiosos africanos e afro-brasileiros estão registrados</w:t>
      </w:r>
      <w:r>
        <w:rPr>
          <w:rFonts w:ascii="Humanist777BT-RomanB" w:hAnsi="Humanist777BT-RomanB" w:cs="Humanist777BT-RomanB"/>
          <w:sz w:val="24"/>
          <w:szCs w:val="24"/>
        </w:rPr>
        <w:t xml:space="preserve"> </w:t>
      </w:r>
      <w:r>
        <w:rPr>
          <w:rFonts w:ascii="Humanist777BT-RomanB" w:hAnsi="Humanist777BT-RomanB" w:cs="Humanist777BT-RomanB"/>
          <w:sz w:val="24"/>
          <w:szCs w:val="24"/>
        </w:rPr>
        <w:t>em textos escritos transformando-se em livros</w:t>
      </w:r>
    </w:p>
    <w:p w14:paraId="58D1D7EC" w14:textId="6B0141FB" w:rsidR="00226CA9" w:rsidRDefault="00226CA9" w:rsidP="00226CA9"/>
    <w:p w14:paraId="2A4D17C5" w14:textId="6A95B575" w:rsidR="00226CA9" w:rsidRDefault="00226CA9" w:rsidP="00226CA9"/>
    <w:p w14:paraId="2FC64E35" w14:textId="5F71C54F" w:rsidR="00226CA9" w:rsidRDefault="00226CA9" w:rsidP="00226CA9">
      <w:pPr>
        <w:rPr>
          <w:rFonts w:ascii="Humanist777BT-RomanB" w:hAnsi="Humanist777BT-RomanB" w:cs="Humanist777BT-RomanB"/>
          <w:sz w:val="20"/>
          <w:szCs w:val="20"/>
        </w:rPr>
      </w:pPr>
      <w:r w:rsidRPr="00226CA9">
        <w:rPr>
          <w:rFonts w:ascii="Humanist777BT-RomanB" w:hAnsi="Humanist777BT-RomanB" w:cs="Humanist777BT-RomanB"/>
          <w:noProof/>
          <w:sz w:val="20"/>
          <w:szCs w:val="20"/>
        </w:rPr>
        <w:drawing>
          <wp:inline distT="0" distB="0" distL="0" distR="0" wp14:anchorId="565AEC5E" wp14:editId="2591A4F3">
            <wp:extent cx="5151755" cy="2743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755" cy="2743200"/>
                    </a:xfrm>
                    <a:prstGeom prst="rect">
                      <a:avLst/>
                    </a:prstGeom>
                    <a:noFill/>
                    <a:ln>
                      <a:noFill/>
                    </a:ln>
                  </pic:spPr>
                </pic:pic>
              </a:graphicData>
            </a:graphic>
          </wp:inline>
        </w:drawing>
      </w:r>
    </w:p>
    <w:p w14:paraId="0C5F41FE" w14:textId="4BC3C0BF" w:rsidR="00226CA9" w:rsidRDefault="00226CA9" w:rsidP="00226CA9">
      <w:r>
        <w:rPr>
          <w:rFonts w:ascii="Humanist777BT-RomanB" w:hAnsi="Humanist777BT-RomanB" w:cs="Humanist777BT-RomanB"/>
          <w:sz w:val="20"/>
          <w:szCs w:val="20"/>
        </w:rPr>
        <w:t>Fonte: http://m.casadepretovelho.webnode.com/o-que-e-umbanda-/conga/</w:t>
      </w:r>
    </w:p>
    <w:p w14:paraId="0671AABD" w14:textId="77777777" w:rsidR="00610721" w:rsidRDefault="00610721" w:rsidP="0061072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Emanuel </w:t>
      </w:r>
      <w:proofErr w:type="spellStart"/>
      <w:r>
        <w:rPr>
          <w:rFonts w:ascii="Humanist777BT-RomanB" w:hAnsi="Humanist777BT-RomanB" w:cs="Humanist777BT-RomanB"/>
          <w:sz w:val="24"/>
          <w:szCs w:val="24"/>
        </w:rPr>
        <w:t>Zespo</w:t>
      </w:r>
      <w:proofErr w:type="spellEnd"/>
      <w:r>
        <w:rPr>
          <w:rFonts w:ascii="Humanist777BT-RomanB" w:hAnsi="Humanist777BT-RomanB" w:cs="Humanist777BT-RomanB"/>
          <w:sz w:val="24"/>
          <w:szCs w:val="24"/>
        </w:rPr>
        <w:t>, ao escrever uma das primeiras “codificações da Umbanda” em</w:t>
      </w:r>
    </w:p>
    <w:p w14:paraId="72279EB3" w14:textId="50472732" w:rsidR="00610721" w:rsidRDefault="00610721" w:rsidP="00610721">
      <w:pPr>
        <w:rPr>
          <w:rFonts w:ascii="Humanist777BT-RomanB" w:hAnsi="Humanist777BT-RomanB" w:cs="Humanist777BT-RomanB"/>
          <w:sz w:val="24"/>
          <w:szCs w:val="24"/>
        </w:rPr>
      </w:pPr>
      <w:r>
        <w:rPr>
          <w:rFonts w:ascii="Humanist777BT-RomanB" w:hAnsi="Humanist777BT-RomanB" w:cs="Humanist777BT-RomanB"/>
          <w:sz w:val="24"/>
          <w:szCs w:val="24"/>
        </w:rPr>
        <w:t>1960 afirma que,</w:t>
      </w:r>
    </w:p>
    <w:p w14:paraId="0FB2CE5D" w14:textId="77777777" w:rsidR="00610721" w:rsidRDefault="00610721" w:rsidP="00610721">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 xml:space="preserve">c) A Teosofia, pelos livros de Helena </w:t>
      </w:r>
      <w:proofErr w:type="spellStart"/>
      <w:r>
        <w:rPr>
          <w:rFonts w:ascii="Humanist777BT-RomanB" w:hAnsi="Humanist777BT-RomanB" w:cs="Humanist777BT-RomanB"/>
          <w:sz w:val="20"/>
          <w:szCs w:val="20"/>
        </w:rPr>
        <w:t>Blavatski</w:t>
      </w:r>
      <w:proofErr w:type="spellEnd"/>
      <w:r>
        <w:rPr>
          <w:rFonts w:ascii="Humanist777BT-RomanB" w:hAnsi="Humanist777BT-RomanB" w:cs="Humanist777BT-RomanB"/>
          <w:sz w:val="20"/>
          <w:szCs w:val="20"/>
        </w:rPr>
        <w:t xml:space="preserve">, Antonie </w:t>
      </w:r>
      <w:proofErr w:type="spellStart"/>
      <w:r>
        <w:rPr>
          <w:rFonts w:ascii="Humanist777BT-RomanB" w:hAnsi="Humanist777BT-RomanB" w:cs="Humanist777BT-RomanB"/>
          <w:sz w:val="20"/>
          <w:szCs w:val="20"/>
        </w:rPr>
        <w:t>Besant</w:t>
      </w:r>
      <w:proofErr w:type="spellEnd"/>
      <w:r>
        <w:rPr>
          <w:rFonts w:ascii="Humanist777BT-RomanB" w:hAnsi="Humanist777BT-RomanB" w:cs="Humanist777BT-RomanB"/>
          <w:sz w:val="20"/>
          <w:szCs w:val="20"/>
        </w:rPr>
        <w:t xml:space="preserve">, W. C. </w:t>
      </w:r>
      <w:proofErr w:type="spellStart"/>
      <w:r>
        <w:rPr>
          <w:rFonts w:ascii="Humanist777BT-RomanB" w:hAnsi="Humanist777BT-RomanB" w:cs="Humanist777BT-RomanB"/>
          <w:sz w:val="20"/>
          <w:szCs w:val="20"/>
        </w:rPr>
        <w:t>Leadbeater</w:t>
      </w:r>
      <w:proofErr w:type="spellEnd"/>
    </w:p>
    <w:p w14:paraId="59A36D59" w14:textId="77777777" w:rsidR="00610721" w:rsidRDefault="00610721" w:rsidP="00610721">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e outros;</w:t>
      </w:r>
    </w:p>
    <w:p w14:paraId="31F674DD" w14:textId="14EE178B" w:rsidR="00610721" w:rsidRDefault="00610721" w:rsidP="00610721">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 xml:space="preserve">d) O Rosacrucianismo, segundo Max </w:t>
      </w:r>
      <w:proofErr w:type="spellStart"/>
      <w:r>
        <w:rPr>
          <w:rFonts w:ascii="Humanist777BT-RomanB" w:hAnsi="Humanist777BT-RomanB" w:cs="Humanist777BT-RomanB"/>
          <w:sz w:val="20"/>
          <w:szCs w:val="20"/>
        </w:rPr>
        <w:t>Heindel</w:t>
      </w:r>
      <w:proofErr w:type="spellEnd"/>
      <w:r>
        <w:rPr>
          <w:rFonts w:ascii="Humanist777BT-RomanB" w:hAnsi="Humanist777BT-RomanB" w:cs="Humanist777BT-RomanB"/>
          <w:sz w:val="20"/>
          <w:szCs w:val="20"/>
        </w:rPr>
        <w:t xml:space="preserve">, </w:t>
      </w:r>
      <w:proofErr w:type="spellStart"/>
      <w:r>
        <w:rPr>
          <w:rFonts w:ascii="Humanist777BT-RomanB" w:hAnsi="Humanist777BT-RomanB" w:cs="Humanist777BT-RomanB"/>
          <w:sz w:val="20"/>
          <w:szCs w:val="20"/>
        </w:rPr>
        <w:t>Khrum</w:t>
      </w:r>
      <w:proofErr w:type="spellEnd"/>
      <w:r>
        <w:rPr>
          <w:rFonts w:ascii="Humanist777BT-RomanB" w:hAnsi="Humanist777BT-RomanB" w:cs="Humanist777BT-RomanB"/>
          <w:sz w:val="20"/>
          <w:szCs w:val="20"/>
        </w:rPr>
        <w:t xml:space="preserve"> Heller, filiando-se em</w:t>
      </w:r>
      <w:r w:rsidR="00B21D11">
        <w:rPr>
          <w:rFonts w:ascii="Humanist777BT-RomanB" w:hAnsi="Humanist777BT-RomanB" w:cs="Humanist777BT-RomanB"/>
          <w:sz w:val="20"/>
          <w:szCs w:val="20"/>
        </w:rPr>
        <w:t xml:space="preserve"> </w:t>
      </w:r>
      <w:r>
        <w:rPr>
          <w:rFonts w:ascii="Humanist777BT-RomanB" w:hAnsi="Humanist777BT-RomanB" w:cs="Humanist777BT-RomanB"/>
          <w:sz w:val="20"/>
          <w:szCs w:val="20"/>
        </w:rPr>
        <w:t>alguma fraternidade de estudantes rosa-cruzes;</w:t>
      </w:r>
    </w:p>
    <w:p w14:paraId="56EE21D1" w14:textId="77777777" w:rsidR="00610721" w:rsidRDefault="00610721" w:rsidP="00610721">
      <w:pPr>
        <w:autoSpaceDE w:val="0"/>
        <w:autoSpaceDN w:val="0"/>
        <w:adjustRightInd w:val="0"/>
        <w:spacing w:after="0" w:line="240" w:lineRule="auto"/>
        <w:rPr>
          <w:rFonts w:ascii="Humanist777BT-RomanB" w:hAnsi="Humanist777BT-RomanB" w:cs="Humanist777BT-RomanB"/>
          <w:sz w:val="20"/>
          <w:szCs w:val="20"/>
        </w:rPr>
      </w:pPr>
      <w:r>
        <w:rPr>
          <w:rFonts w:ascii="Humanist777BT-RomanB" w:hAnsi="Humanist777BT-RomanB" w:cs="Humanist777BT-RomanB"/>
          <w:sz w:val="20"/>
          <w:szCs w:val="20"/>
        </w:rPr>
        <w:t xml:space="preserve">e) A Magia e a história da Magia, lendo de preferência Elifas Levi, </w:t>
      </w:r>
      <w:proofErr w:type="spellStart"/>
      <w:r>
        <w:rPr>
          <w:rFonts w:ascii="Humanist777BT-RomanB" w:hAnsi="Humanist777BT-RomanB" w:cs="Humanist777BT-RomanB"/>
          <w:sz w:val="20"/>
          <w:szCs w:val="20"/>
        </w:rPr>
        <w:t>Papus</w:t>
      </w:r>
      <w:proofErr w:type="spellEnd"/>
    </w:p>
    <w:p w14:paraId="7CBF58B8" w14:textId="77777777" w:rsidR="00610721" w:rsidRDefault="00610721" w:rsidP="00610721">
      <w:pPr>
        <w:rPr>
          <w:rFonts w:ascii="Humanist777BT-RomanB" w:hAnsi="Humanist777BT-RomanB" w:cs="Humanist777BT-RomanB"/>
          <w:sz w:val="20"/>
          <w:szCs w:val="20"/>
        </w:rPr>
      </w:pPr>
      <w:r>
        <w:rPr>
          <w:rFonts w:ascii="Humanist777BT-RomanB" w:hAnsi="Humanist777BT-RomanB" w:cs="Humanist777BT-RomanB"/>
          <w:sz w:val="20"/>
          <w:szCs w:val="20"/>
        </w:rPr>
        <w:t xml:space="preserve">(Gérard </w:t>
      </w:r>
      <w:proofErr w:type="spellStart"/>
      <w:r>
        <w:rPr>
          <w:rFonts w:ascii="Humanist777BT-RomanB" w:hAnsi="Humanist777BT-RomanB" w:cs="Humanist777BT-RomanB"/>
          <w:sz w:val="20"/>
          <w:szCs w:val="20"/>
        </w:rPr>
        <w:t>Encause</w:t>
      </w:r>
      <w:proofErr w:type="spellEnd"/>
      <w:r>
        <w:rPr>
          <w:rFonts w:ascii="Humanist777BT-RomanB" w:hAnsi="Humanist777BT-RomanB" w:cs="Humanist777BT-RomanB"/>
          <w:sz w:val="20"/>
          <w:szCs w:val="20"/>
        </w:rPr>
        <w:t>), Nostradamus;</w:t>
      </w:r>
    </w:p>
    <w:p w14:paraId="7994334B" w14:textId="26E00F80" w:rsidR="00610721" w:rsidRDefault="00610721" w:rsidP="00610721">
      <w:pPr>
        <w:rPr>
          <w:rFonts w:ascii="Humanist777BT-RomanB" w:hAnsi="Humanist777BT-RomanB" w:cs="Humanist777BT-RomanB"/>
          <w:sz w:val="20"/>
          <w:szCs w:val="20"/>
        </w:rPr>
      </w:pPr>
      <w:r>
        <w:rPr>
          <w:rFonts w:ascii="Humanist777BT-RomanB" w:hAnsi="Humanist777BT-RomanB" w:cs="Humanist777BT-RomanB"/>
          <w:sz w:val="20"/>
          <w:szCs w:val="20"/>
        </w:rPr>
        <w:t>f)</w:t>
      </w:r>
      <w:r>
        <w:rPr>
          <w:rFonts w:ascii="Humanist777BT-RomanB" w:hAnsi="Humanist777BT-RomanB" w:cs="Humanist777BT-RomanB"/>
          <w:sz w:val="20"/>
          <w:szCs w:val="20"/>
        </w:rPr>
        <w:t>Círculo Esotérico da Comunhão do</w:t>
      </w:r>
      <w:r>
        <w:rPr>
          <w:rFonts w:ascii="Humanist777BT-RomanB" w:hAnsi="Humanist777BT-RomanB" w:cs="Humanist777BT-RomanB"/>
          <w:sz w:val="20"/>
          <w:szCs w:val="20"/>
        </w:rPr>
        <w:t xml:space="preserve"> </w:t>
      </w:r>
      <w:r>
        <w:rPr>
          <w:rFonts w:ascii="Humanist777BT-RomanB" w:hAnsi="Humanist777BT-RomanB" w:cs="Humanist777BT-RomanB"/>
          <w:sz w:val="20"/>
          <w:szCs w:val="20"/>
        </w:rPr>
        <w:t>Pensamento de São Paulo;</w:t>
      </w:r>
    </w:p>
    <w:p w14:paraId="7C1342C2" w14:textId="53BB8606" w:rsidR="00610721" w:rsidRDefault="00610721" w:rsidP="00610721">
      <w:pPr>
        <w:rPr>
          <w:rFonts w:ascii="Humanist777BT-RomanB" w:hAnsi="Humanist777BT-RomanB" w:cs="Humanist777BT-RomanB"/>
          <w:sz w:val="20"/>
          <w:szCs w:val="20"/>
        </w:rPr>
      </w:pPr>
      <w:r>
        <w:rPr>
          <w:rFonts w:ascii="Humanist777BT-RomanB" w:hAnsi="Humanist777BT-RomanB" w:cs="Humanist777BT-RomanB"/>
          <w:sz w:val="20"/>
          <w:szCs w:val="20"/>
        </w:rPr>
        <w:t>g) A simbologia maçônica (ZESPO, 1960, p. 77-78).</w:t>
      </w:r>
    </w:p>
    <w:p w14:paraId="5C1185B2" w14:textId="2742DEA0" w:rsidR="00610721" w:rsidRDefault="00610721" w:rsidP="00610721">
      <w:pPr>
        <w:rPr>
          <w:rFonts w:ascii="Humanist777BT-RomanB" w:hAnsi="Humanist777BT-RomanB" w:cs="Humanist777BT-RomanB"/>
          <w:sz w:val="20"/>
          <w:szCs w:val="20"/>
        </w:rPr>
      </w:pPr>
    </w:p>
    <w:p w14:paraId="11BFE375" w14:textId="0C27C60B" w:rsidR="00610721" w:rsidRDefault="00610721" w:rsidP="0061072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umbandista culto que deseje fazer jus</w:t>
      </w:r>
      <w:r w:rsidR="00F93C91">
        <w:rPr>
          <w:rFonts w:ascii="Humanist777BT-RomanB" w:hAnsi="Humanist777BT-RomanB" w:cs="Humanist777BT-RomanB"/>
          <w:sz w:val="24"/>
          <w:szCs w:val="24"/>
        </w:rPr>
        <w:t xml:space="preserve"> </w:t>
      </w:r>
      <w:r>
        <w:rPr>
          <w:rFonts w:ascii="Humanist777BT-RomanB" w:hAnsi="Humanist777BT-RomanB" w:cs="Humanist777BT-RomanB"/>
          <w:sz w:val="24"/>
          <w:szCs w:val="24"/>
        </w:rPr>
        <w:t>ao título de verdadeiro iniciado, deverá seguir mais as seguintes instruções:” (ZESPO,</w:t>
      </w:r>
    </w:p>
    <w:p w14:paraId="0985AD37" w14:textId="77777777" w:rsidR="00610721" w:rsidRDefault="00610721" w:rsidP="0061072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1960, p. 78).</w:t>
      </w:r>
    </w:p>
    <w:p w14:paraId="448AB2E4" w14:textId="3245D40F"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t>Procurar manter um convívio, embora temporário com pessoas, de</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preferência da raça negra, que sejam praticantes da religião natural (</w:t>
      </w:r>
      <w:proofErr w:type="spellStart"/>
      <w:r w:rsidRPr="00F93C91">
        <w:rPr>
          <w:rFonts w:ascii="Humanist777BT-RomanB" w:hAnsi="Humanist777BT-RomanB" w:cs="Humanist777BT-RomanB"/>
          <w:sz w:val="20"/>
          <w:szCs w:val="20"/>
        </w:rPr>
        <w:t>batuque,macumba</w:t>
      </w:r>
      <w:proofErr w:type="spellEnd"/>
      <w:r w:rsidRPr="00F93C91">
        <w:rPr>
          <w:rFonts w:ascii="Humanist777BT-RomanB" w:hAnsi="Humanist777BT-RomanB" w:cs="Humanist777BT-RomanB"/>
          <w:sz w:val="20"/>
          <w:szCs w:val="20"/>
        </w:rPr>
        <w:t>, candomblé) dos negros africanos;</w:t>
      </w:r>
    </w:p>
    <w:p w14:paraId="786ADB94" w14:textId="6FF3CB28"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t>Estudar todas as teogonias possíveis e todas as mitologias dos povos do</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passado e dos menos</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civilizados ainda existentes em nosso planeta;</w:t>
      </w:r>
    </w:p>
    <w:p w14:paraId="00EC4DEC" w14:textId="01057A19"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t xml:space="preserve">Ler boas obras sobre </w:t>
      </w:r>
      <w:proofErr w:type="spellStart"/>
      <w:r w:rsidRPr="00F93C91">
        <w:rPr>
          <w:rFonts w:ascii="Humanist777BT-RomanB" w:hAnsi="Humanist777BT-RomanB" w:cs="Humanist777BT-RomanB"/>
          <w:sz w:val="20"/>
          <w:szCs w:val="20"/>
        </w:rPr>
        <w:t>Kabala</w:t>
      </w:r>
      <w:proofErr w:type="spellEnd"/>
      <w:r w:rsidRPr="00F93C91">
        <w:rPr>
          <w:rFonts w:ascii="Humanist777BT-RomanB" w:hAnsi="Humanist777BT-RomanB" w:cs="Humanist777BT-RomanB"/>
          <w:sz w:val="20"/>
          <w:szCs w:val="20"/>
        </w:rPr>
        <w:t>, Astrologia, Ciências Adivinhatórias,</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Magnetismo, Hipnotismo, Animismo;</w:t>
      </w:r>
    </w:p>
    <w:p w14:paraId="4B635540" w14:textId="4FD9ECFE"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t>Deve iniciar-se em conhecimentos de Botânica e Mineralogia e sobretudo</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Botânica Oculta e Química Oculta (Alquimia);</w:t>
      </w:r>
    </w:p>
    <w:p w14:paraId="5F7CED48" w14:textId="730EB449"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t>Deve manter relações com médicos, com os quais possa palestrar sobre</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assuntos da medicina profana, especialmente no que se refere a Psiquiatria,</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Dermatologia, o Câncer e outros ramos da ciência de Hipócrates, sobre o que</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ainda temos muito a investigar e realizar;</w:t>
      </w:r>
    </w:p>
    <w:p w14:paraId="71A3136A" w14:textId="1A8FA8D0"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lastRenderedPageBreak/>
        <w:t>Procurar estudar a ciência da linguagem sob o ponto de vista glotológico</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(linguística propriamente dita), interessando-se pela origem do homem e de</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sua linguagem;</w:t>
      </w:r>
    </w:p>
    <w:p w14:paraId="2B72A99C" w14:textId="254C76EB" w:rsidR="00610721" w:rsidRPr="00F93C91" w:rsidRDefault="00610721" w:rsidP="00F93C91">
      <w:pPr>
        <w:pStyle w:val="PargrafodaLista"/>
        <w:numPr>
          <w:ilvl w:val="0"/>
          <w:numId w:val="11"/>
        </w:numPr>
        <w:autoSpaceDE w:val="0"/>
        <w:autoSpaceDN w:val="0"/>
        <w:adjustRightInd w:val="0"/>
        <w:spacing w:after="0" w:line="240" w:lineRule="auto"/>
        <w:rPr>
          <w:rFonts w:ascii="Humanist777BT-RomanB" w:hAnsi="Humanist777BT-RomanB" w:cs="Humanist777BT-RomanB"/>
          <w:sz w:val="20"/>
          <w:szCs w:val="20"/>
        </w:rPr>
      </w:pPr>
      <w:r w:rsidRPr="00F93C91">
        <w:rPr>
          <w:rFonts w:ascii="Humanist777BT-RomanB" w:hAnsi="Humanist777BT-RomanB" w:cs="Humanist777BT-RomanB"/>
          <w:sz w:val="20"/>
          <w:szCs w:val="20"/>
        </w:rPr>
        <w:t>Sendo brasileiro, deverá ter especial carinho pelo estudo de nosso folclore,</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nossa pré-história, a</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origem de nossos aborígenes, seus costumes, sua</w:t>
      </w:r>
      <w:r w:rsidR="00F93C91" w:rsidRPr="00F93C91">
        <w:rPr>
          <w:rFonts w:ascii="Humanist777BT-RomanB" w:hAnsi="Humanist777BT-RomanB" w:cs="Humanist777BT-RomanB"/>
          <w:sz w:val="20"/>
          <w:szCs w:val="20"/>
        </w:rPr>
        <w:t xml:space="preserve"> </w:t>
      </w:r>
      <w:r w:rsidRPr="00F93C91">
        <w:rPr>
          <w:rFonts w:ascii="Humanist777BT-RomanB" w:hAnsi="Humanist777BT-RomanB" w:cs="Humanist777BT-RomanB"/>
          <w:sz w:val="20"/>
          <w:szCs w:val="20"/>
        </w:rPr>
        <w:t xml:space="preserve">teogonia, </w:t>
      </w:r>
      <w:proofErr w:type="spellStart"/>
      <w:r w:rsidRPr="00F93C91">
        <w:rPr>
          <w:rFonts w:ascii="Humanist777BT-RomanB" w:hAnsi="Humanist777BT-RomanB" w:cs="Humanist777BT-RomanB"/>
          <w:sz w:val="20"/>
          <w:szCs w:val="20"/>
        </w:rPr>
        <w:t>etc</w:t>
      </w:r>
      <w:proofErr w:type="spellEnd"/>
      <w:r w:rsidRPr="00F93C91">
        <w:rPr>
          <w:rFonts w:ascii="Humanist777BT-RomanB" w:hAnsi="Humanist777BT-RomanB" w:cs="Humanist777BT-RomanB"/>
          <w:sz w:val="20"/>
          <w:szCs w:val="20"/>
        </w:rPr>
        <w:t xml:space="preserve"> (ZESPO, 1960, p. 78-79).</w:t>
      </w:r>
    </w:p>
    <w:p w14:paraId="1293EB06" w14:textId="4FAC0CE3" w:rsidR="00CB58E1" w:rsidRDefault="00CB58E1" w:rsidP="00610721">
      <w:pPr>
        <w:rPr>
          <w:rFonts w:ascii="Humanist777BT-RomanB" w:hAnsi="Humanist777BT-RomanB" w:cs="Humanist777BT-RomanB"/>
          <w:sz w:val="20"/>
          <w:szCs w:val="20"/>
        </w:rPr>
      </w:pPr>
    </w:p>
    <w:p w14:paraId="167733CA" w14:textId="4C1263E1" w:rsidR="00CB58E1" w:rsidRDefault="00CB58E1" w:rsidP="00610721">
      <w:pPr>
        <w:rPr>
          <w:rFonts w:ascii="Humanist777BT-BoldB" w:hAnsi="Humanist777BT-BoldB" w:cs="Humanist777BT-BoldB"/>
          <w:b/>
          <w:bCs/>
          <w:sz w:val="26"/>
          <w:szCs w:val="26"/>
        </w:rPr>
      </w:pPr>
      <w:proofErr w:type="spellStart"/>
      <w:r>
        <w:rPr>
          <w:rFonts w:ascii="Humanist777BT-BoldB" w:hAnsi="Humanist777BT-BoldB" w:cs="Humanist777BT-BoldB"/>
          <w:b/>
          <w:bCs/>
          <w:sz w:val="26"/>
          <w:szCs w:val="26"/>
        </w:rPr>
        <w:t>Okutá</w:t>
      </w:r>
      <w:proofErr w:type="spellEnd"/>
      <w:r>
        <w:rPr>
          <w:rFonts w:ascii="Humanist777BT-BoldB" w:hAnsi="Humanist777BT-BoldB" w:cs="Humanist777BT-BoldB"/>
          <w:b/>
          <w:bCs/>
          <w:sz w:val="26"/>
          <w:szCs w:val="26"/>
        </w:rPr>
        <w:t xml:space="preserve"> ou </w:t>
      </w:r>
      <w:proofErr w:type="spellStart"/>
      <w:r>
        <w:rPr>
          <w:rFonts w:ascii="Humanist777BT-BoldB" w:hAnsi="Humanist777BT-BoldB" w:cs="Humanist777BT-BoldB"/>
          <w:b/>
          <w:bCs/>
          <w:sz w:val="26"/>
          <w:szCs w:val="26"/>
        </w:rPr>
        <w:t>Otá</w:t>
      </w:r>
      <w:proofErr w:type="spellEnd"/>
    </w:p>
    <w:p w14:paraId="788E7DDC" w14:textId="0DD8CD3E" w:rsidR="00CB58E1" w:rsidRDefault="00CB58E1" w:rsidP="00610721">
      <w:pPr>
        <w:rPr>
          <w:rFonts w:ascii="Humanist777BT-BoldB" w:hAnsi="Humanist777BT-BoldB" w:cs="Humanist777BT-BoldB"/>
          <w:b/>
          <w:bCs/>
          <w:sz w:val="26"/>
          <w:szCs w:val="26"/>
        </w:rPr>
      </w:pPr>
      <w:r w:rsidRPr="00CB58E1">
        <w:rPr>
          <w:rFonts w:ascii="Humanist777BT-BoldB" w:hAnsi="Humanist777BT-BoldB" w:cs="Humanist777BT-BoldB"/>
          <w:b/>
          <w:bCs/>
          <w:noProof/>
          <w:sz w:val="26"/>
          <w:szCs w:val="26"/>
        </w:rPr>
        <w:drawing>
          <wp:inline distT="0" distB="0" distL="0" distR="0" wp14:anchorId="5C9377A6" wp14:editId="317919A0">
            <wp:extent cx="2027555" cy="15195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555" cy="1519555"/>
                    </a:xfrm>
                    <a:prstGeom prst="rect">
                      <a:avLst/>
                    </a:prstGeom>
                    <a:noFill/>
                    <a:ln>
                      <a:noFill/>
                    </a:ln>
                  </pic:spPr>
                </pic:pic>
              </a:graphicData>
            </a:graphic>
          </wp:inline>
        </w:drawing>
      </w:r>
    </w:p>
    <w:p w14:paraId="52E88932"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Pedra de raio de Xangô (orixá da justiça e do trovão), durante os ritos de</w:t>
      </w:r>
    </w:p>
    <w:p w14:paraId="3DE4380D"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iniciação, é transmutada no ponto de energia (axé) da própria divindade a quem é</w:t>
      </w:r>
    </w:p>
    <w:p w14:paraId="77473258"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consagrada. A partir da iniciação o </w:t>
      </w:r>
      <w:proofErr w:type="spellStart"/>
      <w:r>
        <w:rPr>
          <w:rFonts w:ascii="Humanist777BT-RomanB" w:hAnsi="Humanist777BT-RomanB" w:cs="Humanist777BT-RomanB"/>
          <w:sz w:val="24"/>
          <w:szCs w:val="24"/>
        </w:rPr>
        <w:t>Okutá</w:t>
      </w:r>
      <w:proofErr w:type="spellEnd"/>
      <w:r>
        <w:rPr>
          <w:rFonts w:ascii="Humanist777BT-RomanB" w:hAnsi="Humanist777BT-RomanB" w:cs="Humanist777BT-RomanB"/>
          <w:sz w:val="24"/>
          <w:szCs w:val="24"/>
        </w:rPr>
        <w:t xml:space="preserve"> deixa de ser pedra, transforma-se em </w:t>
      </w:r>
      <w:proofErr w:type="spellStart"/>
      <w:r>
        <w:rPr>
          <w:rFonts w:ascii="Humanist777BT-RomanB" w:hAnsi="Humanist777BT-RomanB" w:cs="Humanist777BT-RomanB"/>
          <w:sz w:val="24"/>
          <w:szCs w:val="24"/>
        </w:rPr>
        <w:t>Inkice</w:t>
      </w:r>
      <w:proofErr w:type="spellEnd"/>
      <w:r>
        <w:rPr>
          <w:rFonts w:ascii="Humanist777BT-RomanB" w:hAnsi="Humanist777BT-RomanB" w:cs="Humanist777BT-RomanB"/>
          <w:sz w:val="24"/>
          <w:szCs w:val="24"/>
        </w:rPr>
        <w:t>,</w:t>
      </w:r>
    </w:p>
    <w:p w14:paraId="01636231"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Orixá ou Vodum. Embora o simbolismo maior recaia sobre as chamadas pedras de</w:t>
      </w:r>
    </w:p>
    <w:p w14:paraId="5CBAADF7"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raio, os </w:t>
      </w:r>
      <w:proofErr w:type="spellStart"/>
      <w:r>
        <w:rPr>
          <w:rFonts w:ascii="Humanist777BT-RomanB" w:hAnsi="Humanist777BT-RomanB" w:cs="Humanist777BT-RomanB"/>
          <w:sz w:val="24"/>
          <w:szCs w:val="24"/>
        </w:rPr>
        <w:t>otás</w:t>
      </w:r>
      <w:proofErr w:type="spellEnd"/>
      <w:r>
        <w:rPr>
          <w:rFonts w:ascii="Humanist777BT-RomanB" w:hAnsi="Humanist777BT-RomanB" w:cs="Humanist777BT-RomanB"/>
          <w:sz w:val="24"/>
          <w:szCs w:val="24"/>
        </w:rPr>
        <w:t xml:space="preserve"> são extraídos de diferentes locais, de acordo com a divindade que se</w:t>
      </w:r>
    </w:p>
    <w:p w14:paraId="00B0D778"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pretende iniciar, Oxum pedras de rio, Oxóssi, </w:t>
      </w:r>
      <w:proofErr w:type="spellStart"/>
      <w:r>
        <w:rPr>
          <w:rFonts w:ascii="Humanist777BT-RomanB" w:hAnsi="Humanist777BT-RomanB" w:cs="Humanist777BT-RomanB"/>
          <w:sz w:val="24"/>
          <w:szCs w:val="24"/>
        </w:rPr>
        <w:t>Ossãe</w:t>
      </w:r>
      <w:proofErr w:type="spellEnd"/>
      <w:r>
        <w:rPr>
          <w:rFonts w:ascii="Humanist777BT-RomanB" w:hAnsi="Humanist777BT-RomanB" w:cs="Humanist777BT-RomanB"/>
          <w:sz w:val="24"/>
          <w:szCs w:val="24"/>
        </w:rPr>
        <w:t xml:space="preserve"> pedras recolhidas na mata, e assim</w:t>
      </w:r>
    </w:p>
    <w:p w14:paraId="29677379" w14:textId="51468D41" w:rsidR="00CB58E1" w:rsidRDefault="00CB58E1" w:rsidP="00CB58E1">
      <w:pPr>
        <w:rPr>
          <w:rFonts w:ascii="Humanist777BT-RomanB" w:hAnsi="Humanist777BT-RomanB" w:cs="Humanist777BT-RomanB"/>
          <w:sz w:val="24"/>
          <w:szCs w:val="24"/>
        </w:rPr>
      </w:pPr>
      <w:r>
        <w:rPr>
          <w:rFonts w:ascii="Humanist777BT-RomanB" w:hAnsi="Humanist777BT-RomanB" w:cs="Humanist777BT-RomanB"/>
          <w:sz w:val="24"/>
          <w:szCs w:val="24"/>
        </w:rPr>
        <w:t>por diante</w:t>
      </w:r>
    </w:p>
    <w:p w14:paraId="1AA5C644" w14:textId="7AE8E511" w:rsidR="00CB58E1" w:rsidRDefault="00CB58E1" w:rsidP="00CB58E1">
      <w:pPr>
        <w:rPr>
          <w:rFonts w:ascii="Humanist777BT-BoldB" w:hAnsi="Humanist777BT-BoldB" w:cs="Humanist777BT-BoldB"/>
          <w:b/>
          <w:bCs/>
          <w:sz w:val="26"/>
          <w:szCs w:val="26"/>
        </w:rPr>
      </w:pPr>
      <w:proofErr w:type="spellStart"/>
      <w:r>
        <w:rPr>
          <w:rFonts w:ascii="Humanist777BT-BoldB" w:hAnsi="Humanist777BT-BoldB" w:cs="Humanist777BT-BoldB"/>
          <w:b/>
          <w:bCs/>
          <w:sz w:val="26"/>
          <w:szCs w:val="26"/>
        </w:rPr>
        <w:t>Kelê</w:t>
      </w:r>
      <w:proofErr w:type="spellEnd"/>
    </w:p>
    <w:p w14:paraId="53A8B4AF" w14:textId="7755D592" w:rsidR="00CB58E1" w:rsidRDefault="00CB58E1" w:rsidP="00CB58E1">
      <w:r w:rsidRPr="00CB58E1">
        <w:rPr>
          <w:noProof/>
        </w:rPr>
        <w:drawing>
          <wp:inline distT="0" distB="0" distL="0" distR="0" wp14:anchorId="4853AB4A" wp14:editId="55A3A3B0">
            <wp:extent cx="2078355" cy="15113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8355" cy="1511300"/>
                    </a:xfrm>
                    <a:prstGeom prst="rect">
                      <a:avLst/>
                    </a:prstGeom>
                    <a:noFill/>
                    <a:ln>
                      <a:noFill/>
                    </a:ln>
                  </pic:spPr>
                </pic:pic>
              </a:graphicData>
            </a:graphic>
          </wp:inline>
        </w:drawing>
      </w:r>
    </w:p>
    <w:p w14:paraId="7CA30B3F"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Colar ritualístico que significa a ligação mais intima com a divindade do iniciado,</w:t>
      </w:r>
    </w:p>
    <w:p w14:paraId="15F3714A"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como seu duplo sentido, está a ligação do bebê com a mãe por meio do cordão</w:t>
      </w:r>
    </w:p>
    <w:p w14:paraId="374DF209"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umbilical, utilizado em todos os momentos de íntima ligação com o orixá, a partir do</w:t>
      </w:r>
    </w:p>
    <w:p w14:paraId="444B080E"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ritual de feitura, é o cordão umbilical que liga o ser humano ao ser divino, seja ele</w:t>
      </w:r>
    </w:p>
    <w:p w14:paraId="32EF386E" w14:textId="0FC9E4CC" w:rsidR="00CB58E1" w:rsidRDefault="00CB58E1" w:rsidP="00CB58E1">
      <w:pPr>
        <w:rPr>
          <w:rFonts w:ascii="Humanist777BT-RomanB" w:hAnsi="Humanist777BT-RomanB" w:cs="Humanist777BT-RomanB"/>
          <w:sz w:val="24"/>
          <w:szCs w:val="24"/>
        </w:rPr>
      </w:pPr>
      <w:proofErr w:type="spellStart"/>
      <w:r>
        <w:rPr>
          <w:rFonts w:ascii="Humanist777BT-RomanB" w:hAnsi="Humanist777BT-RomanB" w:cs="Humanist777BT-RomanB"/>
          <w:sz w:val="24"/>
          <w:szCs w:val="24"/>
        </w:rPr>
        <w:t>Inkice</w:t>
      </w:r>
      <w:proofErr w:type="spellEnd"/>
      <w:r>
        <w:rPr>
          <w:rFonts w:ascii="Humanist777BT-RomanB" w:hAnsi="Humanist777BT-RomanB" w:cs="Humanist777BT-RomanB"/>
          <w:sz w:val="24"/>
          <w:szCs w:val="24"/>
        </w:rPr>
        <w:t>, Orixá ou Vodum.</w:t>
      </w:r>
    </w:p>
    <w:p w14:paraId="4F5B2ECA" w14:textId="52A0ED0A" w:rsidR="00CB58E1" w:rsidRDefault="00CB58E1" w:rsidP="00CB58E1">
      <w:pPr>
        <w:rPr>
          <w:rFonts w:ascii="Humanist777BT-RomanB" w:hAnsi="Humanist777BT-RomanB" w:cs="Humanist777BT-RomanB"/>
          <w:sz w:val="20"/>
          <w:szCs w:val="20"/>
        </w:rPr>
      </w:pPr>
      <w:r>
        <w:rPr>
          <w:rFonts w:ascii="Humanist777BT-RomanB" w:hAnsi="Humanist777BT-RomanB" w:cs="Humanist777BT-RomanB"/>
          <w:sz w:val="20"/>
          <w:szCs w:val="20"/>
        </w:rPr>
        <w:t xml:space="preserve">Fonte: </w:t>
      </w:r>
      <w:hyperlink r:id="rId27" w:history="1">
        <w:r w:rsidRPr="0036487D">
          <w:rPr>
            <w:rStyle w:val="Hyperlink"/>
            <w:rFonts w:ascii="Humanist777BT-RomanB" w:hAnsi="Humanist777BT-RomanB" w:cs="Humanist777BT-RomanB"/>
            <w:sz w:val="20"/>
            <w:szCs w:val="20"/>
          </w:rPr>
          <w:t>http://oduduwaaremu.blogspot.com/2015/07/okele-e-o-para-um-melhor.html</w:t>
        </w:r>
      </w:hyperlink>
    </w:p>
    <w:p w14:paraId="1BD5DACC" w14:textId="108F19A7" w:rsidR="00CB58E1" w:rsidRDefault="00CB58E1" w:rsidP="00CB58E1">
      <w:pPr>
        <w:rPr>
          <w:rFonts w:ascii="Humanist777BT-BoldB" w:hAnsi="Humanist777BT-BoldB" w:cs="Humanist777BT-BoldB"/>
          <w:b/>
          <w:bCs/>
          <w:sz w:val="26"/>
          <w:szCs w:val="26"/>
        </w:rPr>
      </w:pPr>
      <w:proofErr w:type="spellStart"/>
      <w:r>
        <w:rPr>
          <w:rFonts w:ascii="Humanist777BT-BoldB" w:hAnsi="Humanist777BT-BoldB" w:cs="Humanist777BT-BoldB"/>
          <w:b/>
          <w:bCs/>
          <w:sz w:val="26"/>
          <w:szCs w:val="26"/>
        </w:rPr>
        <w:t>Yàn</w:t>
      </w:r>
      <w:proofErr w:type="spellEnd"/>
      <w:r>
        <w:rPr>
          <w:rFonts w:ascii="Humanist777BT-BoldB" w:hAnsi="Humanist777BT-BoldB" w:cs="Humanist777BT-BoldB"/>
          <w:b/>
          <w:bCs/>
          <w:sz w:val="26"/>
          <w:szCs w:val="26"/>
        </w:rPr>
        <w:t>, Fio de contas, Guia</w:t>
      </w:r>
    </w:p>
    <w:p w14:paraId="51FD5589"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Colar que leva as cores da divindade pessoal, dentro dos candomblés é chamado</w:t>
      </w:r>
    </w:p>
    <w:p w14:paraId="7EC73FC2"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de </w:t>
      </w:r>
      <w:proofErr w:type="spellStart"/>
      <w:r>
        <w:rPr>
          <w:rFonts w:ascii="Humanist777BT-RomanB" w:hAnsi="Humanist777BT-RomanB" w:cs="Humanist777BT-RomanB"/>
          <w:sz w:val="24"/>
          <w:szCs w:val="24"/>
        </w:rPr>
        <w:t>Yàn</w:t>
      </w:r>
      <w:proofErr w:type="spellEnd"/>
      <w:r>
        <w:rPr>
          <w:rFonts w:ascii="Humanist777BT-RomanB" w:hAnsi="Humanist777BT-RomanB" w:cs="Humanist777BT-RomanB"/>
          <w:sz w:val="24"/>
          <w:szCs w:val="24"/>
        </w:rPr>
        <w:t xml:space="preserve"> ou fio de contas, nas umbandas passa a ser chamada de guia. </w:t>
      </w:r>
      <w:proofErr w:type="spellStart"/>
      <w:r>
        <w:rPr>
          <w:rFonts w:ascii="Humanist777BT-RomanB" w:hAnsi="Humanist777BT-RomanB" w:cs="Humanist777BT-RomanB"/>
          <w:sz w:val="24"/>
          <w:szCs w:val="24"/>
        </w:rPr>
        <w:t>Yàn</w:t>
      </w:r>
      <w:proofErr w:type="spellEnd"/>
      <w:r>
        <w:rPr>
          <w:rFonts w:ascii="Humanist777BT-RomanB" w:hAnsi="Humanist777BT-RomanB" w:cs="Humanist777BT-RomanB"/>
          <w:sz w:val="24"/>
          <w:szCs w:val="24"/>
        </w:rPr>
        <w:t xml:space="preserve"> segundo</w:t>
      </w:r>
    </w:p>
    <w:p w14:paraId="3CE5F142"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Beniste</w:t>
      </w:r>
      <w:proofErr w:type="spellEnd"/>
      <w:r>
        <w:rPr>
          <w:rFonts w:ascii="Humanist777BT-RomanB" w:hAnsi="Humanist777BT-RomanB" w:cs="Humanist777BT-RomanB"/>
          <w:sz w:val="24"/>
          <w:szCs w:val="24"/>
        </w:rPr>
        <w:t xml:space="preserve"> (2011, p. 803), significa escolher; dessa forma usar um </w:t>
      </w:r>
      <w:proofErr w:type="spellStart"/>
      <w:r>
        <w:rPr>
          <w:rFonts w:ascii="Humanist777BT-RomanB" w:hAnsi="Humanist777BT-RomanB" w:cs="Humanist777BT-RomanB"/>
          <w:sz w:val="24"/>
          <w:szCs w:val="24"/>
        </w:rPr>
        <w:t>Yàn</w:t>
      </w:r>
      <w:proofErr w:type="spellEnd"/>
      <w:r>
        <w:rPr>
          <w:rFonts w:ascii="Humanist777BT-RomanB" w:hAnsi="Humanist777BT-RomanB" w:cs="Humanist777BT-RomanB"/>
          <w:sz w:val="24"/>
          <w:szCs w:val="24"/>
        </w:rPr>
        <w:t xml:space="preserve"> no pescoço é</w:t>
      </w:r>
    </w:p>
    <w:p w14:paraId="5C654D83" w14:textId="77777777" w:rsidR="00CB58E1" w:rsidRDefault="00CB58E1" w:rsidP="00CB58E1">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uma forma de identificar que divindade escolheu determinada pessoa para ter como</w:t>
      </w:r>
    </w:p>
    <w:p w14:paraId="5CD7D091" w14:textId="315A3D42" w:rsidR="00CB58E1" w:rsidRDefault="00CB58E1" w:rsidP="00CB58E1">
      <w:pPr>
        <w:rPr>
          <w:rFonts w:ascii="Humanist777BT-RomanB" w:hAnsi="Humanist777BT-RomanB" w:cs="Humanist777BT-RomanB"/>
          <w:sz w:val="24"/>
          <w:szCs w:val="24"/>
        </w:rPr>
      </w:pPr>
      <w:r>
        <w:rPr>
          <w:rFonts w:ascii="Humanist777BT-RomanB" w:hAnsi="Humanist777BT-RomanB" w:cs="Humanist777BT-RomanB"/>
          <w:sz w:val="24"/>
          <w:szCs w:val="24"/>
        </w:rPr>
        <w:t>filha(o), e dessa forma cuidar de desta(e) durante a vida.</w:t>
      </w:r>
    </w:p>
    <w:p w14:paraId="6DECD4E8" w14:textId="67ACEBC7" w:rsidR="00CB58E1" w:rsidRDefault="00CB58E1" w:rsidP="00CB58E1">
      <w:r w:rsidRPr="00CB58E1">
        <w:rPr>
          <w:noProof/>
        </w:rPr>
        <w:lastRenderedPageBreak/>
        <w:drawing>
          <wp:inline distT="0" distB="0" distL="0" distR="0" wp14:anchorId="48582F07" wp14:editId="53B731C9">
            <wp:extent cx="2789555" cy="28149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9555" cy="2814955"/>
                    </a:xfrm>
                    <a:prstGeom prst="rect">
                      <a:avLst/>
                    </a:prstGeom>
                    <a:noFill/>
                    <a:ln>
                      <a:noFill/>
                    </a:ln>
                  </pic:spPr>
                </pic:pic>
              </a:graphicData>
            </a:graphic>
          </wp:inline>
        </w:drawing>
      </w:r>
    </w:p>
    <w:p w14:paraId="6FDE0F07" w14:textId="2BF881CF" w:rsidR="00CB58E1" w:rsidRDefault="00CB58E1" w:rsidP="00CB58E1">
      <w:pPr>
        <w:rPr>
          <w:rFonts w:ascii="Humanist777BT-BoldB" w:hAnsi="Humanist777BT-BoldB" w:cs="Humanist777BT-BoldB"/>
          <w:b/>
          <w:bCs/>
          <w:sz w:val="26"/>
          <w:szCs w:val="26"/>
        </w:rPr>
      </w:pPr>
      <w:r>
        <w:rPr>
          <w:rFonts w:ascii="Humanist777BT-BoldB" w:hAnsi="Humanist777BT-BoldB" w:cs="Humanist777BT-BoldB"/>
          <w:b/>
          <w:bCs/>
          <w:sz w:val="26"/>
          <w:szCs w:val="26"/>
        </w:rPr>
        <w:t>3.1.4 Figa</w:t>
      </w:r>
    </w:p>
    <w:p w14:paraId="7798B717" w14:textId="1BE999FB" w:rsidR="00CB58E1" w:rsidRDefault="00CB58E1" w:rsidP="00CB58E1">
      <w:r w:rsidRPr="00CB58E1">
        <w:rPr>
          <w:noProof/>
        </w:rPr>
        <w:drawing>
          <wp:inline distT="0" distB="0" distL="0" distR="0" wp14:anchorId="78765281" wp14:editId="48E1C812">
            <wp:extent cx="3094355" cy="1739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4355" cy="1739900"/>
                    </a:xfrm>
                    <a:prstGeom prst="rect">
                      <a:avLst/>
                    </a:prstGeom>
                    <a:noFill/>
                    <a:ln>
                      <a:noFill/>
                    </a:ln>
                  </pic:spPr>
                </pic:pic>
              </a:graphicData>
            </a:graphic>
          </wp:inline>
        </w:drawing>
      </w:r>
    </w:p>
    <w:p w14:paraId="6BC4F817" w14:textId="273AE845" w:rsidR="008A7215" w:rsidRDefault="008A7215" w:rsidP="00CB58E1">
      <w:r>
        <w:t>Simples mas é um pouco mais complicado que os outros além de deve ser avaliada a idade do publico</w:t>
      </w:r>
    </w:p>
    <w:p w14:paraId="62008378"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figa é portanto uma ressignificação da imagem do Ogó de Exu (ogó como</w:t>
      </w:r>
    </w:p>
    <w:p w14:paraId="48C06E61"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vimos no mito de Exu, é um bastão que é usado pelo orixá para afastar os intrusos, mas</w:t>
      </w:r>
    </w:p>
    <w:p w14:paraId="19576CA3"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também como complementar no instante da procriação, por isso o seu formato fálico),</w:t>
      </w:r>
    </w:p>
    <w:p w14:paraId="49EF642F"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falo primordial representado de tantas forma por diversas religiões, na cosmovisão</w:t>
      </w:r>
    </w:p>
    <w:p w14:paraId="7FE33709"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africana tem grande importância. Simboliza o masculino fértil, a fertilidade, a força</w:t>
      </w:r>
    </w:p>
    <w:p w14:paraId="600E33E4" w14:textId="2C576AAF" w:rsidR="008A7215" w:rsidRPr="008A7215" w:rsidRDefault="008A7215" w:rsidP="008A7215">
      <w:pPr>
        <w:rPr>
          <w:rFonts w:ascii="Humanist777BT-RomanB" w:hAnsi="Humanist777BT-RomanB" w:cs="Humanist777BT-RomanB"/>
          <w:sz w:val="24"/>
          <w:szCs w:val="24"/>
        </w:rPr>
      </w:pPr>
      <w:r>
        <w:rPr>
          <w:rFonts w:ascii="Humanist777BT-RomanB" w:hAnsi="Humanist777BT-RomanB" w:cs="Humanist777BT-RomanB"/>
          <w:sz w:val="24"/>
          <w:szCs w:val="24"/>
        </w:rPr>
        <w:t>masculina que não existe somente nos homens, a própria criação.</w:t>
      </w:r>
    </w:p>
    <w:p w14:paraId="45A8F4F0" w14:textId="418DD5B9" w:rsidR="008A7215" w:rsidRDefault="008A7215" w:rsidP="008A7215">
      <w:pPr>
        <w:rPr>
          <w:rFonts w:ascii="Humanist777BT-BoldB" w:hAnsi="Humanist777BT-BoldB" w:cs="Humanist777BT-BoldB"/>
          <w:b/>
          <w:bCs/>
          <w:sz w:val="26"/>
          <w:szCs w:val="26"/>
        </w:rPr>
      </w:pPr>
      <w:r>
        <w:rPr>
          <w:rFonts w:ascii="Humanist777BT-BoldB" w:hAnsi="Humanist777BT-BoldB" w:cs="Humanist777BT-BoldB"/>
          <w:b/>
          <w:bCs/>
          <w:sz w:val="26"/>
          <w:szCs w:val="26"/>
        </w:rPr>
        <w:t>Símbolos das divindades</w:t>
      </w:r>
    </w:p>
    <w:p w14:paraId="7A763C5A"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t>EXU</w:t>
      </w:r>
      <w:r>
        <w:rPr>
          <w:rFonts w:ascii="Humanist777BT-ItalicB" w:hAnsi="Humanist777BT-ItalicB" w:cs="Humanist777BT-ItalicB"/>
          <w:i/>
          <w:iCs/>
          <w:sz w:val="24"/>
          <w:szCs w:val="24"/>
        </w:rPr>
        <w:t>: Encruzilhadas, tridentes, Ogó, figas, cabaça (contendo os segredos de Ifá,</w:t>
      </w:r>
    </w:p>
    <w:p w14:paraId="24F6429B"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ItalicB" w:hAnsi="Humanist777BT-ItalicB" w:cs="Humanist777BT-ItalicB"/>
          <w:i/>
          <w:iCs/>
          <w:sz w:val="24"/>
          <w:szCs w:val="24"/>
        </w:rPr>
        <w:t>e mandingas/feitiços).</w:t>
      </w:r>
    </w:p>
    <w:p w14:paraId="1665FC2B"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Tem entre suas simbologias, a proximidade com a representação da encruzilhada,</w:t>
      </w:r>
    </w:p>
    <w:p w14:paraId="6187B883"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 relação intima com a multiplicidade de caminhos e possibilidades, todas associadas</w:t>
      </w:r>
    </w:p>
    <w:p w14:paraId="794CF7B7" w14:textId="2EBE70F4" w:rsidR="008A7215" w:rsidRDefault="008A7215" w:rsidP="008A7215">
      <w:pPr>
        <w:rPr>
          <w:rFonts w:ascii="Humanist777BT-BoldB" w:hAnsi="Humanist777BT-BoldB" w:cs="Humanist777BT-BoldB"/>
          <w:b/>
          <w:bCs/>
          <w:sz w:val="26"/>
          <w:szCs w:val="26"/>
        </w:rPr>
      </w:pPr>
      <w:r>
        <w:rPr>
          <w:rFonts w:ascii="Humanist777BT-RomanB" w:hAnsi="Humanist777BT-RomanB" w:cs="Humanist777BT-RomanB"/>
          <w:sz w:val="24"/>
          <w:szCs w:val="24"/>
        </w:rPr>
        <w:t>a esta divindade.</w:t>
      </w:r>
    </w:p>
    <w:p w14:paraId="17FFD534" w14:textId="30A4921E" w:rsidR="008A7215" w:rsidRDefault="008A7215" w:rsidP="008A7215">
      <w:r w:rsidRPr="008A7215">
        <w:rPr>
          <w:noProof/>
        </w:rPr>
        <w:lastRenderedPageBreak/>
        <w:drawing>
          <wp:inline distT="0" distB="0" distL="0" distR="0" wp14:anchorId="6FD87D27" wp14:editId="58444241">
            <wp:extent cx="1671955" cy="1214755"/>
            <wp:effectExtent l="0" t="0" r="4445"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1955" cy="1214755"/>
                    </a:xfrm>
                    <a:prstGeom prst="rect">
                      <a:avLst/>
                    </a:prstGeom>
                    <a:noFill/>
                    <a:ln>
                      <a:noFill/>
                    </a:ln>
                  </pic:spPr>
                </pic:pic>
              </a:graphicData>
            </a:graphic>
          </wp:inline>
        </w:drawing>
      </w:r>
    </w:p>
    <w:p w14:paraId="49ECA054"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t xml:space="preserve">2 - OXÓSSI: </w:t>
      </w:r>
      <w:proofErr w:type="spellStart"/>
      <w:r>
        <w:rPr>
          <w:rFonts w:ascii="Humanist777BT-ItalicB" w:hAnsi="Humanist777BT-ItalicB" w:cs="Humanist777BT-ItalicB"/>
          <w:i/>
          <w:iCs/>
          <w:sz w:val="24"/>
          <w:szCs w:val="24"/>
        </w:rPr>
        <w:t>Ofá</w:t>
      </w:r>
      <w:proofErr w:type="spellEnd"/>
      <w:r>
        <w:rPr>
          <w:rFonts w:ascii="Humanist777BT-ItalicB" w:hAnsi="Humanist777BT-ItalicB" w:cs="Humanist777BT-ItalicB"/>
          <w:i/>
          <w:iCs/>
          <w:sz w:val="24"/>
          <w:szCs w:val="24"/>
        </w:rPr>
        <w:t xml:space="preserve"> (arco e flecha), </w:t>
      </w:r>
      <w:proofErr w:type="spellStart"/>
      <w:r>
        <w:rPr>
          <w:rFonts w:ascii="Humanist777BT-ItalicB" w:hAnsi="Humanist777BT-ItalicB" w:cs="Humanist777BT-ItalicB"/>
          <w:i/>
          <w:iCs/>
          <w:sz w:val="24"/>
          <w:szCs w:val="24"/>
        </w:rPr>
        <w:t>erukerê</w:t>
      </w:r>
      <w:proofErr w:type="spellEnd"/>
      <w:r>
        <w:rPr>
          <w:rFonts w:ascii="Humanist777BT-ItalicB" w:hAnsi="Humanist777BT-ItalicB" w:cs="Humanist777BT-ItalicB"/>
          <w:i/>
          <w:iCs/>
          <w:sz w:val="24"/>
          <w:szCs w:val="24"/>
        </w:rPr>
        <w:t xml:space="preserve"> (chicote feito com rabo de boi, utilizado pelos</w:t>
      </w:r>
    </w:p>
    <w:p w14:paraId="15CF98AD"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ItalicB" w:hAnsi="Humanist777BT-ItalicB" w:cs="Humanist777BT-ItalicB"/>
          <w:i/>
          <w:iCs/>
          <w:sz w:val="24"/>
          <w:szCs w:val="24"/>
        </w:rPr>
        <w:t>reis de Ketu para espantar as moscas, Oxóssi foi um famoso rei de Ketu), chifres de</w:t>
      </w:r>
    </w:p>
    <w:p w14:paraId="34865ADF" w14:textId="5820D660" w:rsidR="008A7215" w:rsidRDefault="008A7215" w:rsidP="008A7215">
      <w:r>
        <w:rPr>
          <w:rFonts w:ascii="Humanist777BT-ItalicB" w:hAnsi="Humanist777BT-ItalicB" w:cs="Humanist777BT-ItalicB"/>
          <w:i/>
          <w:iCs/>
          <w:sz w:val="24"/>
          <w:szCs w:val="24"/>
        </w:rPr>
        <w:t>boi (utilizados para chamar seu irmão mais velho Ogum).</w:t>
      </w:r>
    </w:p>
    <w:p w14:paraId="70C0554B"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Considerado o senhor da caça e da provisão, o duplo simbólico desta divindade</w:t>
      </w:r>
    </w:p>
    <w:p w14:paraId="1D952425"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está diretamente ligado a forma de provisão utilizado por esse grupo de divindades</w:t>
      </w:r>
    </w:p>
    <w:p w14:paraId="7D9869B1"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reconhecidos também pelo título honorifico de </w:t>
      </w:r>
      <w:proofErr w:type="spellStart"/>
      <w:r>
        <w:rPr>
          <w:rFonts w:ascii="Humanist777BT-ItalicB" w:hAnsi="Humanist777BT-ItalicB" w:cs="Humanist777BT-ItalicB"/>
          <w:i/>
          <w:iCs/>
          <w:sz w:val="24"/>
          <w:szCs w:val="24"/>
        </w:rPr>
        <w:t>Odés</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palavra utilizada para designar</w:t>
      </w:r>
    </w:p>
    <w:p w14:paraId="0E67DCC9" w14:textId="0479B7B0" w:rsidR="008A7215" w:rsidRDefault="008A7215" w:rsidP="008A7215">
      <w:pPr>
        <w:rPr>
          <w:rFonts w:ascii="Humanist777BT-RomanB" w:hAnsi="Humanist777BT-RomanB" w:cs="Humanist777BT-RomanB"/>
          <w:sz w:val="24"/>
          <w:szCs w:val="24"/>
        </w:rPr>
      </w:pPr>
      <w:r>
        <w:rPr>
          <w:rFonts w:ascii="Humanist777BT-RomanB" w:hAnsi="Humanist777BT-RomanB" w:cs="Humanist777BT-RomanB"/>
          <w:sz w:val="24"/>
          <w:szCs w:val="24"/>
        </w:rPr>
        <w:t>a todos os caçadores.</w:t>
      </w:r>
    </w:p>
    <w:p w14:paraId="4C8888DE" w14:textId="1923459A" w:rsidR="008A7215" w:rsidRDefault="008A7215" w:rsidP="008A7215">
      <w:r w:rsidRPr="008A7215">
        <w:rPr>
          <w:noProof/>
        </w:rPr>
        <w:drawing>
          <wp:inline distT="0" distB="0" distL="0" distR="0" wp14:anchorId="14DEF7EF" wp14:editId="4BE572FF">
            <wp:extent cx="1443355" cy="1422400"/>
            <wp:effectExtent l="0" t="0" r="4445"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3355" cy="1422400"/>
                    </a:xfrm>
                    <a:prstGeom prst="rect">
                      <a:avLst/>
                    </a:prstGeom>
                    <a:noFill/>
                    <a:ln>
                      <a:noFill/>
                    </a:ln>
                  </pic:spPr>
                </pic:pic>
              </a:graphicData>
            </a:graphic>
          </wp:inline>
        </w:drawing>
      </w:r>
    </w:p>
    <w:p w14:paraId="0C2BC10C"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t>IROKO</w:t>
      </w:r>
      <w:r>
        <w:rPr>
          <w:rFonts w:ascii="Humanist777BT-RomanB" w:hAnsi="Humanist777BT-RomanB" w:cs="Humanist777BT-RomanB"/>
          <w:sz w:val="24"/>
          <w:szCs w:val="24"/>
        </w:rPr>
        <w:t xml:space="preserve">: </w:t>
      </w:r>
      <w:r>
        <w:rPr>
          <w:rFonts w:ascii="Humanist777BT-ItalicB" w:hAnsi="Humanist777BT-ItalicB" w:cs="Humanist777BT-ItalicB"/>
          <w:i/>
          <w:iCs/>
          <w:sz w:val="24"/>
          <w:szCs w:val="24"/>
        </w:rPr>
        <w:t>Árvore/tronco</w:t>
      </w:r>
    </w:p>
    <w:p w14:paraId="0599ADEC"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Conhecido também como divindade das árvores, ou no caso específico de</w:t>
      </w:r>
    </w:p>
    <w:p w14:paraId="73B1F1ED" w14:textId="77777777" w:rsidR="008A7215" w:rsidRDefault="008A7215" w:rsidP="008A7215">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Iroko</w:t>
      </w:r>
      <w:proofErr w:type="spellEnd"/>
      <w:r>
        <w:rPr>
          <w:rFonts w:ascii="Humanist777BT-RomanB" w:hAnsi="Humanist777BT-RomanB" w:cs="Humanist777BT-RomanB"/>
          <w:sz w:val="24"/>
          <w:szCs w:val="24"/>
        </w:rPr>
        <w:t xml:space="preserve"> – orixá-árvore – é o guardião das árvores centenárias e/ou milenares, guardião</w:t>
      </w:r>
    </w:p>
    <w:p w14:paraId="7931E24F" w14:textId="5DC3D4AF" w:rsidR="008A7215" w:rsidRDefault="008A7215" w:rsidP="008A7215">
      <w:pPr>
        <w:rPr>
          <w:rFonts w:ascii="Humanist777BT-RomanB" w:hAnsi="Humanist777BT-RomanB" w:cs="Humanist777BT-RomanB"/>
          <w:sz w:val="24"/>
          <w:szCs w:val="24"/>
        </w:rPr>
      </w:pPr>
      <w:proofErr w:type="spellStart"/>
      <w:r>
        <w:rPr>
          <w:rFonts w:ascii="Humanist777BT-RomanB" w:hAnsi="Humanist777BT-RomanB" w:cs="Humanist777BT-RomanB"/>
          <w:sz w:val="24"/>
          <w:szCs w:val="24"/>
        </w:rPr>
        <w:t>da</w:t>
      </w:r>
      <w:proofErr w:type="spellEnd"/>
      <w:r>
        <w:rPr>
          <w:rFonts w:ascii="Humanist777BT-RomanB" w:hAnsi="Humanist777BT-RomanB" w:cs="Humanist777BT-RomanB"/>
          <w:sz w:val="24"/>
          <w:szCs w:val="24"/>
        </w:rPr>
        <w:t xml:space="preserve"> ancestralidade, seja ela reconhecida como feminina ou masculina</w:t>
      </w:r>
    </w:p>
    <w:p w14:paraId="5F33B457"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t xml:space="preserve">OXUMARÊ: </w:t>
      </w:r>
      <w:r>
        <w:rPr>
          <w:rFonts w:ascii="Humanist777BT-ItalicB" w:hAnsi="Humanist777BT-ItalicB" w:cs="Humanist777BT-ItalicB"/>
          <w:i/>
          <w:iCs/>
          <w:sz w:val="24"/>
          <w:szCs w:val="24"/>
        </w:rPr>
        <w:t xml:space="preserve">Arco-íris, Dan (serpente), Búzios, </w:t>
      </w:r>
      <w:proofErr w:type="spellStart"/>
      <w:r>
        <w:rPr>
          <w:rFonts w:ascii="Humanist777BT-ItalicB" w:hAnsi="Humanist777BT-ItalicB" w:cs="Humanist777BT-ItalicB"/>
          <w:i/>
          <w:iCs/>
          <w:sz w:val="24"/>
          <w:szCs w:val="24"/>
        </w:rPr>
        <w:t>brajá</w:t>
      </w:r>
      <w:proofErr w:type="spellEnd"/>
      <w:r>
        <w:rPr>
          <w:rFonts w:ascii="Humanist777BT-ItalicB" w:hAnsi="Humanist777BT-ItalicB" w:cs="Humanist777BT-ItalicB"/>
          <w:i/>
          <w:iCs/>
          <w:sz w:val="24"/>
          <w:szCs w:val="24"/>
        </w:rPr>
        <w:t xml:space="preserve"> de búzios (colar feito de búzios,</w:t>
      </w:r>
    </w:p>
    <w:p w14:paraId="5D9A548E"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ItalicB" w:hAnsi="Humanist777BT-ItalicB" w:cs="Humanist777BT-ItalicB"/>
          <w:i/>
          <w:iCs/>
          <w:sz w:val="24"/>
          <w:szCs w:val="24"/>
        </w:rPr>
        <w:t>que lembra as escamas de uma cobra, não tendo início nem fim, referência ao mito o</w:t>
      </w:r>
    </w:p>
    <w:p w14:paraId="04AABB75" w14:textId="77777777" w:rsidR="008A7215" w:rsidRDefault="008A7215" w:rsidP="008A7215">
      <w:pPr>
        <w:autoSpaceDE w:val="0"/>
        <w:autoSpaceDN w:val="0"/>
        <w:adjustRightInd w:val="0"/>
        <w:spacing w:after="0" w:line="240" w:lineRule="auto"/>
        <w:rPr>
          <w:rFonts w:ascii="Humanist777BT-ItalicB" w:hAnsi="Humanist777BT-ItalicB" w:cs="Humanist777BT-ItalicB"/>
          <w:i/>
          <w:iCs/>
          <w:sz w:val="24"/>
          <w:szCs w:val="24"/>
        </w:rPr>
      </w:pPr>
      <w:r>
        <w:rPr>
          <w:rFonts w:ascii="Humanist777BT-ItalicB" w:hAnsi="Humanist777BT-ItalicB" w:cs="Humanist777BT-ItalicB"/>
          <w:i/>
          <w:iCs/>
          <w:sz w:val="24"/>
          <w:szCs w:val="24"/>
        </w:rPr>
        <w:t>representa como uma serpente que morde o próprio rabo, mantendo assim a ordem</w:t>
      </w:r>
    </w:p>
    <w:p w14:paraId="3CC318EA" w14:textId="3CAAB03C" w:rsidR="008A7215" w:rsidRDefault="008A7215" w:rsidP="008A7215">
      <w:pPr>
        <w:rPr>
          <w:rFonts w:ascii="Humanist777BT-ItalicB" w:hAnsi="Humanist777BT-ItalicB" w:cs="Humanist777BT-ItalicB"/>
          <w:i/>
          <w:iCs/>
          <w:sz w:val="24"/>
          <w:szCs w:val="24"/>
        </w:rPr>
      </w:pPr>
      <w:r>
        <w:rPr>
          <w:rFonts w:ascii="Humanist777BT-ItalicB" w:hAnsi="Humanist777BT-ItalicB" w:cs="Humanist777BT-ItalicB"/>
          <w:i/>
          <w:iCs/>
          <w:sz w:val="24"/>
          <w:szCs w:val="24"/>
        </w:rPr>
        <w:t xml:space="preserve">do universo), </w:t>
      </w:r>
      <w:proofErr w:type="spellStart"/>
      <w:r>
        <w:rPr>
          <w:rFonts w:ascii="Humanist777BT-ItalicB" w:hAnsi="Humanist777BT-ItalicB" w:cs="Humanist777BT-ItalicB"/>
          <w:i/>
          <w:iCs/>
          <w:sz w:val="24"/>
          <w:szCs w:val="24"/>
        </w:rPr>
        <w:t>draká</w:t>
      </w:r>
      <w:proofErr w:type="spellEnd"/>
      <w:r>
        <w:rPr>
          <w:rFonts w:ascii="Humanist777BT-ItalicB" w:hAnsi="Humanist777BT-ItalicB" w:cs="Humanist777BT-ItalicB"/>
          <w:i/>
          <w:iCs/>
          <w:sz w:val="24"/>
          <w:szCs w:val="24"/>
        </w:rPr>
        <w:t>.</w:t>
      </w:r>
    </w:p>
    <w:p w14:paraId="7B37B5BA" w14:textId="0EAA7DF6" w:rsidR="008A7215" w:rsidRDefault="008A7215" w:rsidP="008A7215">
      <w:r w:rsidRPr="008A7215">
        <w:rPr>
          <w:noProof/>
        </w:rPr>
        <w:drawing>
          <wp:inline distT="0" distB="0" distL="0" distR="0" wp14:anchorId="762E389F" wp14:editId="7BBA0BF2">
            <wp:extent cx="2433955" cy="1824355"/>
            <wp:effectExtent l="0" t="0" r="444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3955" cy="1824355"/>
                    </a:xfrm>
                    <a:prstGeom prst="rect">
                      <a:avLst/>
                    </a:prstGeom>
                    <a:noFill/>
                    <a:ln>
                      <a:noFill/>
                    </a:ln>
                  </pic:spPr>
                </pic:pic>
              </a:graphicData>
            </a:graphic>
          </wp:inline>
        </w:drawing>
      </w:r>
    </w:p>
    <w:p w14:paraId="65F19E06" w14:textId="77777777" w:rsidR="000F168E" w:rsidRDefault="000F168E" w:rsidP="000F168E">
      <w:pPr>
        <w:autoSpaceDE w:val="0"/>
        <w:autoSpaceDN w:val="0"/>
        <w:adjustRightInd w:val="0"/>
        <w:spacing w:after="0" w:line="240" w:lineRule="auto"/>
        <w:rPr>
          <w:rFonts w:ascii="Humanist777BT-BoldItalicB" w:hAnsi="Humanist777BT-BoldItalicB" w:cs="Humanist777BT-BoldItalicB"/>
          <w:b/>
          <w:bCs/>
          <w:i/>
          <w:iCs/>
          <w:sz w:val="24"/>
          <w:szCs w:val="24"/>
        </w:rPr>
      </w:pPr>
    </w:p>
    <w:p w14:paraId="71908195" w14:textId="77777777" w:rsidR="000F168E" w:rsidRDefault="000F168E" w:rsidP="000F168E">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t xml:space="preserve">5 - NANÃ: </w:t>
      </w:r>
      <w:r>
        <w:rPr>
          <w:rFonts w:ascii="Humanist777BT-ItalicB" w:hAnsi="Humanist777BT-ItalicB" w:cs="Humanist777BT-ItalicB"/>
          <w:i/>
          <w:iCs/>
          <w:sz w:val="24"/>
          <w:szCs w:val="24"/>
        </w:rPr>
        <w:t xml:space="preserve">Lama, </w:t>
      </w:r>
      <w:proofErr w:type="spellStart"/>
      <w:r>
        <w:rPr>
          <w:rFonts w:ascii="Humanist777BT-ItalicB" w:hAnsi="Humanist777BT-ItalicB" w:cs="Humanist777BT-ItalicB"/>
          <w:i/>
          <w:iCs/>
          <w:sz w:val="24"/>
          <w:szCs w:val="24"/>
        </w:rPr>
        <w:t>Ibirí</w:t>
      </w:r>
      <w:proofErr w:type="spellEnd"/>
      <w:r>
        <w:rPr>
          <w:rFonts w:ascii="Humanist777BT-ItalicB" w:hAnsi="Humanist777BT-ItalicB" w:cs="Humanist777BT-ItalicB"/>
          <w:i/>
          <w:iCs/>
          <w:sz w:val="24"/>
          <w:szCs w:val="24"/>
        </w:rPr>
        <w:t>, águas paradas e sem vida.</w:t>
      </w:r>
    </w:p>
    <w:p w14:paraId="4FC81A1A"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Nanã é a divindade feminina possibilitadora/propiciadora da vida por meio da</w:t>
      </w:r>
    </w:p>
    <w:p w14:paraId="4A9E43B7"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lama, e receptora do corpo após a morte, por meio do sepultamento, devolução da</w:t>
      </w:r>
    </w:p>
    <w:p w14:paraId="3498AF61"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lastRenderedPageBreak/>
        <w:t xml:space="preserve">lama a terra, segundo almas </w:t>
      </w:r>
      <w:proofErr w:type="spellStart"/>
      <w:r>
        <w:rPr>
          <w:rFonts w:ascii="Humanist777BT-RomanB" w:hAnsi="Humanist777BT-RomanB" w:cs="Humanist777BT-RomanB"/>
          <w:sz w:val="24"/>
          <w:szCs w:val="24"/>
        </w:rPr>
        <w:t>Iyalorisás</w:t>
      </w:r>
      <w:proofErr w:type="spellEnd"/>
      <w:r>
        <w:rPr>
          <w:rFonts w:ascii="Humanist777BT-RomanB" w:hAnsi="Humanist777BT-RomanB" w:cs="Humanist777BT-RomanB"/>
          <w:sz w:val="24"/>
          <w:szCs w:val="24"/>
        </w:rPr>
        <w:t xml:space="preserve"> e alguns </w:t>
      </w:r>
      <w:proofErr w:type="spellStart"/>
      <w:r>
        <w:rPr>
          <w:rFonts w:ascii="Humanist777BT-RomanB" w:hAnsi="Humanist777BT-RomanB" w:cs="Humanist777BT-RomanB"/>
          <w:sz w:val="24"/>
          <w:szCs w:val="24"/>
        </w:rPr>
        <w:t>Babalorisás</w:t>
      </w:r>
      <w:proofErr w:type="spellEnd"/>
      <w:r>
        <w:rPr>
          <w:rFonts w:ascii="Humanist777BT-RomanB" w:hAnsi="Humanist777BT-RomanB" w:cs="Humanist777BT-RomanB"/>
          <w:sz w:val="24"/>
          <w:szCs w:val="24"/>
        </w:rPr>
        <w:t xml:space="preserve">, é em seu </w:t>
      </w:r>
      <w:proofErr w:type="spellStart"/>
      <w:r>
        <w:rPr>
          <w:rFonts w:ascii="Humanist777BT-RomanB" w:hAnsi="Humanist777BT-RomanB" w:cs="Humanist777BT-RomanB"/>
          <w:sz w:val="24"/>
          <w:szCs w:val="24"/>
        </w:rPr>
        <w:t>Ibirí</w:t>
      </w:r>
      <w:proofErr w:type="spellEnd"/>
      <w:r>
        <w:rPr>
          <w:rFonts w:ascii="Humanist777BT-RomanB" w:hAnsi="Humanist777BT-RomanB" w:cs="Humanist777BT-RomanB"/>
          <w:sz w:val="24"/>
          <w:szCs w:val="24"/>
        </w:rPr>
        <w:t>, que Nanã</w:t>
      </w:r>
    </w:p>
    <w:p w14:paraId="48269CA5" w14:textId="608CE54B" w:rsidR="000F168E" w:rsidRDefault="000F168E" w:rsidP="000F168E">
      <w:pPr>
        <w:autoSpaceDE w:val="0"/>
        <w:autoSpaceDN w:val="0"/>
        <w:adjustRightInd w:val="0"/>
        <w:spacing w:after="0" w:line="240" w:lineRule="auto"/>
        <w:rPr>
          <w:rFonts w:ascii="Humanist777BT-BoldItalicB" w:hAnsi="Humanist777BT-BoldItalicB" w:cs="Humanist777BT-BoldItalicB"/>
          <w:b/>
          <w:bCs/>
          <w:i/>
          <w:iCs/>
          <w:sz w:val="24"/>
          <w:szCs w:val="24"/>
        </w:rPr>
      </w:pPr>
      <w:r>
        <w:rPr>
          <w:rFonts w:ascii="Humanist777BT-RomanB" w:hAnsi="Humanist777BT-RomanB" w:cs="Humanist777BT-RomanB"/>
          <w:sz w:val="24"/>
          <w:szCs w:val="24"/>
        </w:rPr>
        <w:t>esconde seus segredos ancestrais.</w:t>
      </w:r>
    </w:p>
    <w:p w14:paraId="1A60D9D4" w14:textId="014827AC" w:rsidR="000F168E" w:rsidRDefault="000F168E" w:rsidP="000F168E">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t xml:space="preserve">6 - XANGÔ: </w:t>
      </w:r>
      <w:proofErr w:type="spellStart"/>
      <w:r>
        <w:rPr>
          <w:rFonts w:ascii="Humanist777BT-ItalicB" w:hAnsi="Humanist777BT-ItalicB" w:cs="Humanist777BT-ItalicB"/>
          <w:i/>
          <w:iCs/>
          <w:sz w:val="24"/>
          <w:szCs w:val="24"/>
        </w:rPr>
        <w:t>Oxê</w:t>
      </w:r>
      <w:proofErr w:type="spellEnd"/>
      <w:r>
        <w:rPr>
          <w:rFonts w:ascii="Humanist777BT-ItalicB" w:hAnsi="Humanist777BT-ItalicB" w:cs="Humanist777BT-ItalicB"/>
          <w:i/>
          <w:iCs/>
          <w:sz w:val="24"/>
          <w:szCs w:val="24"/>
        </w:rPr>
        <w:t xml:space="preserve"> (machado de duplo corte), </w:t>
      </w:r>
      <w:proofErr w:type="spellStart"/>
      <w:r>
        <w:rPr>
          <w:rFonts w:ascii="Humanist777BT-ItalicB" w:hAnsi="Humanist777BT-ItalicB" w:cs="Humanist777BT-ItalicB"/>
          <w:i/>
          <w:iCs/>
          <w:sz w:val="24"/>
          <w:szCs w:val="24"/>
        </w:rPr>
        <w:t>Okutá</w:t>
      </w:r>
      <w:proofErr w:type="spellEnd"/>
      <w:r>
        <w:rPr>
          <w:rFonts w:ascii="Humanist777BT-ItalicB" w:hAnsi="Humanist777BT-ItalicB" w:cs="Humanist777BT-ItalicB"/>
          <w:i/>
          <w:iCs/>
          <w:sz w:val="24"/>
          <w:szCs w:val="24"/>
        </w:rPr>
        <w:t xml:space="preserve"> (pedra de raio), rochedos, leão,</w:t>
      </w:r>
    </w:p>
    <w:p w14:paraId="10916AB7" w14:textId="77777777" w:rsidR="000F168E" w:rsidRDefault="000F168E" w:rsidP="000F168E">
      <w:pPr>
        <w:autoSpaceDE w:val="0"/>
        <w:autoSpaceDN w:val="0"/>
        <w:adjustRightInd w:val="0"/>
        <w:spacing w:after="0" w:line="240" w:lineRule="auto"/>
        <w:rPr>
          <w:rFonts w:ascii="Humanist777BT-ItalicB" w:hAnsi="Humanist777BT-ItalicB" w:cs="Humanist777BT-ItalicB"/>
          <w:i/>
          <w:iCs/>
          <w:sz w:val="24"/>
          <w:szCs w:val="24"/>
        </w:rPr>
      </w:pPr>
      <w:proofErr w:type="spellStart"/>
      <w:r>
        <w:rPr>
          <w:rFonts w:ascii="Humanist777BT-ItalicB" w:hAnsi="Humanist777BT-ItalicB" w:cs="Humanist777BT-ItalicB"/>
          <w:i/>
          <w:iCs/>
          <w:sz w:val="24"/>
          <w:szCs w:val="24"/>
        </w:rPr>
        <w:t>Xére</w:t>
      </w:r>
      <w:proofErr w:type="spellEnd"/>
      <w:r>
        <w:rPr>
          <w:rFonts w:ascii="Humanist777BT-ItalicB" w:hAnsi="Humanist777BT-ItalicB" w:cs="Humanist777BT-ItalicB"/>
          <w:i/>
          <w:iCs/>
          <w:sz w:val="24"/>
          <w:szCs w:val="24"/>
        </w:rPr>
        <w:t xml:space="preserve"> (instrumento sonoro, parecido com um chocalho).</w:t>
      </w:r>
    </w:p>
    <w:p w14:paraId="35B7BA02"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 machado de Xangô, representa em seu duplo simbólico, a imparcialidade</w:t>
      </w:r>
    </w:p>
    <w:p w14:paraId="3DAEEC82" w14:textId="6467BC29" w:rsidR="000F168E" w:rsidRDefault="000F168E" w:rsidP="000F168E">
      <w:r>
        <w:rPr>
          <w:rFonts w:ascii="Humanist777BT-RomanB" w:hAnsi="Humanist777BT-RomanB" w:cs="Humanist777BT-RomanB"/>
          <w:sz w:val="24"/>
          <w:szCs w:val="24"/>
        </w:rPr>
        <w:t>desta divindade em seus julgamentos, julgando igualmente acusado e acusador.</w:t>
      </w:r>
    </w:p>
    <w:p w14:paraId="19EE2DFF" w14:textId="3A9C064D" w:rsidR="008A7215" w:rsidRDefault="000F168E" w:rsidP="008A7215">
      <w:r w:rsidRPr="000F168E">
        <w:rPr>
          <w:noProof/>
        </w:rPr>
        <w:drawing>
          <wp:inline distT="0" distB="0" distL="0" distR="0" wp14:anchorId="0AA190CB" wp14:editId="358E994E">
            <wp:extent cx="1163955" cy="212915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3955" cy="2129155"/>
                    </a:xfrm>
                    <a:prstGeom prst="rect">
                      <a:avLst/>
                    </a:prstGeom>
                    <a:noFill/>
                    <a:ln>
                      <a:noFill/>
                    </a:ln>
                  </pic:spPr>
                </pic:pic>
              </a:graphicData>
            </a:graphic>
          </wp:inline>
        </w:drawing>
      </w:r>
    </w:p>
    <w:p w14:paraId="7B688945" w14:textId="77777777" w:rsidR="000F168E" w:rsidRDefault="000F168E" w:rsidP="008A7215"/>
    <w:p w14:paraId="747F701E" w14:textId="77777777" w:rsidR="000F168E" w:rsidRPr="000F168E" w:rsidRDefault="000F168E" w:rsidP="000F168E">
      <w:pPr>
        <w:autoSpaceDE w:val="0"/>
        <w:autoSpaceDN w:val="0"/>
        <w:adjustRightInd w:val="0"/>
        <w:spacing w:after="0" w:line="240" w:lineRule="auto"/>
        <w:rPr>
          <w:rFonts w:ascii="Humanist777BT-ItalicB" w:hAnsi="Humanist777BT-ItalicB" w:cs="Humanist777BT-ItalicB"/>
          <w:b/>
          <w:bCs/>
          <w:i/>
          <w:iCs/>
          <w:sz w:val="24"/>
          <w:szCs w:val="24"/>
        </w:rPr>
      </w:pPr>
      <w:r>
        <w:rPr>
          <w:rFonts w:ascii="Humanist777BT-BoldItalicB" w:hAnsi="Humanist777BT-BoldItalicB" w:cs="Humanist777BT-BoldItalicB"/>
          <w:b/>
          <w:bCs/>
          <w:i/>
          <w:iCs/>
          <w:sz w:val="24"/>
          <w:szCs w:val="24"/>
        </w:rPr>
        <w:t xml:space="preserve">7 - OYÁ/IANSÃ: </w:t>
      </w:r>
      <w:r>
        <w:rPr>
          <w:rFonts w:ascii="Humanist777BT-ItalicB" w:hAnsi="Humanist777BT-ItalicB" w:cs="Humanist777BT-ItalicB"/>
          <w:i/>
          <w:iCs/>
          <w:sz w:val="24"/>
          <w:szCs w:val="24"/>
        </w:rPr>
        <w:t xml:space="preserve">Raio, </w:t>
      </w:r>
      <w:proofErr w:type="spellStart"/>
      <w:r>
        <w:rPr>
          <w:rFonts w:ascii="Humanist777BT-ItalicB" w:hAnsi="Humanist777BT-ItalicB" w:cs="Humanist777BT-ItalicB"/>
          <w:i/>
          <w:iCs/>
          <w:sz w:val="24"/>
          <w:szCs w:val="24"/>
        </w:rPr>
        <w:t>Eruexim</w:t>
      </w:r>
      <w:proofErr w:type="spellEnd"/>
      <w:r>
        <w:rPr>
          <w:rFonts w:ascii="Humanist777BT-ItalicB" w:hAnsi="Humanist777BT-ItalicB" w:cs="Humanist777BT-ItalicB"/>
          <w:i/>
          <w:iCs/>
          <w:sz w:val="24"/>
          <w:szCs w:val="24"/>
        </w:rPr>
        <w:t xml:space="preserve"> (chicote feito com pelos de rabo de búfalo</w:t>
      </w:r>
      <w:r w:rsidRPr="000F168E">
        <w:rPr>
          <w:rFonts w:ascii="Humanist777BT-ItalicB" w:hAnsi="Humanist777BT-ItalicB" w:cs="Humanist777BT-ItalicB"/>
          <w:b/>
          <w:bCs/>
          <w:i/>
          <w:iCs/>
          <w:sz w:val="24"/>
          <w:szCs w:val="24"/>
        </w:rPr>
        <w:t>), Borboleta,</w:t>
      </w:r>
    </w:p>
    <w:p w14:paraId="57FD182C" w14:textId="77777777" w:rsidR="000F168E" w:rsidRDefault="000F168E" w:rsidP="000F168E">
      <w:pPr>
        <w:autoSpaceDE w:val="0"/>
        <w:autoSpaceDN w:val="0"/>
        <w:adjustRightInd w:val="0"/>
        <w:spacing w:after="0" w:line="240" w:lineRule="auto"/>
        <w:rPr>
          <w:rFonts w:ascii="Humanist777BT-ItalicB" w:hAnsi="Humanist777BT-ItalicB" w:cs="Humanist777BT-ItalicB"/>
          <w:i/>
          <w:iCs/>
          <w:sz w:val="24"/>
          <w:szCs w:val="24"/>
        </w:rPr>
      </w:pPr>
      <w:r w:rsidRPr="000F168E">
        <w:rPr>
          <w:rFonts w:ascii="Humanist777BT-ItalicB" w:hAnsi="Humanist777BT-ItalicB" w:cs="Humanist777BT-ItalicB"/>
          <w:b/>
          <w:bCs/>
          <w:i/>
          <w:iCs/>
          <w:sz w:val="24"/>
          <w:szCs w:val="24"/>
        </w:rPr>
        <w:t>Búfalo</w:t>
      </w:r>
      <w:r>
        <w:rPr>
          <w:rFonts w:ascii="Humanist777BT-ItalicB" w:hAnsi="Humanist777BT-ItalicB" w:cs="Humanist777BT-ItalicB"/>
          <w:i/>
          <w:iCs/>
          <w:sz w:val="24"/>
          <w:szCs w:val="24"/>
        </w:rPr>
        <w:t>, Chifres de Búfalo, espada. Por ser uma divindade guerreira, embora feminina,</w:t>
      </w:r>
    </w:p>
    <w:p w14:paraId="239531C5" w14:textId="77777777" w:rsidR="000F168E" w:rsidRDefault="000F168E" w:rsidP="000F168E">
      <w:pPr>
        <w:autoSpaceDE w:val="0"/>
        <w:autoSpaceDN w:val="0"/>
        <w:adjustRightInd w:val="0"/>
        <w:spacing w:after="0" w:line="240" w:lineRule="auto"/>
        <w:rPr>
          <w:rFonts w:ascii="Humanist777BT-ItalicB" w:hAnsi="Humanist777BT-ItalicB" w:cs="Humanist777BT-ItalicB"/>
          <w:i/>
          <w:iCs/>
          <w:sz w:val="24"/>
          <w:szCs w:val="24"/>
        </w:rPr>
      </w:pPr>
      <w:r>
        <w:rPr>
          <w:rFonts w:ascii="Humanist777BT-ItalicB" w:hAnsi="Humanist777BT-ItalicB" w:cs="Humanist777BT-ItalicB"/>
          <w:i/>
          <w:iCs/>
          <w:sz w:val="24"/>
          <w:szCs w:val="24"/>
        </w:rPr>
        <w:t>não utiliza espelhos, símbolos da vaidade das mulheres.</w:t>
      </w:r>
    </w:p>
    <w:p w14:paraId="2DA3079E"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Oyá</w:t>
      </w:r>
      <w:proofErr w:type="spellEnd"/>
      <w:r>
        <w:rPr>
          <w:rFonts w:ascii="Humanist777BT-RomanB" w:hAnsi="Humanist777BT-RomanB" w:cs="Humanist777BT-RomanB"/>
          <w:sz w:val="24"/>
          <w:szCs w:val="24"/>
        </w:rPr>
        <w:t xml:space="preserve"> é uma divindade guerreira, entre seus principais símbolos está o </w:t>
      </w:r>
      <w:proofErr w:type="spellStart"/>
      <w:r>
        <w:rPr>
          <w:rFonts w:ascii="Humanist777BT-RomanB" w:hAnsi="Humanist777BT-RomanB" w:cs="Humanist777BT-RomanB"/>
          <w:sz w:val="24"/>
          <w:szCs w:val="24"/>
        </w:rPr>
        <w:t>Eruexim</w:t>
      </w:r>
      <w:proofErr w:type="spellEnd"/>
      <w:r>
        <w:rPr>
          <w:rFonts w:ascii="Humanist777BT-RomanB" w:hAnsi="Humanist777BT-RomanB" w:cs="Humanist777BT-RomanB"/>
          <w:sz w:val="24"/>
          <w:szCs w:val="24"/>
        </w:rPr>
        <w:t>,</w:t>
      </w:r>
    </w:p>
    <w:p w14:paraId="626802F3"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que segundo consta nas narrativas míticas desta Orixá, teria o poder de afastar os</w:t>
      </w:r>
    </w:p>
    <w:p w14:paraId="4B461A37"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ItalicB" w:hAnsi="Humanist777BT-ItalicB" w:cs="Humanist777BT-ItalicB"/>
          <w:i/>
          <w:iCs/>
          <w:sz w:val="24"/>
          <w:szCs w:val="24"/>
        </w:rPr>
        <w:t>Eguns</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espíritos dos mortos, conduzindo-os dessa forma ao seu lugar de morada</w:t>
      </w:r>
    </w:p>
    <w:p w14:paraId="5B688612"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definitivo. Além disso, o </w:t>
      </w:r>
      <w:proofErr w:type="spellStart"/>
      <w:r>
        <w:rPr>
          <w:rFonts w:ascii="Humanist777BT-RomanB" w:hAnsi="Humanist777BT-RomanB" w:cs="Humanist777BT-RomanB"/>
          <w:sz w:val="24"/>
          <w:szCs w:val="24"/>
        </w:rPr>
        <w:t>Eruexim</w:t>
      </w:r>
      <w:proofErr w:type="spellEnd"/>
      <w:r>
        <w:rPr>
          <w:rFonts w:ascii="Humanist777BT-RomanB" w:hAnsi="Humanist777BT-RomanB" w:cs="Humanist777BT-RomanB"/>
          <w:sz w:val="24"/>
          <w:szCs w:val="24"/>
        </w:rPr>
        <w:t xml:space="preserve"> é considerado um símbolo de nobreza, utilizado até</w:t>
      </w:r>
    </w:p>
    <w:p w14:paraId="53EC556D"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hoje pelos governantes do povo Iorubá em África, como </w:t>
      </w:r>
      <w:proofErr w:type="spellStart"/>
      <w:r>
        <w:rPr>
          <w:rFonts w:ascii="Humanist777BT-RomanB" w:hAnsi="Humanist777BT-RomanB" w:cs="Humanist777BT-RomanB"/>
          <w:sz w:val="24"/>
          <w:szCs w:val="24"/>
        </w:rPr>
        <w:t>Oyá</w:t>
      </w:r>
      <w:proofErr w:type="spellEnd"/>
      <w:r>
        <w:rPr>
          <w:rFonts w:ascii="Humanist777BT-RomanB" w:hAnsi="Humanist777BT-RomanB" w:cs="Humanist777BT-RomanB"/>
          <w:sz w:val="24"/>
          <w:szCs w:val="24"/>
        </w:rPr>
        <w:t xml:space="preserve"> foi uma das esposas de</w:t>
      </w:r>
    </w:p>
    <w:p w14:paraId="2C961E3A"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Xangô, rei de </w:t>
      </w:r>
      <w:proofErr w:type="spellStart"/>
      <w:r>
        <w:rPr>
          <w:rFonts w:ascii="Humanist777BT-RomanB" w:hAnsi="Humanist777BT-RomanB" w:cs="Humanist777BT-RomanB"/>
          <w:sz w:val="24"/>
          <w:szCs w:val="24"/>
        </w:rPr>
        <w:t>Oyó</w:t>
      </w:r>
      <w:proofErr w:type="spellEnd"/>
      <w:r>
        <w:rPr>
          <w:rFonts w:ascii="Humanist777BT-RomanB" w:hAnsi="Humanist777BT-RomanB" w:cs="Humanist777BT-RomanB"/>
          <w:sz w:val="24"/>
          <w:szCs w:val="24"/>
        </w:rPr>
        <w:t>, capital do antigo reino Iorubá, tem plenos direitos na utilização</w:t>
      </w:r>
    </w:p>
    <w:p w14:paraId="324159FD" w14:textId="4975B26B" w:rsidR="000F168E" w:rsidRDefault="000F168E" w:rsidP="000F168E">
      <w:pPr>
        <w:rPr>
          <w:rFonts w:ascii="Humanist777BT-RomanB" w:hAnsi="Humanist777BT-RomanB" w:cs="Humanist777BT-RomanB"/>
          <w:sz w:val="24"/>
          <w:szCs w:val="24"/>
        </w:rPr>
      </w:pPr>
      <w:r>
        <w:rPr>
          <w:rFonts w:ascii="Humanist777BT-RomanB" w:hAnsi="Humanist777BT-RomanB" w:cs="Humanist777BT-RomanB"/>
          <w:sz w:val="24"/>
          <w:szCs w:val="24"/>
        </w:rPr>
        <w:t>de tal objeto.</w:t>
      </w:r>
    </w:p>
    <w:p w14:paraId="434A92C8" w14:textId="4716ECFB" w:rsidR="000F168E" w:rsidRDefault="000F168E" w:rsidP="000F168E">
      <w:r w:rsidRPr="000F168E">
        <w:rPr>
          <w:noProof/>
        </w:rPr>
        <w:drawing>
          <wp:inline distT="0" distB="0" distL="0" distR="0" wp14:anchorId="29728E2D" wp14:editId="3FEECC0D">
            <wp:extent cx="2256155" cy="2768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6155" cy="2768600"/>
                    </a:xfrm>
                    <a:prstGeom prst="rect">
                      <a:avLst/>
                    </a:prstGeom>
                    <a:noFill/>
                    <a:ln>
                      <a:noFill/>
                    </a:ln>
                  </pic:spPr>
                </pic:pic>
              </a:graphicData>
            </a:graphic>
          </wp:inline>
        </w:drawing>
      </w:r>
    </w:p>
    <w:p w14:paraId="51475B0E" w14:textId="521EE143" w:rsidR="008A7215" w:rsidRDefault="008A7215" w:rsidP="008A7215"/>
    <w:p w14:paraId="26258326" w14:textId="77777777" w:rsidR="000F168E" w:rsidRDefault="000F168E" w:rsidP="000F168E">
      <w:pPr>
        <w:autoSpaceDE w:val="0"/>
        <w:autoSpaceDN w:val="0"/>
        <w:adjustRightInd w:val="0"/>
        <w:spacing w:after="0" w:line="240" w:lineRule="auto"/>
        <w:rPr>
          <w:rFonts w:ascii="Humanist777BT-ItalicB" w:hAnsi="Humanist777BT-ItalicB" w:cs="Humanist777BT-ItalicB"/>
          <w:i/>
          <w:iCs/>
          <w:sz w:val="24"/>
          <w:szCs w:val="24"/>
        </w:rPr>
      </w:pPr>
      <w:r>
        <w:rPr>
          <w:rFonts w:ascii="Humanist777BT-BoldItalicB" w:hAnsi="Humanist777BT-BoldItalicB" w:cs="Humanist777BT-BoldItalicB"/>
          <w:b/>
          <w:bCs/>
          <w:i/>
          <w:iCs/>
          <w:sz w:val="24"/>
          <w:szCs w:val="24"/>
        </w:rPr>
        <w:lastRenderedPageBreak/>
        <w:t xml:space="preserve">9 – OXALÁ: </w:t>
      </w:r>
      <w:proofErr w:type="spellStart"/>
      <w:r>
        <w:rPr>
          <w:rFonts w:ascii="Humanist777BT-ItalicB" w:hAnsi="Humanist777BT-ItalicB" w:cs="Humanist777BT-ItalicB"/>
          <w:i/>
          <w:iCs/>
          <w:sz w:val="24"/>
          <w:szCs w:val="24"/>
        </w:rPr>
        <w:t>Opáxoró</w:t>
      </w:r>
      <w:proofErr w:type="spellEnd"/>
      <w:r>
        <w:rPr>
          <w:rFonts w:ascii="Humanist777BT-ItalicB" w:hAnsi="Humanist777BT-ItalicB" w:cs="Humanist777BT-ItalicB"/>
          <w:i/>
          <w:iCs/>
          <w:sz w:val="24"/>
          <w:szCs w:val="24"/>
        </w:rPr>
        <w:t>, mão de pilão, espada, escudo, ar.</w:t>
      </w:r>
    </w:p>
    <w:p w14:paraId="0824FF6E"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O </w:t>
      </w:r>
      <w:proofErr w:type="spellStart"/>
      <w:r>
        <w:rPr>
          <w:rFonts w:ascii="Humanist777BT-RomanB" w:hAnsi="Humanist777BT-RomanB" w:cs="Humanist777BT-RomanB"/>
          <w:sz w:val="24"/>
          <w:szCs w:val="24"/>
        </w:rPr>
        <w:t>Opáxoró</w:t>
      </w:r>
      <w:proofErr w:type="spellEnd"/>
      <w:r>
        <w:rPr>
          <w:rFonts w:ascii="Humanist777BT-RomanB" w:hAnsi="Humanist777BT-RomanB" w:cs="Humanist777BT-RomanB"/>
          <w:sz w:val="24"/>
          <w:szCs w:val="24"/>
        </w:rPr>
        <w:t xml:space="preserve"> é o símbolo máximo de Oxalufã, considerado por alguns como o</w:t>
      </w:r>
    </w:p>
    <w:p w14:paraId="0E67E266"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mais velho entre os orixás, juntamente com Nanã sua primeira esposa. Nos rituais</w:t>
      </w:r>
    </w:p>
    <w:p w14:paraId="426528D0"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do candomblé o </w:t>
      </w:r>
      <w:proofErr w:type="spellStart"/>
      <w:r>
        <w:rPr>
          <w:rFonts w:ascii="Humanist777BT-RomanB" w:hAnsi="Humanist777BT-RomanB" w:cs="Humanist777BT-RomanB"/>
          <w:sz w:val="24"/>
          <w:szCs w:val="24"/>
        </w:rPr>
        <w:t>Opáxoró</w:t>
      </w:r>
      <w:proofErr w:type="spellEnd"/>
      <w:r>
        <w:rPr>
          <w:rFonts w:ascii="Humanist777BT-RomanB" w:hAnsi="Humanist777BT-RomanB" w:cs="Humanist777BT-RomanB"/>
          <w:sz w:val="24"/>
          <w:szCs w:val="24"/>
        </w:rPr>
        <w:t xml:space="preserve"> é utilizado por esta divindade para se locomover a passos</w:t>
      </w:r>
    </w:p>
    <w:p w14:paraId="3DDB9186" w14:textId="77777777" w:rsidR="000F168E" w:rsidRDefault="000F168E" w:rsidP="000F168E">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lentos e ritmados, além disso, é a simbologia do “universo cosmológico Iorubá”,</w:t>
      </w:r>
    </w:p>
    <w:p w14:paraId="05B49DE3" w14:textId="2B6A92FA" w:rsidR="000F168E" w:rsidRDefault="000F168E" w:rsidP="000F168E">
      <w:r>
        <w:rPr>
          <w:rFonts w:ascii="Humanist777BT-RomanB" w:hAnsi="Humanist777BT-RomanB" w:cs="Humanist777BT-RomanB"/>
          <w:sz w:val="24"/>
          <w:szCs w:val="24"/>
        </w:rPr>
        <w:t xml:space="preserve">representando as diferentes concepções de mundo contidas no </w:t>
      </w:r>
      <w:proofErr w:type="spellStart"/>
      <w:r>
        <w:rPr>
          <w:rFonts w:ascii="Humanist777BT-RomanB" w:hAnsi="Humanist777BT-RomanB" w:cs="Humanist777BT-RomanB"/>
          <w:sz w:val="24"/>
          <w:szCs w:val="24"/>
        </w:rPr>
        <w:t>Ayê</w:t>
      </w:r>
      <w:proofErr w:type="spellEnd"/>
      <w:r>
        <w:rPr>
          <w:rFonts w:ascii="Humanist777BT-RomanB" w:hAnsi="Humanist777BT-RomanB" w:cs="Humanist777BT-RomanB"/>
          <w:sz w:val="24"/>
          <w:szCs w:val="24"/>
        </w:rPr>
        <w:t xml:space="preserve"> e no </w:t>
      </w:r>
      <w:proofErr w:type="spellStart"/>
      <w:r>
        <w:rPr>
          <w:rFonts w:ascii="Humanist777BT-RomanB" w:hAnsi="Humanist777BT-RomanB" w:cs="Humanist777BT-RomanB"/>
          <w:sz w:val="24"/>
          <w:szCs w:val="24"/>
        </w:rPr>
        <w:t>Òrun</w:t>
      </w:r>
      <w:proofErr w:type="spellEnd"/>
      <w:r>
        <w:rPr>
          <w:rFonts w:ascii="Humanist777BT-RomanB" w:hAnsi="Humanist777BT-RomanB" w:cs="Humanist777BT-RomanB"/>
          <w:sz w:val="24"/>
          <w:szCs w:val="24"/>
        </w:rPr>
        <w:t>.</w:t>
      </w:r>
    </w:p>
    <w:p w14:paraId="6591C51F" w14:textId="6CC378DC" w:rsidR="008A7215" w:rsidRDefault="000F168E" w:rsidP="008A7215">
      <w:r w:rsidRPr="000F168E">
        <w:rPr>
          <w:noProof/>
        </w:rPr>
        <w:drawing>
          <wp:inline distT="0" distB="0" distL="0" distR="0" wp14:anchorId="1A7A3B71" wp14:editId="34C460D4">
            <wp:extent cx="1494155" cy="19005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4155" cy="1900555"/>
                    </a:xfrm>
                    <a:prstGeom prst="rect">
                      <a:avLst/>
                    </a:prstGeom>
                    <a:noFill/>
                    <a:ln>
                      <a:noFill/>
                    </a:ln>
                  </pic:spPr>
                </pic:pic>
              </a:graphicData>
            </a:graphic>
          </wp:inline>
        </w:drawing>
      </w:r>
    </w:p>
    <w:p w14:paraId="27866AD7" w14:textId="2C0732EF" w:rsidR="008A6C87" w:rsidRDefault="008A6C87" w:rsidP="008A6C87">
      <w:r>
        <w:t>https://www.significados.com.br/tudo-sobre-a-umbanda/</w:t>
      </w:r>
    </w:p>
    <w:p w14:paraId="6ABD8C4D" w14:textId="77777777" w:rsidR="008A6C87" w:rsidRDefault="008A6C87" w:rsidP="008A6C87">
      <w:r>
        <w:t>o primeiro centro de umbanda do Brasil, a Tenda Espírita Nossa Senhora da Piedade, que existe até hoje</w:t>
      </w:r>
    </w:p>
    <w:p w14:paraId="46672F09" w14:textId="5D2C81FD" w:rsidR="008A6C87" w:rsidRDefault="008A6C87" w:rsidP="008A6C87">
      <w:r>
        <w:t>Da matriz africana, a umbanda assimilou, entre outras coisas, o culto aos orixás. Do catolicismo, herdou sobretudo os princípios da caridade e do amor ao próximo (o “amai-vos uns aos outros”, do Evangelho de João). Dos indígenas, adotou elementos da pajelança (rituais xamânicos conduzidos pelo pajé para a cura e a previsão). Do hinduísmo, herdou as noções de carma e reencarnação, que também aparecem no espiritismo.</w:t>
      </w:r>
    </w:p>
    <w:p w14:paraId="081D8FE0" w14:textId="77777777" w:rsidR="00226CA9" w:rsidRDefault="00226CA9" w:rsidP="008A6C87"/>
    <w:p w14:paraId="0F40FBAA" w14:textId="4C23A96F" w:rsidR="008A6C87" w:rsidRDefault="008A6C87" w:rsidP="008A6C87"/>
    <w:p w14:paraId="0F27F386" w14:textId="0AB61A40" w:rsidR="00DA160D" w:rsidRDefault="00DA160D" w:rsidP="008A6C87"/>
    <w:p w14:paraId="0719B011" w14:textId="015EF9CB" w:rsidR="00DA160D" w:rsidRDefault="0083691A" w:rsidP="008A6C87">
      <w:r>
        <w:t>Indígenas</w:t>
      </w:r>
    </w:p>
    <w:p w14:paraId="049373DF" w14:textId="255805A9" w:rsidR="005B2CE2" w:rsidRDefault="005B2CE2" w:rsidP="008A6C87">
      <w:r>
        <w:t>Xokleng</w:t>
      </w:r>
    </w:p>
    <w:p w14:paraId="3CDDFB3D" w14:textId="350A0090" w:rsidR="0070409F" w:rsidRDefault="0070409F" w:rsidP="008A6C87">
      <w:hyperlink r:id="rId36" w:history="1">
        <w:r w:rsidRPr="00880745">
          <w:rPr>
            <w:rStyle w:val="Hyperlink"/>
          </w:rPr>
          <w:t>https://comin.org.br/publicacao/semana-dos-povos-indigenas-2016/</w:t>
        </w:r>
      </w:hyperlink>
      <w:r>
        <w:t xml:space="preserve"> </w:t>
      </w:r>
    </w:p>
    <w:p w14:paraId="406C2F27" w14:textId="08BD1F01" w:rsidR="003D5EE9" w:rsidRDefault="003D5EE9" w:rsidP="008A6C87">
      <w:hyperlink r:id="rId37" w:history="1">
        <w:r w:rsidRPr="00880745">
          <w:rPr>
            <w:rStyle w:val="Hyperlink"/>
          </w:rPr>
          <w:t>https://comin.org.br/publicacao/semana-dos-povos-indigenas-2005-o-povo-xokleng/</w:t>
        </w:r>
      </w:hyperlink>
    </w:p>
    <w:p w14:paraId="7E234F9B" w14:textId="77777777" w:rsidR="003D5EE9" w:rsidRDefault="003D5EE9" w:rsidP="008A6C87"/>
    <w:p w14:paraId="5BC46C5A" w14:textId="39D87779" w:rsidR="0070409F" w:rsidRDefault="0070409F" w:rsidP="008A6C87">
      <w:r>
        <w:t xml:space="preserve">trilha da </w:t>
      </w:r>
      <w:proofErr w:type="spellStart"/>
      <w:r>
        <w:t>sapopema</w:t>
      </w:r>
      <w:proofErr w:type="spellEnd"/>
    </w:p>
    <w:p w14:paraId="75E6F82A" w14:textId="6C69C8B2" w:rsidR="0070409F" w:rsidRDefault="0070409F" w:rsidP="008A6C87">
      <w:proofErr w:type="spellStart"/>
      <w:r>
        <w:t>sapopema</w:t>
      </w:r>
      <w:proofErr w:type="spellEnd"/>
      <w:r w:rsidR="003D5EE9">
        <w:t xml:space="preserve"> (arvore sagrada)</w:t>
      </w:r>
    </w:p>
    <w:p w14:paraId="4CDA2D4F" w14:textId="21108DD4" w:rsidR="0070409F" w:rsidRDefault="0070409F" w:rsidP="008A6C87">
      <w:r>
        <w:t>trabalhar a respeitas das comidas</w:t>
      </w:r>
    </w:p>
    <w:p w14:paraId="76346F72" w14:textId="77777777" w:rsidR="00FC5165" w:rsidRDefault="00FC5165" w:rsidP="008A6C87"/>
    <w:p w14:paraId="71791C49" w14:textId="50C02411" w:rsidR="005B2CE2" w:rsidRDefault="0062264A" w:rsidP="008A6C87">
      <w:r>
        <w:t>Fogueira</w:t>
      </w:r>
    </w:p>
    <w:p w14:paraId="0BEB1B41" w14:textId="687A7A4D" w:rsidR="0062264A" w:rsidRDefault="0062264A" w:rsidP="008A6C87">
      <w:r>
        <w:lastRenderedPageBreak/>
        <w:t>Mito da onça?</w:t>
      </w:r>
    </w:p>
    <w:p w14:paraId="307A0D37" w14:textId="77777777" w:rsidR="005B2CE2" w:rsidRDefault="005B2CE2" w:rsidP="008A6C87"/>
    <w:p w14:paraId="1499173B" w14:textId="77777777" w:rsidR="005B2CE2" w:rsidRDefault="005B2CE2" w:rsidP="008A6C87"/>
    <w:p w14:paraId="4A68F485"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 mudança mais profunda ocorreu com a Constituição Federal de 1988 (CF/88).</w:t>
      </w:r>
    </w:p>
    <w:p w14:paraId="6B290041" w14:textId="37797526"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Se até 1988 os indígenas eram transitórios,</w:t>
      </w:r>
    </w:p>
    <w:p w14:paraId="37919092"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p>
    <w:p w14:paraId="72039F1A" w14:textId="1EFBA910"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Foram reconhecidas as </w:t>
      </w:r>
      <w:r>
        <w:rPr>
          <w:rFonts w:ascii="Humanist777BT-BoldB" w:hAnsi="Humanist777BT-BoldB" w:cs="Humanist777BT-BoldB"/>
          <w:b/>
          <w:bCs/>
          <w:sz w:val="24"/>
          <w:szCs w:val="24"/>
        </w:rPr>
        <w:t>crenças</w:t>
      </w:r>
      <w:r>
        <w:rPr>
          <w:rFonts w:ascii="Humanist777BT-RomanB" w:hAnsi="Humanist777BT-RomanB" w:cs="Humanist777BT-RomanB"/>
          <w:sz w:val="24"/>
          <w:szCs w:val="24"/>
        </w:rPr>
        <w:t>, entendidas como as próprias religiões indígenas. O</w:t>
      </w:r>
    </w:p>
    <w:p w14:paraId="0FFBAAE6"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antropólogo francês Émile Durkheim (2000) considera fundamental compreender</w:t>
      </w:r>
    </w:p>
    <w:p w14:paraId="44D7F62C"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que as religiões dos povos indígenas “[...] não são menos respeitáveis do que as</w:t>
      </w:r>
    </w:p>
    <w:p w14:paraId="2C0BCDCD"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outras. Elas respondem às mesmas necessidades, desempenham o mesmo papel,</w:t>
      </w:r>
    </w:p>
    <w:p w14:paraId="5BE306D1"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dependem das mesmas causas, portanto podem perfeitamente servir para manifestar</w:t>
      </w:r>
    </w:p>
    <w:p w14:paraId="324A233E" w14:textId="296DFC67" w:rsidR="00DA160D"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 natureza da vida religiosa.”</w:t>
      </w:r>
    </w:p>
    <w:p w14:paraId="394D47D0"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Foram reconhecidas as </w:t>
      </w:r>
      <w:r>
        <w:rPr>
          <w:rFonts w:ascii="Humanist777BT-BoldB" w:hAnsi="Humanist777BT-BoldB" w:cs="Humanist777BT-BoldB"/>
          <w:b/>
          <w:bCs/>
          <w:sz w:val="24"/>
          <w:szCs w:val="24"/>
        </w:rPr>
        <w:t>tradições</w:t>
      </w:r>
      <w:r>
        <w:rPr>
          <w:rFonts w:ascii="Humanist777BT-RomanB" w:hAnsi="Humanist777BT-RomanB" w:cs="Humanist777BT-RomanB"/>
          <w:sz w:val="24"/>
          <w:szCs w:val="24"/>
        </w:rPr>
        <w:t xml:space="preserve">: de origem latina, </w:t>
      </w:r>
      <w:proofErr w:type="spellStart"/>
      <w:r>
        <w:rPr>
          <w:rFonts w:ascii="Humanist777BT-ItalicB" w:hAnsi="Humanist777BT-ItalicB" w:cs="Humanist777BT-ItalicB"/>
          <w:i/>
          <w:iCs/>
          <w:sz w:val="24"/>
          <w:szCs w:val="24"/>
        </w:rPr>
        <w:t>traditio</w:t>
      </w:r>
      <w:proofErr w:type="spellEnd"/>
      <w:r>
        <w:rPr>
          <w:rFonts w:ascii="Humanist777BT-ItalicB" w:hAnsi="Humanist777BT-ItalicB" w:cs="Humanist777BT-ItalicB"/>
          <w:i/>
          <w:iCs/>
          <w:sz w:val="24"/>
          <w:szCs w:val="24"/>
        </w:rPr>
        <w:t xml:space="preserve"> </w:t>
      </w:r>
      <w:r>
        <w:rPr>
          <w:rFonts w:ascii="Humanist777BT-RomanB" w:hAnsi="Humanist777BT-RomanB" w:cs="Humanist777BT-RomanB"/>
          <w:sz w:val="24"/>
          <w:szCs w:val="24"/>
        </w:rPr>
        <w:t>significa “entregar” ou</w:t>
      </w:r>
    </w:p>
    <w:p w14:paraId="64C8C875"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“passar adiante”. Portanto, tradição é a transmissão de comportamentos, costumes</w:t>
      </w:r>
    </w:p>
    <w:p w14:paraId="05BF1ECD"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memórias, </w:t>
      </w:r>
      <w:r>
        <w:rPr>
          <w:rFonts w:ascii="Humanist777BT-BoldB" w:hAnsi="Humanist777BT-BoldB" w:cs="Humanist777BT-BoldB"/>
          <w:b/>
          <w:bCs/>
          <w:sz w:val="24"/>
          <w:szCs w:val="24"/>
        </w:rPr>
        <w:t xml:space="preserve">crenças </w:t>
      </w:r>
      <w:r>
        <w:rPr>
          <w:rFonts w:ascii="Humanist777BT-RomanB" w:hAnsi="Humanist777BT-RomanB" w:cs="Humanist777BT-RomanB"/>
          <w:sz w:val="24"/>
          <w:szCs w:val="24"/>
        </w:rPr>
        <w:t>e mitos. Esses elementos transmitidos passam a fazer parte da</w:t>
      </w:r>
    </w:p>
    <w:p w14:paraId="7B78BB2E" w14:textId="2B502F0C"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cultura.</w:t>
      </w:r>
    </w:p>
    <w:p w14:paraId="3E29A4AB" w14:textId="5E9F0EA2"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p>
    <w:p w14:paraId="36D850E5"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 partir dos elementos acima citados é possível afirmar com toda convicção</w:t>
      </w:r>
    </w:p>
    <w:p w14:paraId="23A43051"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que não existe religião indígena. O que existe é religião Guarani, Kaingang, Xokleng</w:t>
      </w:r>
    </w:p>
    <w:p w14:paraId="6CDE6612"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Laklãno</w:t>
      </w:r>
      <w:proofErr w:type="spellEnd"/>
      <w:r>
        <w:rPr>
          <w:rFonts w:ascii="Humanist777BT-RomanB" w:hAnsi="Humanist777BT-RomanB" w:cs="Humanist777BT-RomanB"/>
          <w:sz w:val="24"/>
          <w:szCs w:val="24"/>
        </w:rPr>
        <w:t xml:space="preserve">, Xavante, Xetá, Maia, </w:t>
      </w:r>
      <w:proofErr w:type="spellStart"/>
      <w:r>
        <w:rPr>
          <w:rFonts w:ascii="Humanist777BT-RomanB" w:hAnsi="Humanist777BT-RomanB" w:cs="Humanist777BT-RomanB"/>
          <w:sz w:val="24"/>
          <w:szCs w:val="24"/>
        </w:rPr>
        <w:t>Quon</w:t>
      </w:r>
      <w:proofErr w:type="spellEnd"/>
      <w:r>
        <w:rPr>
          <w:rFonts w:ascii="Humanist777BT-RomanB" w:hAnsi="Humanist777BT-RomanB" w:cs="Humanist777BT-RomanB"/>
          <w:sz w:val="24"/>
          <w:szCs w:val="24"/>
        </w:rPr>
        <w:t xml:space="preserve">, </w:t>
      </w:r>
      <w:proofErr w:type="spellStart"/>
      <w:r>
        <w:rPr>
          <w:rFonts w:ascii="Humanist777BT-RomanB" w:hAnsi="Humanist777BT-RomanB" w:cs="Humanist777BT-RomanB"/>
          <w:sz w:val="24"/>
          <w:szCs w:val="24"/>
        </w:rPr>
        <w:t>Wayuu</w:t>
      </w:r>
      <w:proofErr w:type="spellEnd"/>
      <w:r>
        <w:rPr>
          <w:rFonts w:ascii="Humanist777BT-RomanB" w:hAnsi="Humanist777BT-RomanB" w:cs="Humanist777BT-RomanB"/>
          <w:sz w:val="24"/>
          <w:szCs w:val="24"/>
        </w:rPr>
        <w:t xml:space="preserve"> e mais, pelo menos, cinco centenas de</w:t>
      </w:r>
    </w:p>
    <w:p w14:paraId="2AFEA7CB"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formas distintas de manifestações religiosas. Cada povo possui uma religião própria,</w:t>
      </w:r>
    </w:p>
    <w:p w14:paraId="170146E1" w14:textId="7794DCD1"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específica que é celebrada e manifestada com toda particularidade inerente ao povo.</w:t>
      </w:r>
    </w:p>
    <w:p w14:paraId="24E8342A" w14:textId="7B25FB02"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p>
    <w:p w14:paraId="6C00DEB5"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 diversidade de religiões é semelhante à diversidade linguística, ou seja, cada</w:t>
      </w:r>
    </w:p>
    <w:p w14:paraId="786CB3F8"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povo possuiu sua língua, seus costumes, suas tradições e sua religião. Algumas se</w:t>
      </w:r>
    </w:p>
    <w:p w14:paraId="7D4138C9"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assemelham, outras são totalmente distintas, o que há de comum nelas e em todas</w:t>
      </w:r>
    </w:p>
    <w:p w14:paraId="4A2C756C"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as religiões </w:t>
      </w:r>
      <w:r w:rsidRPr="0092170C">
        <w:rPr>
          <w:rFonts w:ascii="Humanist777BT-RomanB" w:hAnsi="Humanist777BT-RomanB" w:cs="Humanist777BT-RomanB"/>
          <w:sz w:val="24"/>
          <w:szCs w:val="24"/>
          <w:highlight w:val="yellow"/>
        </w:rPr>
        <w:t>é o fundamento mitológico que dá a base para sua explicação</w:t>
      </w:r>
      <w:r>
        <w:rPr>
          <w:rFonts w:ascii="Humanist777BT-RomanB" w:hAnsi="Humanist777BT-RomanB" w:cs="Humanist777BT-RomanB"/>
          <w:sz w:val="24"/>
          <w:szCs w:val="24"/>
        </w:rPr>
        <w:t>, seja com</w:t>
      </w:r>
    </w:p>
    <w:p w14:paraId="26A19A8F"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Adão e Eva no paraíso, seja com o buraco no centro da Terra, seja a existência de</w:t>
      </w:r>
    </w:p>
    <w:p w14:paraId="20B33020" w14:textId="77777777"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gêmeos. Os </w:t>
      </w:r>
      <w:r w:rsidRPr="0092170C">
        <w:rPr>
          <w:rFonts w:ascii="Humanist777BT-RomanB" w:hAnsi="Humanist777BT-RomanB" w:cs="Humanist777BT-RomanB"/>
          <w:sz w:val="24"/>
          <w:szCs w:val="24"/>
          <w:highlight w:val="yellow"/>
        </w:rPr>
        <w:t>mitos de criação ajudam as sociedades darem sentido lógico às dúvidas</w:t>
      </w:r>
    </w:p>
    <w:p w14:paraId="7B1B6E10" w14:textId="56870FF4" w:rsidR="0083691A" w:rsidRDefault="0083691A" w:rsidP="0083691A">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de onde viemos, para onde vamos e qual nossa “missão” na terra.</w:t>
      </w:r>
    </w:p>
    <w:p w14:paraId="57A3D2C6" w14:textId="5EF5B7A2"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proofErr w:type="spellStart"/>
      <w:r>
        <w:rPr>
          <w:rFonts w:ascii="Humanist777BT-RomanB" w:hAnsi="Humanist777BT-RomanB" w:cs="Humanist777BT-RomanB"/>
          <w:sz w:val="24"/>
          <w:szCs w:val="24"/>
        </w:rPr>
        <w:t>Linguistica</w:t>
      </w:r>
      <w:proofErr w:type="spellEnd"/>
    </w:p>
    <w:p w14:paraId="07BC51C9" w14:textId="77777777"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p>
    <w:p w14:paraId="44DB224B" w14:textId="77CEE7E9"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No Brasil, a maioria dos povos indígenas estão agrupados em dois grandes</w:t>
      </w:r>
    </w:p>
    <w:p w14:paraId="25BF60D4" w14:textId="77777777"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troncos linguísticos: Macro Jê e Tupi. Um tronco linguístico é o agrupamento de línguas</w:t>
      </w:r>
    </w:p>
    <w:p w14:paraId="39F266BA" w14:textId="77777777"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que tem proximidade/semelhança entre si, revelando origens comuns e que com o</w:t>
      </w:r>
    </w:p>
    <w:p w14:paraId="167BE127" w14:textId="1392B638"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passar do tempo e o distanciamento físico e geográfico foi se diferenciando.</w:t>
      </w:r>
    </w:p>
    <w:p w14:paraId="7E653930" w14:textId="0C4FE525"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p>
    <w:p w14:paraId="701675E9" w14:textId="41F193CC"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p>
    <w:p w14:paraId="6BBFD4AB" w14:textId="65E8CF6B" w:rsidR="0092170C" w:rsidRPr="0092170C" w:rsidRDefault="0092170C" w:rsidP="0092170C">
      <w:pPr>
        <w:pStyle w:val="PargrafodaLista"/>
        <w:numPr>
          <w:ilvl w:val="0"/>
          <w:numId w:val="8"/>
        </w:numPr>
        <w:autoSpaceDE w:val="0"/>
        <w:autoSpaceDN w:val="0"/>
        <w:adjustRightInd w:val="0"/>
        <w:spacing w:after="0" w:line="240" w:lineRule="auto"/>
        <w:rPr>
          <w:rFonts w:ascii="Humanist777BT-RomanB" w:hAnsi="Humanist777BT-RomanB" w:cs="Humanist777BT-RomanB"/>
          <w:sz w:val="24"/>
          <w:szCs w:val="24"/>
        </w:rPr>
      </w:pPr>
      <w:r w:rsidRPr="0092170C">
        <w:rPr>
          <w:rFonts w:ascii="Humanist777BT-RomanB" w:hAnsi="Humanist777BT-RomanB" w:cs="Humanist777BT-RomanB"/>
          <w:sz w:val="24"/>
          <w:szCs w:val="24"/>
        </w:rPr>
        <w:t>Saber</w:t>
      </w:r>
      <w:r w:rsidRPr="0092170C">
        <w:rPr>
          <w:rFonts w:ascii="Humanist777BT-RomanB" w:hAnsi="Humanist777BT-RomanB" w:cs="Humanist777BT-RomanB"/>
          <w:sz w:val="24"/>
          <w:szCs w:val="24"/>
        </w:rPr>
        <w:t xml:space="preserve"> </w:t>
      </w:r>
      <w:r w:rsidRPr="0092170C">
        <w:rPr>
          <w:rFonts w:ascii="Humanist777BT-RomanB" w:hAnsi="Humanist777BT-RomanB" w:cs="Humanist777BT-RomanB"/>
          <w:sz w:val="24"/>
          <w:szCs w:val="24"/>
        </w:rPr>
        <w:t>que cada povo possui uma cosmologia e uma experiência específica do sagrado.</w:t>
      </w:r>
    </w:p>
    <w:p w14:paraId="756902C9" w14:textId="589CD327"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p>
    <w:p w14:paraId="135D5C02" w14:textId="25D6D8FB" w:rsidR="0092170C" w:rsidRPr="0092170C" w:rsidRDefault="0092170C" w:rsidP="00E571A3">
      <w:pPr>
        <w:pStyle w:val="PargrafodaLista"/>
        <w:numPr>
          <w:ilvl w:val="0"/>
          <w:numId w:val="8"/>
        </w:numPr>
        <w:autoSpaceDE w:val="0"/>
        <w:autoSpaceDN w:val="0"/>
        <w:adjustRightInd w:val="0"/>
        <w:spacing w:after="0" w:line="240" w:lineRule="auto"/>
      </w:pPr>
      <w:r w:rsidRPr="0092170C">
        <w:rPr>
          <w:rFonts w:ascii="Humanist777BT-RomanB" w:hAnsi="Humanist777BT-RomanB" w:cs="Humanist777BT-RomanB"/>
          <w:sz w:val="24"/>
          <w:szCs w:val="24"/>
        </w:rPr>
        <w:t>segundo lugar é fundamental conhecer a história desses povos, a fim de entender por</w:t>
      </w:r>
      <w:r w:rsidRPr="0092170C">
        <w:rPr>
          <w:rFonts w:ascii="Humanist777BT-RomanB" w:hAnsi="Humanist777BT-RomanB" w:cs="Humanist777BT-RomanB"/>
          <w:sz w:val="24"/>
          <w:szCs w:val="24"/>
        </w:rPr>
        <w:t xml:space="preserve"> </w:t>
      </w:r>
      <w:r w:rsidRPr="0092170C">
        <w:rPr>
          <w:rFonts w:ascii="Humanist777BT-RomanB" w:hAnsi="Humanist777BT-RomanB" w:cs="Humanist777BT-RomanB"/>
          <w:sz w:val="24"/>
          <w:szCs w:val="24"/>
        </w:rPr>
        <w:t>que alguns conservam sua religião totalmente distante das religiões cristãs e outros</w:t>
      </w:r>
      <w:r>
        <w:rPr>
          <w:rFonts w:ascii="Humanist777BT-RomanB" w:hAnsi="Humanist777BT-RomanB" w:cs="Humanist777BT-RomanB"/>
          <w:sz w:val="24"/>
          <w:szCs w:val="24"/>
        </w:rPr>
        <w:t xml:space="preserve"> </w:t>
      </w:r>
      <w:r w:rsidRPr="0092170C">
        <w:rPr>
          <w:rFonts w:ascii="Humanist777BT-RomanB" w:hAnsi="Humanist777BT-RomanB" w:cs="Humanist777BT-RomanB"/>
          <w:sz w:val="24"/>
          <w:szCs w:val="24"/>
        </w:rPr>
        <w:t>já possuem religiões sincréticas com o cristianismo.</w:t>
      </w:r>
    </w:p>
    <w:p w14:paraId="3E4ED8C5" w14:textId="5CC43196" w:rsidR="0092170C" w:rsidRDefault="0092170C" w:rsidP="0092170C">
      <w:pPr>
        <w:autoSpaceDE w:val="0"/>
        <w:autoSpaceDN w:val="0"/>
        <w:adjustRightInd w:val="0"/>
        <w:spacing w:after="0" w:line="240" w:lineRule="auto"/>
      </w:pPr>
    </w:p>
    <w:p w14:paraId="6DAF3556" w14:textId="759E0905" w:rsidR="0092170C" w:rsidRDefault="0092170C" w:rsidP="0092170C">
      <w:pPr>
        <w:autoSpaceDE w:val="0"/>
        <w:autoSpaceDN w:val="0"/>
        <w:adjustRightInd w:val="0"/>
        <w:spacing w:after="0" w:line="240" w:lineRule="auto"/>
      </w:pPr>
    </w:p>
    <w:p w14:paraId="4ACCEA7E" w14:textId="173BD077" w:rsidR="0092170C" w:rsidRDefault="0092170C" w:rsidP="0092170C">
      <w:pPr>
        <w:autoSpaceDE w:val="0"/>
        <w:autoSpaceDN w:val="0"/>
        <w:adjustRightInd w:val="0"/>
        <w:spacing w:after="0" w:line="240" w:lineRule="auto"/>
      </w:pPr>
      <w:r>
        <w:lastRenderedPageBreak/>
        <w:t>Extra</w:t>
      </w:r>
    </w:p>
    <w:p w14:paraId="22751301" w14:textId="0066E34F" w:rsidR="0092170C" w:rsidRDefault="0092170C" w:rsidP="0092170C">
      <w:pPr>
        <w:autoSpaceDE w:val="0"/>
        <w:autoSpaceDN w:val="0"/>
        <w:adjustRightInd w:val="0"/>
        <w:spacing w:after="0" w:line="240" w:lineRule="auto"/>
      </w:pPr>
    </w:p>
    <w:p w14:paraId="062B0E4B" w14:textId="6CB9291D"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Como bem pontou</w:t>
      </w:r>
      <w:r>
        <w:rPr>
          <w:rFonts w:ascii="Humanist777BT-RomanB" w:hAnsi="Humanist777BT-RomanB" w:cs="Humanist777BT-RomanB"/>
          <w:sz w:val="24"/>
          <w:szCs w:val="24"/>
        </w:rPr>
        <w:t xml:space="preserve"> </w:t>
      </w:r>
      <w:r>
        <w:rPr>
          <w:rFonts w:ascii="Humanist777BT-RomanB" w:hAnsi="Humanist777BT-RomanB" w:cs="Humanist777BT-RomanB"/>
          <w:sz w:val="24"/>
          <w:szCs w:val="24"/>
        </w:rPr>
        <w:t>um líder religioso Guarani, “[...] quando os brancos provarem que o deus deles é mais</w:t>
      </w:r>
      <w:r>
        <w:rPr>
          <w:rFonts w:ascii="Humanist777BT-RomanB" w:hAnsi="Humanist777BT-RomanB" w:cs="Humanist777BT-RomanB"/>
          <w:sz w:val="24"/>
          <w:szCs w:val="24"/>
        </w:rPr>
        <w:t xml:space="preserve"> </w:t>
      </w:r>
      <w:r>
        <w:rPr>
          <w:rFonts w:ascii="Humanist777BT-RomanB" w:hAnsi="Humanist777BT-RomanB" w:cs="Humanist777BT-RomanB"/>
          <w:sz w:val="24"/>
          <w:szCs w:val="24"/>
        </w:rPr>
        <w:t>poderoso que o nosso, vamos abandonar nossa religião e seguir a deles.”</w:t>
      </w:r>
    </w:p>
    <w:p w14:paraId="166B2D1B" w14:textId="499B27DC"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p>
    <w:p w14:paraId="60550620" w14:textId="75D24818"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tupi</w:t>
      </w:r>
    </w:p>
    <w:p w14:paraId="3C929B6A" w14:textId="76BA4A6E" w:rsidR="0092170C" w:rsidRDefault="0092170C" w:rsidP="0092170C">
      <w:pPr>
        <w:autoSpaceDE w:val="0"/>
        <w:autoSpaceDN w:val="0"/>
        <w:adjustRightInd w:val="0"/>
        <w:spacing w:after="0" w:line="240" w:lineRule="auto"/>
        <w:rPr>
          <w:rFonts w:ascii="Humanist777BT-RomanB" w:hAnsi="Humanist777BT-RomanB" w:cs="Humanist777BT-RomanB"/>
          <w:sz w:val="24"/>
          <w:szCs w:val="24"/>
        </w:rPr>
      </w:pPr>
      <w:r>
        <w:rPr>
          <w:rFonts w:ascii="Humanist777BT-RomanB" w:hAnsi="Humanist777BT-RomanB" w:cs="Humanist777BT-RomanB"/>
          <w:sz w:val="24"/>
          <w:szCs w:val="24"/>
        </w:rPr>
        <w:t xml:space="preserve">Referencia para a mitologia : </w:t>
      </w:r>
      <w:hyperlink r:id="rId38" w:history="1">
        <w:r w:rsidRPr="00880745">
          <w:rPr>
            <w:rStyle w:val="Hyperlink"/>
            <w:rFonts w:ascii="Humanist777BT-RomanB" w:hAnsi="Humanist777BT-RomanB" w:cs="Humanist777BT-RomanB"/>
            <w:sz w:val="24"/>
            <w:szCs w:val="24"/>
          </w:rPr>
          <w:t>https://www.infoescola.com/mitologia/mitologia-tupi-guarani/</w:t>
        </w:r>
      </w:hyperlink>
      <w:r>
        <w:rPr>
          <w:rFonts w:ascii="Humanist777BT-RomanB" w:hAnsi="Humanist777BT-RomanB" w:cs="Humanist777BT-RomanB"/>
          <w:sz w:val="24"/>
          <w:szCs w:val="24"/>
        </w:rPr>
        <w:t xml:space="preserve"> </w:t>
      </w:r>
    </w:p>
    <w:p w14:paraId="63C6608F" w14:textId="4A1DC989" w:rsidR="0092170C" w:rsidRDefault="0092170C" w:rsidP="0092170C">
      <w:pPr>
        <w:autoSpaceDE w:val="0"/>
        <w:autoSpaceDN w:val="0"/>
        <w:adjustRightInd w:val="0"/>
        <w:spacing w:after="0" w:line="240" w:lineRule="auto"/>
      </w:pPr>
      <w:hyperlink r:id="rId39" w:history="1">
        <w:r w:rsidRPr="00880745">
          <w:rPr>
            <w:rStyle w:val="Hyperlink"/>
          </w:rPr>
          <w:t>https://www.gestaoeducacional.com.br/cultura-tupi-guarani/</w:t>
        </w:r>
      </w:hyperlink>
      <w:r>
        <w:t xml:space="preserve"> </w:t>
      </w:r>
    </w:p>
    <w:p w14:paraId="73C97045" w14:textId="11E50FAA" w:rsidR="00F93C91" w:rsidRDefault="00F93C91" w:rsidP="0092170C">
      <w:pPr>
        <w:autoSpaceDE w:val="0"/>
        <w:autoSpaceDN w:val="0"/>
        <w:adjustRightInd w:val="0"/>
        <w:spacing w:after="0" w:line="240" w:lineRule="auto"/>
      </w:pPr>
    </w:p>
    <w:p w14:paraId="783B9C54" w14:textId="77777777" w:rsidR="00F93C91" w:rsidRPr="00F93C91" w:rsidRDefault="00F93C91" w:rsidP="00F93C91">
      <w:pPr>
        <w:numPr>
          <w:ilvl w:val="0"/>
          <w:numId w:val="9"/>
        </w:numPr>
        <w:shd w:val="clear" w:color="auto" w:fill="FFFFFF"/>
        <w:spacing w:before="100" w:beforeAutospacing="1" w:after="100" w:afterAutospacing="1" w:line="240" w:lineRule="auto"/>
        <w:jc w:val="both"/>
        <w:rPr>
          <w:rFonts w:ascii="Arial" w:eastAsia="Times New Roman" w:hAnsi="Arial" w:cs="Arial"/>
          <w:color w:val="000000"/>
          <w:sz w:val="27"/>
          <w:szCs w:val="27"/>
          <w:lang w:eastAsia="pt-BR"/>
        </w:rPr>
      </w:pPr>
      <w:r w:rsidRPr="00F93C91">
        <w:rPr>
          <w:rFonts w:ascii="Arial" w:eastAsia="Times New Roman" w:hAnsi="Arial" w:cs="Arial"/>
          <w:b/>
          <w:bCs/>
          <w:color w:val="000000"/>
          <w:sz w:val="27"/>
          <w:szCs w:val="27"/>
          <w:lang w:eastAsia="pt-BR"/>
        </w:rPr>
        <w:t>Mito da Criação</w:t>
      </w:r>
      <w:r w:rsidRPr="00F93C91">
        <w:rPr>
          <w:rFonts w:ascii="Arial" w:eastAsia="Times New Roman" w:hAnsi="Arial" w:cs="Arial"/>
          <w:color w:val="000000"/>
          <w:sz w:val="27"/>
          <w:szCs w:val="27"/>
          <w:lang w:eastAsia="pt-BR"/>
        </w:rPr>
        <w:t xml:space="preserve"> - Tupã, com a ajuda da deusa Araci, haveria descido à terra em um monte da região do </w:t>
      </w:r>
      <w:proofErr w:type="spellStart"/>
      <w:r w:rsidRPr="00F93C91">
        <w:rPr>
          <w:rFonts w:ascii="Arial" w:eastAsia="Times New Roman" w:hAnsi="Arial" w:cs="Arial"/>
          <w:color w:val="000000"/>
          <w:sz w:val="27"/>
          <w:szCs w:val="27"/>
          <w:lang w:eastAsia="pt-BR"/>
        </w:rPr>
        <w:t>Aregúa</w:t>
      </w:r>
      <w:proofErr w:type="spellEnd"/>
      <w:r w:rsidRPr="00F93C91">
        <w:rPr>
          <w:rFonts w:ascii="Arial" w:eastAsia="Times New Roman" w:hAnsi="Arial" w:cs="Arial"/>
          <w:color w:val="000000"/>
          <w:sz w:val="27"/>
          <w:szCs w:val="27"/>
          <w:lang w:eastAsia="pt-BR"/>
        </w:rPr>
        <w:t xml:space="preserve"> (Paraguai) e deste local, haveria criado tudo que existe (mares, florestas, animais, </w:t>
      </w:r>
      <w:proofErr w:type="spellStart"/>
      <w:r w:rsidRPr="00F93C91">
        <w:rPr>
          <w:rFonts w:ascii="Arial" w:eastAsia="Times New Roman" w:hAnsi="Arial" w:cs="Arial"/>
          <w:color w:val="000000"/>
          <w:sz w:val="27"/>
          <w:szCs w:val="27"/>
          <w:lang w:eastAsia="pt-BR"/>
        </w:rPr>
        <w:t>etc</w:t>
      </w:r>
      <w:proofErr w:type="spellEnd"/>
      <w:r w:rsidRPr="00F93C91">
        <w:rPr>
          <w:rFonts w:ascii="Arial" w:eastAsia="Times New Roman" w:hAnsi="Arial" w:cs="Arial"/>
          <w:color w:val="000000"/>
          <w:sz w:val="27"/>
          <w:szCs w:val="27"/>
          <w:lang w:eastAsia="pt-BR"/>
        </w:rPr>
        <w:t>) e colocado as estrelas no céu.</w:t>
      </w:r>
    </w:p>
    <w:p w14:paraId="21E9421F" w14:textId="77777777" w:rsidR="00F93C91" w:rsidRPr="00F93C91" w:rsidRDefault="00F93C91" w:rsidP="00F93C91">
      <w:pPr>
        <w:numPr>
          <w:ilvl w:val="0"/>
          <w:numId w:val="9"/>
        </w:numPr>
        <w:shd w:val="clear" w:color="auto" w:fill="FFFFFF"/>
        <w:spacing w:before="100" w:beforeAutospacing="1" w:after="100" w:afterAutospacing="1" w:line="240" w:lineRule="auto"/>
        <w:jc w:val="both"/>
        <w:rPr>
          <w:rFonts w:ascii="Arial" w:eastAsia="Times New Roman" w:hAnsi="Arial" w:cs="Arial"/>
          <w:color w:val="000000"/>
          <w:sz w:val="27"/>
          <w:szCs w:val="27"/>
          <w:lang w:eastAsia="pt-BR"/>
        </w:rPr>
      </w:pPr>
      <w:r w:rsidRPr="00F93C91">
        <w:rPr>
          <w:rFonts w:ascii="Arial" w:eastAsia="Times New Roman" w:hAnsi="Arial" w:cs="Arial"/>
          <w:b/>
          <w:bCs/>
          <w:color w:val="000000"/>
          <w:sz w:val="27"/>
          <w:szCs w:val="27"/>
          <w:lang w:eastAsia="pt-BR"/>
        </w:rPr>
        <w:t>Mito dos Primeiros Humanos </w:t>
      </w:r>
      <w:r w:rsidRPr="00F93C91">
        <w:rPr>
          <w:rFonts w:ascii="Arial" w:eastAsia="Times New Roman" w:hAnsi="Arial" w:cs="Arial"/>
          <w:color w:val="000000"/>
          <w:sz w:val="27"/>
          <w:szCs w:val="27"/>
          <w:lang w:eastAsia="pt-BR"/>
        </w:rPr>
        <w:t xml:space="preserve">- Os primeiros humanos criados por Tupã teriam sido </w:t>
      </w:r>
      <w:proofErr w:type="spellStart"/>
      <w:r w:rsidRPr="00F93C91">
        <w:rPr>
          <w:rFonts w:ascii="Arial" w:eastAsia="Times New Roman" w:hAnsi="Arial" w:cs="Arial"/>
          <w:color w:val="000000"/>
          <w:sz w:val="27"/>
          <w:szCs w:val="27"/>
          <w:lang w:eastAsia="pt-BR"/>
        </w:rPr>
        <w:t>Rupave</w:t>
      </w:r>
      <w:proofErr w:type="spellEnd"/>
      <w:r w:rsidRPr="00F93C91">
        <w:rPr>
          <w:rFonts w:ascii="Arial" w:eastAsia="Times New Roman" w:hAnsi="Arial" w:cs="Arial"/>
          <w:color w:val="000000"/>
          <w:sz w:val="27"/>
          <w:szCs w:val="27"/>
          <w:lang w:eastAsia="pt-BR"/>
        </w:rPr>
        <w:t xml:space="preserve"> (O pai dos povos) e </w:t>
      </w:r>
      <w:proofErr w:type="spellStart"/>
      <w:r w:rsidRPr="00F93C91">
        <w:rPr>
          <w:rFonts w:ascii="Arial" w:eastAsia="Times New Roman" w:hAnsi="Arial" w:cs="Arial"/>
          <w:color w:val="000000"/>
          <w:sz w:val="27"/>
          <w:szCs w:val="27"/>
          <w:lang w:eastAsia="pt-BR"/>
        </w:rPr>
        <w:t>Sypave</w:t>
      </w:r>
      <w:proofErr w:type="spellEnd"/>
      <w:r w:rsidRPr="00F93C91">
        <w:rPr>
          <w:rFonts w:ascii="Arial" w:eastAsia="Times New Roman" w:hAnsi="Arial" w:cs="Arial"/>
          <w:color w:val="000000"/>
          <w:sz w:val="27"/>
          <w:szCs w:val="27"/>
          <w:lang w:eastAsia="pt-BR"/>
        </w:rPr>
        <w:t xml:space="preserve"> (a mãe dos povos) e estes teriam dado origem a um grande número de filhas e a três filhos, chamados </w:t>
      </w:r>
      <w:proofErr w:type="spellStart"/>
      <w:r w:rsidRPr="00F93C91">
        <w:rPr>
          <w:rFonts w:ascii="Arial" w:eastAsia="Times New Roman" w:hAnsi="Arial" w:cs="Arial"/>
          <w:color w:val="000000"/>
          <w:sz w:val="27"/>
          <w:szCs w:val="27"/>
          <w:lang w:eastAsia="pt-BR"/>
        </w:rPr>
        <w:t>Tumé</w:t>
      </w:r>
      <w:proofErr w:type="spellEnd"/>
      <w:r w:rsidRPr="00F93C91">
        <w:rPr>
          <w:rFonts w:ascii="Arial" w:eastAsia="Times New Roman" w:hAnsi="Arial" w:cs="Arial"/>
          <w:color w:val="000000"/>
          <w:sz w:val="27"/>
          <w:szCs w:val="27"/>
          <w:lang w:eastAsia="pt-BR"/>
        </w:rPr>
        <w:t xml:space="preserve"> </w:t>
      </w:r>
      <w:proofErr w:type="spellStart"/>
      <w:r w:rsidRPr="00F93C91">
        <w:rPr>
          <w:rFonts w:ascii="Arial" w:eastAsia="Times New Roman" w:hAnsi="Arial" w:cs="Arial"/>
          <w:color w:val="000000"/>
          <w:sz w:val="27"/>
          <w:szCs w:val="27"/>
          <w:lang w:eastAsia="pt-BR"/>
        </w:rPr>
        <w:t>Arandú</w:t>
      </w:r>
      <w:proofErr w:type="spellEnd"/>
      <w:r w:rsidRPr="00F93C91">
        <w:rPr>
          <w:rFonts w:ascii="Arial" w:eastAsia="Times New Roman" w:hAnsi="Arial" w:cs="Arial"/>
          <w:color w:val="000000"/>
          <w:sz w:val="27"/>
          <w:szCs w:val="27"/>
          <w:lang w:eastAsia="pt-BR"/>
        </w:rPr>
        <w:t xml:space="preserve"> (o sábio), </w:t>
      </w:r>
      <w:proofErr w:type="spellStart"/>
      <w:r w:rsidRPr="00F93C91">
        <w:rPr>
          <w:rFonts w:ascii="Arial" w:eastAsia="Times New Roman" w:hAnsi="Arial" w:cs="Arial"/>
          <w:color w:val="000000"/>
          <w:sz w:val="27"/>
          <w:szCs w:val="27"/>
          <w:lang w:eastAsia="pt-BR"/>
        </w:rPr>
        <w:t>Marangatu</w:t>
      </w:r>
      <w:proofErr w:type="spellEnd"/>
      <w:r w:rsidRPr="00F93C91">
        <w:rPr>
          <w:rFonts w:ascii="Arial" w:eastAsia="Times New Roman" w:hAnsi="Arial" w:cs="Arial"/>
          <w:color w:val="000000"/>
          <w:sz w:val="27"/>
          <w:szCs w:val="27"/>
          <w:lang w:eastAsia="pt-BR"/>
        </w:rPr>
        <w:t xml:space="preserve"> (o líder generoso) e </w:t>
      </w:r>
      <w:proofErr w:type="spellStart"/>
      <w:r w:rsidRPr="00F93C91">
        <w:rPr>
          <w:rFonts w:ascii="Arial" w:eastAsia="Times New Roman" w:hAnsi="Arial" w:cs="Arial"/>
          <w:color w:val="000000"/>
          <w:sz w:val="27"/>
          <w:szCs w:val="27"/>
          <w:lang w:eastAsia="pt-BR"/>
        </w:rPr>
        <w:t>Japeusá</w:t>
      </w:r>
      <w:proofErr w:type="spellEnd"/>
      <w:r w:rsidRPr="00F93C91">
        <w:rPr>
          <w:rFonts w:ascii="Arial" w:eastAsia="Times New Roman" w:hAnsi="Arial" w:cs="Arial"/>
          <w:color w:val="000000"/>
          <w:sz w:val="27"/>
          <w:szCs w:val="27"/>
          <w:lang w:eastAsia="pt-BR"/>
        </w:rPr>
        <w:t xml:space="preserve"> (mentiroso), este último era ladrão e trapaceiro e teria se suicidado, porém foi ressuscitado como um caranguejo, e deste então todos os caranguejos foram amaldiçoados para andar para trás como </w:t>
      </w:r>
      <w:proofErr w:type="spellStart"/>
      <w:r w:rsidRPr="00F93C91">
        <w:rPr>
          <w:rFonts w:ascii="Arial" w:eastAsia="Times New Roman" w:hAnsi="Arial" w:cs="Arial"/>
          <w:color w:val="000000"/>
          <w:sz w:val="27"/>
          <w:szCs w:val="27"/>
          <w:lang w:eastAsia="pt-BR"/>
        </w:rPr>
        <w:t>Japeusá</w:t>
      </w:r>
      <w:proofErr w:type="spellEnd"/>
      <w:r w:rsidRPr="00F93C91">
        <w:rPr>
          <w:rFonts w:ascii="Arial" w:eastAsia="Times New Roman" w:hAnsi="Arial" w:cs="Arial"/>
          <w:color w:val="000000"/>
          <w:sz w:val="27"/>
          <w:szCs w:val="27"/>
          <w:lang w:eastAsia="pt-BR"/>
        </w:rPr>
        <w:t>.</w:t>
      </w:r>
    </w:p>
    <w:p w14:paraId="0C9A5FA1" w14:textId="77777777" w:rsidR="00F93C91" w:rsidRPr="00F93C91" w:rsidRDefault="00F93C91" w:rsidP="00F93C91">
      <w:pPr>
        <w:numPr>
          <w:ilvl w:val="0"/>
          <w:numId w:val="9"/>
        </w:numPr>
        <w:shd w:val="clear" w:color="auto" w:fill="FFFFFF"/>
        <w:spacing w:before="100" w:beforeAutospacing="1" w:after="100" w:afterAutospacing="1" w:line="240" w:lineRule="auto"/>
        <w:jc w:val="both"/>
        <w:rPr>
          <w:rFonts w:ascii="Arial" w:eastAsia="Times New Roman" w:hAnsi="Arial" w:cs="Arial"/>
          <w:color w:val="000000"/>
          <w:sz w:val="27"/>
          <w:szCs w:val="27"/>
          <w:lang w:eastAsia="pt-BR"/>
        </w:rPr>
      </w:pPr>
      <w:r w:rsidRPr="00F93C91">
        <w:rPr>
          <w:rFonts w:ascii="Arial" w:eastAsia="Times New Roman" w:hAnsi="Arial" w:cs="Arial"/>
          <w:b/>
          <w:bCs/>
          <w:color w:val="000000"/>
          <w:sz w:val="27"/>
          <w:szCs w:val="27"/>
          <w:lang w:eastAsia="pt-BR"/>
        </w:rPr>
        <w:t>Mito da criação da Noite </w:t>
      </w:r>
      <w:r w:rsidRPr="00F93C91">
        <w:rPr>
          <w:rFonts w:ascii="Arial" w:eastAsia="Times New Roman" w:hAnsi="Arial" w:cs="Arial"/>
          <w:color w:val="000000"/>
          <w:sz w:val="27"/>
          <w:szCs w:val="27"/>
          <w:lang w:eastAsia="pt-BR"/>
        </w:rPr>
        <w:t>- Segundo esta lenda, nas aldeias de todo o mundo, era sempre dia, e os índios nunca paravam de caçar, e as mulheres de limpar e cozinhar. O sol ia do leste ao oeste e depois fazia o caminho contrário, do oeste ao leste, sempre sem nunca desaparecer. Um dia, porém, quando Tupã havia saído para caçar, um homem tocou no frágil Sol para saber como funciona, e o Sol se quebrou em mil pedaços. A partir de então, as trevas reinaram nas aldeias. Tupã, então, inconformado, recriou o Sol, mas este não voltava mais do oeste para o Leste, então Tupã criou a Lua e as estrelas para iluminar a noite.</w:t>
      </w:r>
    </w:p>
    <w:p w14:paraId="1B96A555" w14:textId="77777777" w:rsidR="00F93C91" w:rsidRDefault="00F93C91" w:rsidP="0092170C">
      <w:pPr>
        <w:autoSpaceDE w:val="0"/>
        <w:autoSpaceDN w:val="0"/>
        <w:adjustRightInd w:val="0"/>
        <w:spacing w:after="0" w:line="240" w:lineRule="auto"/>
      </w:pPr>
    </w:p>
    <w:sectPr w:rsidR="00F93C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anist777BT-BoldB">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umanist777BT-RomanB">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umanist777BT-BoldItalicB">
    <w:altName w:val="Calibri"/>
    <w:panose1 w:val="00000000000000000000"/>
    <w:charset w:val="00"/>
    <w:family w:val="swiss"/>
    <w:notTrueType/>
    <w:pitch w:val="default"/>
    <w:sig w:usb0="00000003" w:usb1="00000000" w:usb2="00000000" w:usb3="00000000" w:csb0="00000001" w:csb1="00000000"/>
  </w:font>
  <w:font w:name="Roboto Condensed">
    <w:charset w:val="00"/>
    <w:family w:val="auto"/>
    <w:pitch w:val="variable"/>
    <w:sig w:usb0="E0000AFF" w:usb1="5000217F" w:usb2="00000021" w:usb3="00000000" w:csb0="0000019F" w:csb1="00000000"/>
  </w:font>
  <w:font w:name="Humanist777BT-ItalicB">
    <w:altName w:val="Calibri"/>
    <w:panose1 w:val="00000000000000000000"/>
    <w:charset w:val="00"/>
    <w:family w:val="swiss"/>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1FB"/>
    <w:multiLevelType w:val="hybridMultilevel"/>
    <w:tmpl w:val="C2CC8E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440AD1"/>
    <w:multiLevelType w:val="hybridMultilevel"/>
    <w:tmpl w:val="348092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A3E2A5E"/>
    <w:multiLevelType w:val="hybridMultilevel"/>
    <w:tmpl w:val="9EAA8610"/>
    <w:lvl w:ilvl="0" w:tplc="04160001">
      <w:start w:val="1"/>
      <w:numFmt w:val="bullet"/>
      <w:lvlText w:val=""/>
      <w:lvlJc w:val="left"/>
      <w:pPr>
        <w:ind w:left="720" w:hanging="360"/>
      </w:pPr>
      <w:rPr>
        <w:rFonts w:ascii="Symbol" w:hAnsi="Symbol" w:hint="default"/>
      </w:rPr>
    </w:lvl>
    <w:lvl w:ilvl="1" w:tplc="854636FE">
      <w:numFmt w:val="bullet"/>
      <w:lvlText w:val="•"/>
      <w:lvlJc w:val="left"/>
      <w:pPr>
        <w:ind w:left="1440" w:hanging="360"/>
      </w:pPr>
      <w:rPr>
        <w:rFonts w:ascii="Humanist777BT-BoldB" w:eastAsiaTheme="minorHAnsi" w:hAnsi="Humanist777BT-BoldB" w:cs="Humanist777BT-BoldB" w:hint="default"/>
        <w:b/>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0A7EA8"/>
    <w:multiLevelType w:val="hybridMultilevel"/>
    <w:tmpl w:val="8B44565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117F73"/>
    <w:multiLevelType w:val="hybridMultilevel"/>
    <w:tmpl w:val="4A5637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1052A38"/>
    <w:multiLevelType w:val="hybridMultilevel"/>
    <w:tmpl w:val="AB4C0E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054900"/>
    <w:multiLevelType w:val="multilevel"/>
    <w:tmpl w:val="A762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57A67"/>
    <w:multiLevelType w:val="hybridMultilevel"/>
    <w:tmpl w:val="6E1E0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0AA6304"/>
    <w:multiLevelType w:val="hybridMultilevel"/>
    <w:tmpl w:val="A8E83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BB28C3"/>
    <w:multiLevelType w:val="hybridMultilevel"/>
    <w:tmpl w:val="56FC6B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DC40235"/>
    <w:multiLevelType w:val="hybridMultilevel"/>
    <w:tmpl w:val="9B92A0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F060627"/>
    <w:multiLevelType w:val="hybridMultilevel"/>
    <w:tmpl w:val="47724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17953323">
    <w:abstractNumId w:val="7"/>
  </w:num>
  <w:num w:numId="2" w16cid:durableId="1400518731">
    <w:abstractNumId w:val="10"/>
  </w:num>
  <w:num w:numId="3" w16cid:durableId="1466196580">
    <w:abstractNumId w:val="8"/>
  </w:num>
  <w:num w:numId="4" w16cid:durableId="824080929">
    <w:abstractNumId w:val="2"/>
  </w:num>
  <w:num w:numId="5" w16cid:durableId="1834485570">
    <w:abstractNumId w:val="3"/>
  </w:num>
  <w:num w:numId="6" w16cid:durableId="1246838030">
    <w:abstractNumId w:val="0"/>
  </w:num>
  <w:num w:numId="7" w16cid:durableId="892234937">
    <w:abstractNumId w:val="4"/>
  </w:num>
  <w:num w:numId="8" w16cid:durableId="101188627">
    <w:abstractNumId w:val="11"/>
  </w:num>
  <w:num w:numId="9" w16cid:durableId="951086783">
    <w:abstractNumId w:val="6"/>
  </w:num>
  <w:num w:numId="10" w16cid:durableId="942304663">
    <w:abstractNumId w:val="1"/>
  </w:num>
  <w:num w:numId="11" w16cid:durableId="1700663627">
    <w:abstractNumId w:val="9"/>
  </w:num>
  <w:num w:numId="12" w16cid:durableId="1607040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DFC"/>
    <w:rsid w:val="000F168E"/>
    <w:rsid w:val="00180FDC"/>
    <w:rsid w:val="0018190A"/>
    <w:rsid w:val="001B0E84"/>
    <w:rsid w:val="00226CA9"/>
    <w:rsid w:val="00277DFC"/>
    <w:rsid w:val="002A5110"/>
    <w:rsid w:val="002C6B03"/>
    <w:rsid w:val="00357B57"/>
    <w:rsid w:val="00363611"/>
    <w:rsid w:val="003C0DE0"/>
    <w:rsid w:val="003D5EE9"/>
    <w:rsid w:val="00406B68"/>
    <w:rsid w:val="005149B2"/>
    <w:rsid w:val="00570734"/>
    <w:rsid w:val="005B2CE2"/>
    <w:rsid w:val="005B2D5C"/>
    <w:rsid w:val="005E4249"/>
    <w:rsid w:val="00610721"/>
    <w:rsid w:val="0062264A"/>
    <w:rsid w:val="00662FE3"/>
    <w:rsid w:val="006A5C72"/>
    <w:rsid w:val="006E4670"/>
    <w:rsid w:val="006E4BE2"/>
    <w:rsid w:val="0070409F"/>
    <w:rsid w:val="0072591D"/>
    <w:rsid w:val="00751093"/>
    <w:rsid w:val="007A04A1"/>
    <w:rsid w:val="007A4DEF"/>
    <w:rsid w:val="0083691A"/>
    <w:rsid w:val="00870C87"/>
    <w:rsid w:val="008A6C87"/>
    <w:rsid w:val="008A7215"/>
    <w:rsid w:val="0092170C"/>
    <w:rsid w:val="00941D06"/>
    <w:rsid w:val="0098799A"/>
    <w:rsid w:val="009B6DD1"/>
    <w:rsid w:val="00A23E53"/>
    <w:rsid w:val="00B21D11"/>
    <w:rsid w:val="00B36CEF"/>
    <w:rsid w:val="00B36F1F"/>
    <w:rsid w:val="00BC4086"/>
    <w:rsid w:val="00CB58E1"/>
    <w:rsid w:val="00D05D37"/>
    <w:rsid w:val="00D10CF5"/>
    <w:rsid w:val="00D86D2B"/>
    <w:rsid w:val="00DA0CCD"/>
    <w:rsid w:val="00DA160D"/>
    <w:rsid w:val="00E733EB"/>
    <w:rsid w:val="00EC5E58"/>
    <w:rsid w:val="00F015D4"/>
    <w:rsid w:val="00F045EE"/>
    <w:rsid w:val="00F306A4"/>
    <w:rsid w:val="00F93C91"/>
    <w:rsid w:val="00FA6475"/>
    <w:rsid w:val="00FC5165"/>
    <w:rsid w:val="00FF68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89E4"/>
  <w15:chartTrackingRefBased/>
  <w15:docId w15:val="{3F2DB01E-DB75-4E40-85D0-0934BBD19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C0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6A5C7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6A5C7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A6C87"/>
    <w:pPr>
      <w:ind w:left="720"/>
      <w:contextualSpacing/>
    </w:pPr>
  </w:style>
  <w:style w:type="character" w:customStyle="1" w:styleId="Ttulo2Char">
    <w:name w:val="Título 2 Char"/>
    <w:basedOn w:val="Fontepargpadro"/>
    <w:link w:val="Ttulo2"/>
    <w:uiPriority w:val="9"/>
    <w:rsid w:val="006A5C72"/>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6A5C72"/>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A5C7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A5C72"/>
    <w:rPr>
      <w:b/>
      <w:bCs/>
    </w:rPr>
  </w:style>
  <w:style w:type="character" w:styleId="Hyperlink">
    <w:name w:val="Hyperlink"/>
    <w:basedOn w:val="Fontepargpadro"/>
    <w:uiPriority w:val="99"/>
    <w:unhideWhenUsed/>
    <w:rsid w:val="00A23E53"/>
    <w:rPr>
      <w:color w:val="0563C1" w:themeColor="hyperlink"/>
      <w:u w:val="single"/>
    </w:rPr>
  </w:style>
  <w:style w:type="character" w:styleId="MenoPendente">
    <w:name w:val="Unresolved Mention"/>
    <w:basedOn w:val="Fontepargpadro"/>
    <w:uiPriority w:val="99"/>
    <w:semiHidden/>
    <w:unhideWhenUsed/>
    <w:rsid w:val="00A23E53"/>
    <w:rPr>
      <w:color w:val="605E5C"/>
      <w:shd w:val="clear" w:color="auto" w:fill="E1DFDD"/>
    </w:rPr>
  </w:style>
  <w:style w:type="character" w:customStyle="1" w:styleId="Ttulo1Char">
    <w:name w:val="Título 1 Char"/>
    <w:basedOn w:val="Fontepargpadro"/>
    <w:link w:val="Ttulo1"/>
    <w:uiPriority w:val="9"/>
    <w:rsid w:val="003C0DE0"/>
    <w:rPr>
      <w:rFonts w:asciiTheme="majorHAnsi" w:eastAsiaTheme="majorEastAsia" w:hAnsiTheme="majorHAnsi" w:cstheme="majorBidi"/>
      <w:color w:val="2F5496" w:themeColor="accent1" w:themeShade="BF"/>
      <w:sz w:val="32"/>
      <w:szCs w:val="32"/>
    </w:rPr>
  </w:style>
  <w:style w:type="character" w:styleId="HiperlinkVisitado">
    <w:name w:val="FollowedHyperlink"/>
    <w:basedOn w:val="Fontepargpadro"/>
    <w:uiPriority w:val="99"/>
    <w:semiHidden/>
    <w:unhideWhenUsed/>
    <w:rsid w:val="006E4BE2"/>
    <w:rPr>
      <w:color w:val="954F72" w:themeColor="followedHyperlink"/>
      <w:u w:val="single"/>
    </w:rPr>
  </w:style>
  <w:style w:type="character" w:customStyle="1" w:styleId="notranslate">
    <w:name w:val="notranslate"/>
    <w:basedOn w:val="Fontepargpadro"/>
    <w:rsid w:val="00FA6475"/>
  </w:style>
  <w:style w:type="character" w:customStyle="1" w:styleId="ykmvie">
    <w:name w:val="ykmvie"/>
    <w:basedOn w:val="Fontepargpadro"/>
    <w:rsid w:val="00FA6475"/>
  </w:style>
  <w:style w:type="character" w:styleId="nfase">
    <w:name w:val="Emphasis"/>
    <w:basedOn w:val="Fontepargpadro"/>
    <w:uiPriority w:val="20"/>
    <w:qFormat/>
    <w:rsid w:val="006E46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2908">
      <w:bodyDiv w:val="1"/>
      <w:marLeft w:val="0"/>
      <w:marRight w:val="0"/>
      <w:marTop w:val="0"/>
      <w:marBottom w:val="0"/>
      <w:divBdr>
        <w:top w:val="none" w:sz="0" w:space="0" w:color="auto"/>
        <w:left w:val="none" w:sz="0" w:space="0" w:color="auto"/>
        <w:bottom w:val="none" w:sz="0" w:space="0" w:color="auto"/>
        <w:right w:val="none" w:sz="0" w:space="0" w:color="auto"/>
      </w:divBdr>
    </w:div>
    <w:div w:id="47801303">
      <w:bodyDiv w:val="1"/>
      <w:marLeft w:val="0"/>
      <w:marRight w:val="0"/>
      <w:marTop w:val="0"/>
      <w:marBottom w:val="0"/>
      <w:divBdr>
        <w:top w:val="none" w:sz="0" w:space="0" w:color="auto"/>
        <w:left w:val="none" w:sz="0" w:space="0" w:color="auto"/>
        <w:bottom w:val="none" w:sz="0" w:space="0" w:color="auto"/>
        <w:right w:val="none" w:sz="0" w:space="0" w:color="auto"/>
      </w:divBdr>
    </w:div>
    <w:div w:id="356123679">
      <w:bodyDiv w:val="1"/>
      <w:marLeft w:val="0"/>
      <w:marRight w:val="0"/>
      <w:marTop w:val="0"/>
      <w:marBottom w:val="0"/>
      <w:divBdr>
        <w:top w:val="none" w:sz="0" w:space="0" w:color="auto"/>
        <w:left w:val="none" w:sz="0" w:space="0" w:color="auto"/>
        <w:bottom w:val="none" w:sz="0" w:space="0" w:color="auto"/>
        <w:right w:val="none" w:sz="0" w:space="0" w:color="auto"/>
      </w:divBdr>
    </w:div>
    <w:div w:id="660157263">
      <w:bodyDiv w:val="1"/>
      <w:marLeft w:val="0"/>
      <w:marRight w:val="0"/>
      <w:marTop w:val="0"/>
      <w:marBottom w:val="0"/>
      <w:divBdr>
        <w:top w:val="none" w:sz="0" w:space="0" w:color="auto"/>
        <w:left w:val="none" w:sz="0" w:space="0" w:color="auto"/>
        <w:bottom w:val="none" w:sz="0" w:space="0" w:color="auto"/>
        <w:right w:val="none" w:sz="0" w:space="0" w:color="auto"/>
      </w:divBdr>
    </w:div>
    <w:div w:id="857356000">
      <w:bodyDiv w:val="1"/>
      <w:marLeft w:val="0"/>
      <w:marRight w:val="0"/>
      <w:marTop w:val="0"/>
      <w:marBottom w:val="0"/>
      <w:divBdr>
        <w:top w:val="none" w:sz="0" w:space="0" w:color="auto"/>
        <w:left w:val="none" w:sz="0" w:space="0" w:color="auto"/>
        <w:bottom w:val="none" w:sz="0" w:space="0" w:color="auto"/>
        <w:right w:val="none" w:sz="0" w:space="0" w:color="auto"/>
      </w:divBdr>
    </w:div>
    <w:div w:id="901017537">
      <w:bodyDiv w:val="1"/>
      <w:marLeft w:val="0"/>
      <w:marRight w:val="0"/>
      <w:marTop w:val="0"/>
      <w:marBottom w:val="0"/>
      <w:divBdr>
        <w:top w:val="none" w:sz="0" w:space="0" w:color="auto"/>
        <w:left w:val="none" w:sz="0" w:space="0" w:color="auto"/>
        <w:bottom w:val="none" w:sz="0" w:space="0" w:color="auto"/>
        <w:right w:val="none" w:sz="0" w:space="0" w:color="auto"/>
      </w:divBdr>
    </w:div>
    <w:div w:id="908539025">
      <w:bodyDiv w:val="1"/>
      <w:marLeft w:val="0"/>
      <w:marRight w:val="0"/>
      <w:marTop w:val="0"/>
      <w:marBottom w:val="0"/>
      <w:divBdr>
        <w:top w:val="none" w:sz="0" w:space="0" w:color="auto"/>
        <w:left w:val="none" w:sz="0" w:space="0" w:color="auto"/>
        <w:bottom w:val="none" w:sz="0" w:space="0" w:color="auto"/>
        <w:right w:val="none" w:sz="0" w:space="0" w:color="auto"/>
      </w:divBdr>
    </w:div>
    <w:div w:id="939335683">
      <w:bodyDiv w:val="1"/>
      <w:marLeft w:val="0"/>
      <w:marRight w:val="0"/>
      <w:marTop w:val="0"/>
      <w:marBottom w:val="0"/>
      <w:divBdr>
        <w:top w:val="none" w:sz="0" w:space="0" w:color="auto"/>
        <w:left w:val="none" w:sz="0" w:space="0" w:color="auto"/>
        <w:bottom w:val="none" w:sz="0" w:space="0" w:color="auto"/>
        <w:right w:val="none" w:sz="0" w:space="0" w:color="auto"/>
      </w:divBdr>
    </w:div>
    <w:div w:id="1025014029">
      <w:bodyDiv w:val="1"/>
      <w:marLeft w:val="0"/>
      <w:marRight w:val="0"/>
      <w:marTop w:val="0"/>
      <w:marBottom w:val="0"/>
      <w:divBdr>
        <w:top w:val="none" w:sz="0" w:space="0" w:color="auto"/>
        <w:left w:val="none" w:sz="0" w:space="0" w:color="auto"/>
        <w:bottom w:val="none" w:sz="0" w:space="0" w:color="auto"/>
        <w:right w:val="none" w:sz="0" w:space="0" w:color="auto"/>
      </w:divBdr>
      <w:divsChild>
        <w:div w:id="148716241">
          <w:marLeft w:val="0"/>
          <w:marRight w:val="0"/>
          <w:marTop w:val="300"/>
          <w:marBottom w:val="0"/>
          <w:divBdr>
            <w:top w:val="none" w:sz="0" w:space="0" w:color="auto"/>
            <w:left w:val="none" w:sz="0" w:space="0" w:color="auto"/>
            <w:bottom w:val="none" w:sz="0" w:space="0" w:color="auto"/>
            <w:right w:val="none" w:sz="0" w:space="0" w:color="auto"/>
          </w:divBdr>
        </w:div>
        <w:div w:id="214977477">
          <w:marLeft w:val="0"/>
          <w:marRight w:val="0"/>
          <w:marTop w:val="300"/>
          <w:marBottom w:val="0"/>
          <w:divBdr>
            <w:top w:val="none" w:sz="0" w:space="0" w:color="auto"/>
            <w:left w:val="none" w:sz="0" w:space="0" w:color="auto"/>
            <w:bottom w:val="none" w:sz="0" w:space="0" w:color="auto"/>
            <w:right w:val="none" w:sz="0" w:space="0" w:color="auto"/>
          </w:divBdr>
        </w:div>
        <w:div w:id="810245792">
          <w:marLeft w:val="0"/>
          <w:marRight w:val="0"/>
          <w:marTop w:val="0"/>
          <w:marBottom w:val="0"/>
          <w:divBdr>
            <w:top w:val="none" w:sz="0" w:space="0" w:color="auto"/>
            <w:left w:val="none" w:sz="0" w:space="0" w:color="auto"/>
            <w:bottom w:val="none" w:sz="0" w:space="0" w:color="auto"/>
            <w:right w:val="none" w:sz="0" w:space="0" w:color="auto"/>
          </w:divBdr>
          <w:divsChild>
            <w:div w:id="13858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2341">
      <w:bodyDiv w:val="1"/>
      <w:marLeft w:val="0"/>
      <w:marRight w:val="0"/>
      <w:marTop w:val="0"/>
      <w:marBottom w:val="0"/>
      <w:divBdr>
        <w:top w:val="none" w:sz="0" w:space="0" w:color="auto"/>
        <w:left w:val="none" w:sz="0" w:space="0" w:color="auto"/>
        <w:bottom w:val="none" w:sz="0" w:space="0" w:color="auto"/>
        <w:right w:val="none" w:sz="0" w:space="0" w:color="auto"/>
      </w:divBdr>
    </w:div>
    <w:div w:id="1281185112">
      <w:bodyDiv w:val="1"/>
      <w:marLeft w:val="0"/>
      <w:marRight w:val="0"/>
      <w:marTop w:val="0"/>
      <w:marBottom w:val="0"/>
      <w:divBdr>
        <w:top w:val="none" w:sz="0" w:space="0" w:color="auto"/>
        <w:left w:val="none" w:sz="0" w:space="0" w:color="auto"/>
        <w:bottom w:val="none" w:sz="0" w:space="0" w:color="auto"/>
        <w:right w:val="none" w:sz="0" w:space="0" w:color="auto"/>
      </w:divBdr>
    </w:div>
    <w:div w:id="1384520235">
      <w:bodyDiv w:val="1"/>
      <w:marLeft w:val="0"/>
      <w:marRight w:val="0"/>
      <w:marTop w:val="0"/>
      <w:marBottom w:val="0"/>
      <w:divBdr>
        <w:top w:val="none" w:sz="0" w:space="0" w:color="auto"/>
        <w:left w:val="none" w:sz="0" w:space="0" w:color="auto"/>
        <w:bottom w:val="none" w:sz="0" w:space="0" w:color="auto"/>
        <w:right w:val="none" w:sz="0" w:space="0" w:color="auto"/>
      </w:divBdr>
    </w:div>
    <w:div w:id="1490714038">
      <w:bodyDiv w:val="1"/>
      <w:marLeft w:val="0"/>
      <w:marRight w:val="0"/>
      <w:marTop w:val="0"/>
      <w:marBottom w:val="0"/>
      <w:divBdr>
        <w:top w:val="none" w:sz="0" w:space="0" w:color="auto"/>
        <w:left w:val="none" w:sz="0" w:space="0" w:color="auto"/>
        <w:bottom w:val="none" w:sz="0" w:space="0" w:color="auto"/>
        <w:right w:val="none" w:sz="0" w:space="0" w:color="auto"/>
      </w:divBdr>
    </w:div>
    <w:div w:id="202193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cionariodesimbolos.com.br/h/" TargetMode="External"/><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s://www.gestaoeducacional.com.br/cultura-tupi-guarani/" TargetMode="External"/><Relationship Id="rId21" Type="http://schemas.openxmlformats.org/officeDocument/2006/relationships/hyperlink" Target="https://www.dicionariodesimbolos.com.br/coruja/" TargetMode="External"/><Relationship Id="rId34" Type="http://schemas.openxmlformats.org/officeDocument/2006/relationships/image" Target="media/image17.emf"/><Relationship Id="rId7" Type="http://schemas.openxmlformats.org/officeDocument/2006/relationships/hyperlink" Target="https://fasbam.edu.br/2019/08/14/tudo-o-que-ha-para-saber-sobre-o-cordeiro-de-deus-na-iconografia-orienta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dicionariodesimbolos.com.br/simbolos-hinduismo/" TargetMode="External"/><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iocesejoinville.com.br/informa/voces-sabia-por-que-o-peixe-e-um-simbolo-cristao-2020-11-13-15-31-59" TargetMode="External"/><Relationship Id="rId11" Type="http://schemas.openxmlformats.org/officeDocument/2006/relationships/hyperlink" Target="https://www.dicionariodesimbolos.com.br/suastica/" TargetMode="External"/><Relationship Id="rId24" Type="http://schemas.openxmlformats.org/officeDocument/2006/relationships/image" Target="media/image8.emf"/><Relationship Id="rId32" Type="http://schemas.openxmlformats.org/officeDocument/2006/relationships/image" Target="media/image15.emf"/><Relationship Id="rId37" Type="http://schemas.openxmlformats.org/officeDocument/2006/relationships/hyperlink" Target="https://comin.org.br/publicacao/semana-dos-povos-indigenas-2005-o-povo-xokleng/"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dicionariodesimbolos.com.br/mandala/" TargetMode="External"/><Relationship Id="rId23" Type="http://schemas.openxmlformats.org/officeDocument/2006/relationships/hyperlink" Target="https://dzynfurnitures.com/home-temple/all-you-need-to-know-about-pooja-mandir/#:~:text=A%20pooja%20mandir%20is%20a%20unique%20divine%20element%20in%20Indian,designated%20as%20a%20prayer%20room" TargetMode="External"/><Relationship Id="rId28" Type="http://schemas.openxmlformats.org/officeDocument/2006/relationships/image" Target="media/image11.emf"/><Relationship Id="rId36" Type="http://schemas.openxmlformats.org/officeDocument/2006/relationships/hyperlink" Target="https://comin.org.br/publicacao/semana-dos-povos-indigenas-2016/" TargetMode="External"/><Relationship Id="rId10" Type="http://schemas.openxmlformats.org/officeDocument/2006/relationships/image" Target="media/image4.jpeg"/><Relationship Id="rId19" Type="http://schemas.openxmlformats.org/officeDocument/2006/relationships/hyperlink" Target="https://www.significados.com.br/deuses-indianos/" TargetMode="External"/><Relationship Id="rId3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hyperlink" Target="https://aakaar.com/blogs/aakaar/why-should-you-have-a-pooja-mandir-in-your-home-1" TargetMode="External"/><Relationship Id="rId27" Type="http://schemas.openxmlformats.org/officeDocument/2006/relationships/hyperlink" Target="http://oduduwaaremu.blogspot.com/2015/07/okele-e-o-para-um-melhor.html" TargetMode="External"/><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dicionariodesimbolos.com.br/" TargetMode="External"/><Relationship Id="rId17" Type="http://schemas.openxmlformats.org/officeDocument/2006/relationships/hyperlink" Target="https://dzynfurnitures.com/home-temple/all-you-need-to-know-about-pooja-mandir/#:~:text=A%20pooja%20mandir%20is%20a%20unique%20divine%20element%20in%20Indian,designated%20as%20a%20prayer%20room" TargetMode="External"/><Relationship Id="rId25" Type="http://schemas.openxmlformats.org/officeDocument/2006/relationships/image" Target="media/image9.emf"/><Relationship Id="rId33" Type="http://schemas.openxmlformats.org/officeDocument/2006/relationships/image" Target="media/image16.emf"/><Relationship Id="rId38" Type="http://schemas.openxmlformats.org/officeDocument/2006/relationships/hyperlink" Target="https://www.infoescola.com/mitologia/mitologia-tupi-guaran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5275</TotalTime>
  <Pages>16</Pages>
  <Words>4574</Words>
  <Characters>24705</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Sperandio</dc:creator>
  <cp:keywords/>
  <dc:description/>
  <cp:lastModifiedBy>Rafael Sperandio</cp:lastModifiedBy>
  <cp:revision>21</cp:revision>
  <dcterms:created xsi:type="dcterms:W3CDTF">2023-01-17T22:58:00Z</dcterms:created>
  <dcterms:modified xsi:type="dcterms:W3CDTF">2023-02-22T23:12:00Z</dcterms:modified>
</cp:coreProperties>
</file>