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DA7" w:rsidRPr="00C05228" w:rsidRDefault="00C05228" w:rsidP="00577CB9">
      <w:pPr>
        <w:jc w:val="center"/>
        <w:outlineLvl w:val="0"/>
        <w:rPr>
          <w:b/>
          <w:sz w:val="52"/>
          <w:szCs w:val="52"/>
        </w:rPr>
      </w:pPr>
      <w:r w:rsidRPr="00C05228">
        <w:rPr>
          <w:b/>
          <w:sz w:val="52"/>
          <w:szCs w:val="52"/>
        </w:rPr>
        <w:t>S</w:t>
      </w:r>
      <w:r w:rsidR="00DB4BAD" w:rsidRPr="00C05228">
        <w:rPr>
          <w:rFonts w:hint="eastAsia"/>
          <w:b/>
          <w:sz w:val="52"/>
          <w:szCs w:val="52"/>
        </w:rPr>
        <w:t>hader</w:t>
      </w:r>
      <w:r w:rsidRPr="00C05228">
        <w:rPr>
          <w:rFonts w:hint="eastAsia"/>
          <w:b/>
          <w:sz w:val="52"/>
          <w:szCs w:val="52"/>
        </w:rPr>
        <w:t>着色</w:t>
      </w:r>
      <w:r w:rsidR="00DB4BAD" w:rsidRPr="00C05228">
        <w:rPr>
          <w:rFonts w:hint="eastAsia"/>
          <w:b/>
          <w:sz w:val="52"/>
          <w:szCs w:val="52"/>
        </w:rPr>
        <w:t>语言初窥</w:t>
      </w:r>
    </w:p>
    <w:p w:rsidR="006F2BD8" w:rsidRPr="00D01F36" w:rsidRDefault="00D01F36" w:rsidP="00D01F36">
      <w:pPr>
        <w:spacing w:line="300" w:lineRule="auto"/>
        <w:rPr>
          <w:sz w:val="28"/>
          <w:szCs w:val="28"/>
        </w:rPr>
      </w:pPr>
      <w:r w:rsidRPr="00D01F36">
        <w:rPr>
          <w:rFonts w:hint="eastAsia"/>
          <w:sz w:val="28"/>
          <w:szCs w:val="28"/>
        </w:rPr>
        <w:t>1</w:t>
      </w:r>
      <w:r w:rsidRPr="00D01F36">
        <w:rPr>
          <w:rFonts w:hint="eastAsia"/>
          <w:sz w:val="28"/>
          <w:szCs w:val="28"/>
        </w:rPr>
        <w:t>、由</w:t>
      </w:r>
      <w:r w:rsidR="00021EED">
        <w:rPr>
          <w:rFonts w:hint="eastAsia"/>
          <w:sz w:val="28"/>
          <w:szCs w:val="28"/>
        </w:rPr>
        <w:t>SpriteBatch</w:t>
      </w:r>
      <w:r w:rsidRPr="00D01F36">
        <w:rPr>
          <w:rFonts w:hint="eastAsia"/>
          <w:sz w:val="28"/>
          <w:szCs w:val="28"/>
        </w:rPr>
        <w:t>说开去。</w:t>
      </w:r>
    </w:p>
    <w:p w:rsidR="00D01F36" w:rsidRDefault="00D01F36" w:rsidP="00D01F36">
      <w:pPr>
        <w:rPr>
          <w:sz w:val="24"/>
          <w:szCs w:val="24"/>
        </w:rPr>
      </w:pPr>
      <w:r>
        <w:rPr>
          <w:rFonts w:hint="eastAsia"/>
        </w:rPr>
        <w:tab/>
      </w:r>
      <w:r w:rsidR="00E405D3" w:rsidRPr="00E405D3">
        <w:rPr>
          <w:rFonts w:hint="eastAsia"/>
          <w:sz w:val="24"/>
          <w:szCs w:val="24"/>
        </w:rPr>
        <w:t>大家都知道</w:t>
      </w:r>
      <w:r w:rsidR="00E405D3">
        <w:rPr>
          <w:rFonts w:hint="eastAsia"/>
          <w:sz w:val="24"/>
          <w:szCs w:val="24"/>
        </w:rPr>
        <w:t>我们</w:t>
      </w:r>
      <w:r w:rsidR="00E405D3">
        <w:rPr>
          <w:rFonts w:hint="eastAsia"/>
          <w:sz w:val="24"/>
          <w:szCs w:val="24"/>
        </w:rPr>
        <w:t>Launcher</w:t>
      </w:r>
      <w:r w:rsidR="00E405D3">
        <w:rPr>
          <w:rFonts w:hint="eastAsia"/>
          <w:sz w:val="24"/>
          <w:szCs w:val="24"/>
        </w:rPr>
        <w:t>的所有图形都是由基类</w:t>
      </w:r>
      <w:r w:rsidR="00E405D3">
        <w:rPr>
          <w:rFonts w:hint="eastAsia"/>
          <w:sz w:val="24"/>
          <w:szCs w:val="24"/>
        </w:rPr>
        <w:t>View3D</w:t>
      </w:r>
      <w:r w:rsidR="00E405D3">
        <w:rPr>
          <w:rFonts w:hint="eastAsia"/>
          <w:sz w:val="24"/>
          <w:szCs w:val="24"/>
        </w:rPr>
        <w:t>中的</w:t>
      </w:r>
      <w:r w:rsidR="00E405D3">
        <w:rPr>
          <w:rFonts w:hint="eastAsia"/>
          <w:sz w:val="24"/>
          <w:szCs w:val="24"/>
        </w:rPr>
        <w:t>draw</w:t>
      </w:r>
      <w:r w:rsidR="00E405D3">
        <w:rPr>
          <w:rFonts w:hint="eastAsia"/>
          <w:sz w:val="24"/>
          <w:szCs w:val="24"/>
        </w:rPr>
        <w:t>方法来完成的，或者</w:t>
      </w:r>
      <w:r w:rsidR="00B460EB">
        <w:rPr>
          <w:rFonts w:hint="eastAsia"/>
          <w:sz w:val="24"/>
          <w:szCs w:val="24"/>
        </w:rPr>
        <w:t>由</w:t>
      </w:r>
      <w:r w:rsidR="00E405D3">
        <w:rPr>
          <w:rFonts w:hint="eastAsia"/>
          <w:sz w:val="24"/>
          <w:szCs w:val="24"/>
        </w:rPr>
        <w:t>子类重写</w:t>
      </w:r>
      <w:r w:rsidR="00E405D3">
        <w:rPr>
          <w:rFonts w:hint="eastAsia"/>
          <w:sz w:val="24"/>
          <w:szCs w:val="24"/>
        </w:rPr>
        <w:t>draw</w:t>
      </w:r>
      <w:r w:rsidR="00E405D3">
        <w:rPr>
          <w:rFonts w:hint="eastAsia"/>
          <w:sz w:val="24"/>
          <w:szCs w:val="24"/>
        </w:rPr>
        <w:t>方法来</w:t>
      </w:r>
      <w:r w:rsidR="00B460EB">
        <w:rPr>
          <w:rFonts w:hint="eastAsia"/>
          <w:sz w:val="24"/>
          <w:szCs w:val="24"/>
        </w:rPr>
        <w:t>完成。</w:t>
      </w:r>
    </w:p>
    <w:p w:rsidR="006D43EA" w:rsidRDefault="007D6BC1" w:rsidP="00B35A00">
      <w:pPr>
        <w:jc w:val="center"/>
        <w:rPr>
          <w:sz w:val="24"/>
          <w:szCs w:val="24"/>
        </w:rPr>
      </w:pPr>
      <w:r>
        <w:rPr>
          <w:rFonts w:hint="eastAsia"/>
          <w:noProof/>
          <w:sz w:val="24"/>
          <w:szCs w:val="24"/>
        </w:rPr>
        <w:drawing>
          <wp:inline distT="0" distB="0" distL="0" distR="0">
            <wp:extent cx="5274310" cy="3329741"/>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3329741"/>
                    </a:xfrm>
                    <a:prstGeom prst="rect">
                      <a:avLst/>
                    </a:prstGeom>
                    <a:noFill/>
                    <a:ln w="9525">
                      <a:noFill/>
                      <a:miter lim="800000"/>
                      <a:headEnd/>
                      <a:tailEnd/>
                    </a:ln>
                  </pic:spPr>
                </pic:pic>
              </a:graphicData>
            </a:graphic>
          </wp:inline>
        </w:drawing>
      </w:r>
    </w:p>
    <w:p w:rsidR="00560020" w:rsidRDefault="00CE7EC8" w:rsidP="00B35A00">
      <w:pPr>
        <w:rPr>
          <w:sz w:val="24"/>
          <w:szCs w:val="24"/>
        </w:rPr>
      </w:pPr>
      <w:r>
        <w:rPr>
          <w:rFonts w:hint="eastAsia"/>
          <w:sz w:val="24"/>
          <w:szCs w:val="24"/>
        </w:rPr>
        <w:tab/>
      </w:r>
      <w:r w:rsidR="007D6BC1">
        <w:rPr>
          <w:rFonts w:hint="eastAsia"/>
          <w:sz w:val="24"/>
          <w:szCs w:val="24"/>
        </w:rPr>
        <w:t>从截图中大家可以看到，</w:t>
      </w:r>
      <w:r w:rsidR="00676CC5">
        <w:rPr>
          <w:rFonts w:hint="eastAsia"/>
          <w:sz w:val="24"/>
          <w:szCs w:val="24"/>
        </w:rPr>
        <w:t>第一个参数为</w:t>
      </w:r>
      <w:r w:rsidR="00676CC5">
        <w:rPr>
          <w:rFonts w:hint="eastAsia"/>
          <w:sz w:val="24"/>
          <w:szCs w:val="24"/>
        </w:rPr>
        <w:t>SpriteBatch</w:t>
      </w:r>
      <w:r w:rsidR="00676CC5">
        <w:rPr>
          <w:rFonts w:hint="eastAsia"/>
          <w:sz w:val="24"/>
          <w:szCs w:val="24"/>
        </w:rPr>
        <w:t>类型，最终的绘制由它来完成。</w:t>
      </w:r>
      <w:r w:rsidR="00BE1084">
        <w:rPr>
          <w:rFonts w:hint="eastAsia"/>
          <w:sz w:val="24"/>
          <w:szCs w:val="24"/>
        </w:rPr>
        <w:t>那么</w:t>
      </w:r>
      <w:r w:rsidR="00560020">
        <w:rPr>
          <w:rFonts w:hint="eastAsia"/>
          <w:sz w:val="24"/>
          <w:szCs w:val="24"/>
        </w:rPr>
        <w:t>OK</w:t>
      </w:r>
      <w:r w:rsidR="00560020">
        <w:rPr>
          <w:rFonts w:hint="eastAsia"/>
          <w:sz w:val="24"/>
          <w:szCs w:val="24"/>
        </w:rPr>
        <w:t>，我们就来看看这个神秘的参数</w:t>
      </w:r>
      <w:r w:rsidR="00560020">
        <w:rPr>
          <w:rFonts w:hint="eastAsia"/>
          <w:sz w:val="24"/>
          <w:szCs w:val="24"/>
        </w:rPr>
        <w:t>batch</w:t>
      </w:r>
      <w:r w:rsidR="00560020">
        <w:rPr>
          <w:rFonts w:hint="eastAsia"/>
          <w:sz w:val="24"/>
          <w:szCs w:val="24"/>
        </w:rPr>
        <w:t>吧。跟踪流程，发现，我们的参数</w:t>
      </w:r>
      <w:r w:rsidR="00560020">
        <w:rPr>
          <w:rFonts w:hint="eastAsia"/>
          <w:sz w:val="24"/>
          <w:szCs w:val="24"/>
        </w:rPr>
        <w:t>batch</w:t>
      </w:r>
      <w:r w:rsidR="00560020">
        <w:rPr>
          <w:rFonts w:hint="eastAsia"/>
          <w:sz w:val="24"/>
          <w:szCs w:val="24"/>
        </w:rPr>
        <w:t>的根源，实际上是从</w:t>
      </w:r>
      <w:r w:rsidR="00560020">
        <w:rPr>
          <w:rFonts w:hint="eastAsia"/>
          <w:sz w:val="24"/>
          <w:szCs w:val="24"/>
        </w:rPr>
        <w:t>Desktop3D</w:t>
      </w:r>
      <w:r w:rsidR="00560020">
        <w:rPr>
          <w:rFonts w:hint="eastAsia"/>
          <w:sz w:val="24"/>
          <w:szCs w:val="24"/>
        </w:rPr>
        <w:t>的</w:t>
      </w:r>
      <w:r w:rsidR="00560020">
        <w:rPr>
          <w:rFonts w:hint="eastAsia"/>
          <w:sz w:val="24"/>
          <w:szCs w:val="24"/>
        </w:rPr>
        <w:t>draw</w:t>
      </w:r>
      <w:r w:rsidR="00560020">
        <w:rPr>
          <w:rFonts w:hint="eastAsia"/>
          <w:sz w:val="24"/>
          <w:szCs w:val="24"/>
        </w:rPr>
        <w:t>方法传下来的。</w:t>
      </w:r>
    </w:p>
    <w:p w:rsidR="00B35A00" w:rsidRDefault="00A34081" w:rsidP="00A34081">
      <w:pPr>
        <w:jc w:val="center"/>
        <w:rPr>
          <w:sz w:val="24"/>
          <w:szCs w:val="24"/>
        </w:rPr>
      </w:pPr>
      <w:r>
        <w:rPr>
          <w:rFonts w:hint="eastAsia"/>
          <w:noProof/>
          <w:sz w:val="24"/>
          <w:szCs w:val="24"/>
        </w:rPr>
        <w:drawing>
          <wp:inline distT="0" distB="0" distL="0" distR="0">
            <wp:extent cx="4536264" cy="3162300"/>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41148" cy="3165705"/>
                    </a:xfrm>
                    <a:prstGeom prst="rect">
                      <a:avLst/>
                    </a:prstGeom>
                    <a:noFill/>
                    <a:ln w="9525">
                      <a:noFill/>
                      <a:miter lim="800000"/>
                      <a:headEnd/>
                      <a:tailEnd/>
                    </a:ln>
                  </pic:spPr>
                </pic:pic>
              </a:graphicData>
            </a:graphic>
          </wp:inline>
        </w:drawing>
      </w:r>
    </w:p>
    <w:p w:rsidR="007E2FDA" w:rsidRDefault="000820D5" w:rsidP="000820D5">
      <w:pPr>
        <w:jc w:val="left"/>
        <w:rPr>
          <w:sz w:val="24"/>
          <w:szCs w:val="24"/>
        </w:rPr>
      </w:pPr>
      <w:r>
        <w:rPr>
          <w:rFonts w:hint="eastAsia"/>
          <w:sz w:val="24"/>
          <w:szCs w:val="24"/>
        </w:rPr>
        <w:tab/>
      </w:r>
      <w:r w:rsidR="00A335D1">
        <w:rPr>
          <w:rFonts w:hint="eastAsia"/>
          <w:sz w:val="24"/>
          <w:szCs w:val="24"/>
        </w:rPr>
        <w:t>大家看截图中，蓝色高亮的部分，即是根源</w:t>
      </w:r>
      <w:r w:rsidR="00A335D1">
        <w:rPr>
          <w:rFonts w:hint="eastAsia"/>
          <w:sz w:val="24"/>
          <w:szCs w:val="24"/>
        </w:rPr>
        <w:t>batch</w:t>
      </w:r>
      <w:r w:rsidR="00A335D1">
        <w:rPr>
          <w:rFonts w:hint="eastAsia"/>
          <w:sz w:val="24"/>
          <w:szCs w:val="24"/>
        </w:rPr>
        <w:t>。</w:t>
      </w:r>
      <w:r w:rsidR="00613B8F">
        <w:rPr>
          <w:rFonts w:hint="eastAsia"/>
          <w:sz w:val="24"/>
          <w:szCs w:val="24"/>
        </w:rPr>
        <w:t>然而这个全局变量是</w:t>
      </w:r>
      <w:r w:rsidR="00613B8F">
        <w:rPr>
          <w:rFonts w:hint="eastAsia"/>
          <w:sz w:val="24"/>
          <w:szCs w:val="24"/>
        </w:rPr>
        <w:lastRenderedPageBreak/>
        <w:t>Desktop3D</w:t>
      </w:r>
      <w:r w:rsidR="00613B8F">
        <w:rPr>
          <w:rFonts w:hint="eastAsia"/>
          <w:sz w:val="24"/>
          <w:szCs w:val="24"/>
        </w:rPr>
        <w:t>的父类</w:t>
      </w:r>
      <w:r w:rsidR="00613B8F">
        <w:rPr>
          <w:rFonts w:hint="eastAsia"/>
          <w:sz w:val="24"/>
          <w:szCs w:val="24"/>
        </w:rPr>
        <w:t>Stage</w:t>
      </w:r>
      <w:r w:rsidR="00560B9A">
        <w:rPr>
          <w:rFonts w:hint="eastAsia"/>
          <w:sz w:val="24"/>
          <w:szCs w:val="24"/>
        </w:rPr>
        <w:t>中</w:t>
      </w:r>
      <w:r w:rsidR="00613B8F">
        <w:rPr>
          <w:rFonts w:hint="eastAsia"/>
          <w:sz w:val="24"/>
          <w:szCs w:val="24"/>
        </w:rPr>
        <w:t>的一个成员变量</w:t>
      </w:r>
      <w:r w:rsidR="00B92570">
        <w:rPr>
          <w:rFonts w:hint="eastAsia"/>
          <w:sz w:val="24"/>
          <w:szCs w:val="24"/>
        </w:rPr>
        <w:t>，在构造</w:t>
      </w:r>
      <w:r w:rsidR="00070EEC">
        <w:rPr>
          <w:rFonts w:hint="eastAsia"/>
          <w:sz w:val="24"/>
          <w:szCs w:val="24"/>
        </w:rPr>
        <w:t>方法</w:t>
      </w:r>
      <w:r w:rsidR="00B92570">
        <w:rPr>
          <w:rFonts w:hint="eastAsia"/>
          <w:sz w:val="24"/>
          <w:szCs w:val="24"/>
        </w:rPr>
        <w:t>中创建。</w:t>
      </w:r>
    </w:p>
    <w:p w:rsidR="00B92570" w:rsidRDefault="00B92570" w:rsidP="00B92570">
      <w:pPr>
        <w:jc w:val="center"/>
        <w:rPr>
          <w:sz w:val="24"/>
          <w:szCs w:val="24"/>
        </w:rPr>
      </w:pPr>
      <w:r>
        <w:rPr>
          <w:rFonts w:hint="eastAsia"/>
          <w:noProof/>
          <w:sz w:val="24"/>
          <w:szCs w:val="24"/>
        </w:rPr>
        <w:drawing>
          <wp:inline distT="0" distB="0" distL="0" distR="0">
            <wp:extent cx="4505325" cy="1790700"/>
            <wp:effectExtent l="1905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505325" cy="1790700"/>
                    </a:xfrm>
                    <a:prstGeom prst="rect">
                      <a:avLst/>
                    </a:prstGeom>
                    <a:noFill/>
                    <a:ln w="9525">
                      <a:noFill/>
                      <a:miter lim="800000"/>
                      <a:headEnd/>
                      <a:tailEnd/>
                    </a:ln>
                  </pic:spPr>
                </pic:pic>
              </a:graphicData>
            </a:graphic>
          </wp:inline>
        </w:drawing>
      </w:r>
    </w:p>
    <w:p w:rsidR="00B92570" w:rsidRDefault="00B92570" w:rsidP="00B92570">
      <w:pPr>
        <w:rPr>
          <w:sz w:val="24"/>
          <w:szCs w:val="24"/>
        </w:rPr>
      </w:pPr>
      <w:r>
        <w:rPr>
          <w:rFonts w:hint="eastAsia"/>
          <w:sz w:val="24"/>
          <w:szCs w:val="24"/>
        </w:rPr>
        <w:tab/>
      </w:r>
      <w:r w:rsidR="00070EEC">
        <w:rPr>
          <w:rFonts w:hint="eastAsia"/>
          <w:sz w:val="24"/>
          <w:szCs w:val="24"/>
        </w:rPr>
        <w:t>OK</w:t>
      </w:r>
      <w:r w:rsidR="00070EEC">
        <w:rPr>
          <w:rFonts w:hint="eastAsia"/>
          <w:sz w:val="24"/>
          <w:szCs w:val="24"/>
        </w:rPr>
        <w:t>，我们继续深挖它，解刨它，哈哈！最终通过对</w:t>
      </w:r>
      <w:r w:rsidR="00070EEC">
        <w:rPr>
          <w:rFonts w:hint="eastAsia"/>
          <w:sz w:val="24"/>
          <w:szCs w:val="24"/>
        </w:rPr>
        <w:t>SpriteBatch</w:t>
      </w:r>
      <w:r w:rsidR="00070EEC">
        <w:rPr>
          <w:rFonts w:hint="eastAsia"/>
          <w:sz w:val="24"/>
          <w:szCs w:val="24"/>
        </w:rPr>
        <w:t>构造方法的跟踪，发现构造方法中有这么一段程序：</w:t>
      </w:r>
    </w:p>
    <w:p w:rsidR="00070EEC" w:rsidRDefault="00070EEC" w:rsidP="00070EEC">
      <w:pPr>
        <w:jc w:val="center"/>
        <w:rPr>
          <w:sz w:val="24"/>
          <w:szCs w:val="24"/>
        </w:rPr>
      </w:pPr>
      <w:r>
        <w:rPr>
          <w:rFonts w:hint="eastAsia"/>
          <w:noProof/>
          <w:sz w:val="24"/>
          <w:szCs w:val="24"/>
        </w:rPr>
        <w:drawing>
          <wp:inline distT="0" distB="0" distL="0" distR="0">
            <wp:extent cx="4800600" cy="838200"/>
            <wp:effectExtent l="1905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800600" cy="838200"/>
                    </a:xfrm>
                    <a:prstGeom prst="rect">
                      <a:avLst/>
                    </a:prstGeom>
                    <a:noFill/>
                    <a:ln w="9525">
                      <a:noFill/>
                      <a:miter lim="800000"/>
                      <a:headEnd/>
                      <a:tailEnd/>
                    </a:ln>
                  </pic:spPr>
                </pic:pic>
              </a:graphicData>
            </a:graphic>
          </wp:inline>
        </w:drawing>
      </w:r>
    </w:p>
    <w:p w:rsidR="00070EEC" w:rsidRDefault="00070EEC" w:rsidP="00070EEC">
      <w:pPr>
        <w:rPr>
          <w:sz w:val="24"/>
          <w:szCs w:val="24"/>
        </w:rPr>
      </w:pPr>
      <w:r>
        <w:rPr>
          <w:rFonts w:hint="eastAsia"/>
          <w:sz w:val="24"/>
          <w:szCs w:val="24"/>
        </w:rPr>
        <w:tab/>
      </w:r>
      <w:r w:rsidR="00A36086">
        <w:rPr>
          <w:rFonts w:hint="eastAsia"/>
          <w:sz w:val="24"/>
          <w:szCs w:val="24"/>
        </w:rPr>
        <w:t>继续深挖</w:t>
      </w:r>
      <w:bookmarkStart w:id="0" w:name="OLE_LINK1"/>
      <w:bookmarkStart w:id="1" w:name="OLE_LINK2"/>
      <w:r w:rsidR="00A36086">
        <w:rPr>
          <w:rFonts w:hint="eastAsia"/>
          <w:sz w:val="24"/>
          <w:szCs w:val="24"/>
        </w:rPr>
        <w:t>createDefaultShader</w:t>
      </w:r>
      <w:bookmarkEnd w:id="0"/>
      <w:bookmarkEnd w:id="1"/>
      <w:r w:rsidR="00A36086">
        <w:rPr>
          <w:rFonts w:hint="eastAsia"/>
          <w:sz w:val="24"/>
          <w:szCs w:val="24"/>
        </w:rPr>
        <w:t>这个方法，哈哈终于终于，我们发现了今天要讨论的主题“</w:t>
      </w:r>
      <w:r w:rsidR="00A36086">
        <w:rPr>
          <w:rFonts w:hint="eastAsia"/>
          <w:sz w:val="24"/>
          <w:szCs w:val="24"/>
        </w:rPr>
        <w:t>shader</w:t>
      </w:r>
      <w:r w:rsidR="00A36086">
        <w:rPr>
          <w:rFonts w:hint="eastAsia"/>
          <w:sz w:val="24"/>
          <w:szCs w:val="24"/>
        </w:rPr>
        <w:t>”</w:t>
      </w:r>
      <w:r w:rsidR="00D96DF1">
        <w:rPr>
          <w:rFonts w:hint="eastAsia"/>
          <w:sz w:val="24"/>
          <w:szCs w:val="24"/>
        </w:rPr>
        <w:t>。</w:t>
      </w:r>
      <w:r w:rsidR="004733AA">
        <w:rPr>
          <w:rFonts w:hint="eastAsia"/>
          <w:sz w:val="24"/>
          <w:szCs w:val="24"/>
        </w:rPr>
        <w:t>好吧，我承认，刚看到这一大串字符时，瞬间石化，有木有啊，表示不理解。</w:t>
      </w:r>
      <w:r w:rsidR="007F7CB3">
        <w:rPr>
          <w:rFonts w:hint="eastAsia"/>
          <w:sz w:val="24"/>
          <w:szCs w:val="24"/>
        </w:rPr>
        <w:t>而且，为何需要使用到这个呢？</w:t>
      </w:r>
      <w:r w:rsidR="004733AA">
        <w:rPr>
          <w:rFonts w:hint="eastAsia"/>
          <w:sz w:val="24"/>
          <w:szCs w:val="24"/>
        </w:rPr>
        <w:t>然后呢，这种百度，各种谷歌啊！搜索是个好东东！</w:t>
      </w:r>
    </w:p>
    <w:p w:rsidR="00A36086" w:rsidRPr="00070EEC" w:rsidRDefault="00A36086" w:rsidP="00070EEC">
      <w:pPr>
        <w:rPr>
          <w:sz w:val="24"/>
          <w:szCs w:val="24"/>
        </w:rPr>
      </w:pPr>
      <w:r>
        <w:rPr>
          <w:rFonts w:hint="eastAsia"/>
          <w:noProof/>
          <w:sz w:val="24"/>
          <w:szCs w:val="24"/>
        </w:rPr>
        <w:drawing>
          <wp:inline distT="0" distB="0" distL="0" distR="0">
            <wp:extent cx="5274310" cy="2978755"/>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2978755"/>
                    </a:xfrm>
                    <a:prstGeom prst="rect">
                      <a:avLst/>
                    </a:prstGeom>
                    <a:noFill/>
                    <a:ln w="9525">
                      <a:noFill/>
                      <a:miter lim="800000"/>
                      <a:headEnd/>
                      <a:tailEnd/>
                    </a:ln>
                  </pic:spPr>
                </pic:pic>
              </a:graphicData>
            </a:graphic>
          </wp:inline>
        </w:drawing>
      </w:r>
    </w:p>
    <w:p w:rsidR="003D2BB5" w:rsidRPr="00143EFF" w:rsidRDefault="009B1A3E" w:rsidP="00B35A00">
      <w:pPr>
        <w:rPr>
          <w:sz w:val="28"/>
          <w:szCs w:val="28"/>
        </w:rPr>
      </w:pPr>
      <w:r w:rsidRPr="00143EFF">
        <w:rPr>
          <w:rFonts w:hint="eastAsia"/>
          <w:sz w:val="28"/>
          <w:szCs w:val="28"/>
        </w:rPr>
        <w:t>2</w:t>
      </w:r>
      <w:r w:rsidRPr="00143EFF">
        <w:rPr>
          <w:rFonts w:hint="eastAsia"/>
          <w:sz w:val="28"/>
          <w:szCs w:val="28"/>
        </w:rPr>
        <w:t>、</w:t>
      </w:r>
      <w:r w:rsidRPr="00143EFF">
        <w:rPr>
          <w:rFonts w:hint="eastAsia"/>
          <w:sz w:val="28"/>
          <w:szCs w:val="28"/>
        </w:rPr>
        <w:t>shader</w:t>
      </w:r>
      <w:r w:rsidRPr="00143EFF">
        <w:rPr>
          <w:rFonts w:hint="eastAsia"/>
          <w:sz w:val="28"/>
          <w:szCs w:val="28"/>
        </w:rPr>
        <w:t>究竟是个神马玩意儿呢？？</w:t>
      </w:r>
    </w:p>
    <w:p w:rsidR="00394FF1" w:rsidRDefault="00394FF1" w:rsidP="00B35A00">
      <w:pPr>
        <w:rPr>
          <w:sz w:val="24"/>
          <w:szCs w:val="24"/>
        </w:rPr>
      </w:pPr>
      <w:r>
        <w:rPr>
          <w:rFonts w:hint="eastAsia"/>
          <w:sz w:val="24"/>
          <w:szCs w:val="24"/>
        </w:rPr>
        <w:tab/>
      </w:r>
      <w:r w:rsidR="00210174">
        <w:rPr>
          <w:rFonts w:hint="eastAsia"/>
          <w:sz w:val="24"/>
          <w:szCs w:val="24"/>
        </w:rPr>
        <w:t>实际上</w:t>
      </w:r>
      <w:r w:rsidR="00577CB9">
        <w:rPr>
          <w:rFonts w:hint="eastAsia"/>
          <w:sz w:val="24"/>
          <w:szCs w:val="24"/>
        </w:rPr>
        <w:t>，在图形硬件的可编程处理器上执行的一段程序代码，就叫做“着色器（</w:t>
      </w:r>
      <w:r w:rsidR="00577CB9">
        <w:rPr>
          <w:rFonts w:hint="eastAsia"/>
          <w:sz w:val="24"/>
          <w:szCs w:val="24"/>
        </w:rPr>
        <w:t>shader</w:t>
      </w:r>
      <w:r w:rsidR="00577CB9">
        <w:rPr>
          <w:rFonts w:hint="eastAsia"/>
          <w:sz w:val="24"/>
          <w:szCs w:val="24"/>
        </w:rPr>
        <w:t>）”，用来编写代码的</w:t>
      </w:r>
      <w:r w:rsidR="00210174">
        <w:rPr>
          <w:rFonts w:hint="eastAsia"/>
          <w:sz w:val="24"/>
          <w:szCs w:val="24"/>
        </w:rPr>
        <w:t>编程语言，叫做“</w:t>
      </w:r>
      <w:r w:rsidR="00210174" w:rsidRPr="00210174">
        <w:rPr>
          <w:rFonts w:hint="eastAsia"/>
          <w:sz w:val="24"/>
          <w:szCs w:val="24"/>
        </w:rPr>
        <w:t>着色语言（</w:t>
      </w:r>
      <w:r w:rsidR="00210174" w:rsidRPr="00210174">
        <w:rPr>
          <w:rFonts w:hint="eastAsia"/>
          <w:sz w:val="24"/>
          <w:szCs w:val="24"/>
        </w:rPr>
        <w:t>Shader Language</w:t>
      </w:r>
      <w:r w:rsidR="00210174" w:rsidRPr="00210174">
        <w:rPr>
          <w:rFonts w:hint="eastAsia"/>
          <w:sz w:val="24"/>
          <w:szCs w:val="24"/>
        </w:rPr>
        <w:t>）</w:t>
      </w:r>
      <w:r w:rsidR="00210174">
        <w:rPr>
          <w:rFonts w:hint="eastAsia"/>
          <w:sz w:val="24"/>
          <w:szCs w:val="24"/>
        </w:rPr>
        <w:t>”，其被用于对图形硬件进行编程，现在各种可编程图形硬件一般都提供着色器供开发人员使用，因此很有必要学习着色语言。</w:t>
      </w:r>
    </w:p>
    <w:p w:rsidR="00143EFF" w:rsidRPr="00143EFF" w:rsidRDefault="00143EFF" w:rsidP="00143EFF">
      <w:pPr>
        <w:rPr>
          <w:sz w:val="24"/>
          <w:szCs w:val="24"/>
        </w:rPr>
      </w:pPr>
      <w:r>
        <w:rPr>
          <w:rFonts w:hint="eastAsia"/>
          <w:sz w:val="24"/>
          <w:szCs w:val="24"/>
        </w:rPr>
        <w:lastRenderedPageBreak/>
        <w:tab/>
      </w:r>
      <w:r w:rsidRPr="00143EFF">
        <w:rPr>
          <w:rFonts w:hint="eastAsia"/>
          <w:sz w:val="24"/>
          <w:szCs w:val="24"/>
        </w:rPr>
        <w:t>shader language</w:t>
      </w:r>
      <w:r w:rsidRPr="00143EFF">
        <w:rPr>
          <w:rFonts w:hint="eastAsia"/>
          <w:sz w:val="24"/>
          <w:szCs w:val="24"/>
        </w:rPr>
        <w:t>被定位为高级语言，如，</w:t>
      </w:r>
      <w:r w:rsidRPr="00143EFF">
        <w:rPr>
          <w:rFonts w:hint="eastAsia"/>
          <w:sz w:val="24"/>
          <w:szCs w:val="24"/>
        </w:rPr>
        <w:t>GLSL</w:t>
      </w:r>
      <w:r w:rsidRPr="00143EFF">
        <w:rPr>
          <w:rFonts w:hint="eastAsia"/>
          <w:sz w:val="24"/>
          <w:szCs w:val="24"/>
        </w:rPr>
        <w:t>的全称是“</w:t>
      </w:r>
      <w:r w:rsidRPr="00143EFF">
        <w:rPr>
          <w:rFonts w:hint="eastAsia"/>
          <w:sz w:val="24"/>
          <w:szCs w:val="24"/>
        </w:rPr>
        <w:t>High Level Shading Language</w:t>
      </w:r>
      <w:r w:rsidRPr="00143EFF">
        <w:rPr>
          <w:rFonts w:hint="eastAsia"/>
          <w:sz w:val="24"/>
          <w:szCs w:val="24"/>
        </w:rPr>
        <w:t>”，</w:t>
      </w:r>
      <w:r w:rsidRPr="00143EFF">
        <w:rPr>
          <w:rFonts w:hint="eastAsia"/>
          <w:sz w:val="24"/>
          <w:szCs w:val="24"/>
        </w:rPr>
        <w:t>Cg</w:t>
      </w:r>
      <w:r w:rsidRPr="00143EFF">
        <w:rPr>
          <w:rFonts w:hint="eastAsia"/>
          <w:sz w:val="24"/>
          <w:szCs w:val="24"/>
        </w:rPr>
        <w:t>语言的全称为“</w:t>
      </w:r>
      <w:r w:rsidRPr="00143EFF">
        <w:rPr>
          <w:rFonts w:hint="eastAsia"/>
          <w:sz w:val="24"/>
          <w:szCs w:val="24"/>
        </w:rPr>
        <w:t>C for Graphic</w:t>
      </w:r>
      <w:r w:rsidRPr="00143EFF">
        <w:rPr>
          <w:rFonts w:hint="eastAsia"/>
          <w:sz w:val="24"/>
          <w:szCs w:val="24"/>
        </w:rPr>
        <w:t>”，并且这两种</w:t>
      </w:r>
      <w:r w:rsidRPr="00143EFF">
        <w:rPr>
          <w:rFonts w:hint="eastAsia"/>
          <w:sz w:val="24"/>
          <w:szCs w:val="24"/>
        </w:rPr>
        <w:t>shader language</w:t>
      </w:r>
      <w:r w:rsidRPr="00143EFF">
        <w:rPr>
          <w:rFonts w:hint="eastAsia"/>
          <w:sz w:val="24"/>
          <w:szCs w:val="24"/>
        </w:rPr>
        <w:t>的语法设计非常类似于</w:t>
      </w:r>
      <w:r w:rsidRPr="00143EFF">
        <w:rPr>
          <w:rFonts w:hint="eastAsia"/>
          <w:sz w:val="24"/>
          <w:szCs w:val="24"/>
        </w:rPr>
        <w:t>C</w:t>
      </w:r>
      <w:r w:rsidRPr="00143EFF">
        <w:rPr>
          <w:rFonts w:hint="eastAsia"/>
          <w:sz w:val="24"/>
          <w:szCs w:val="24"/>
        </w:rPr>
        <w:t>语言。不过高级语言的一个重要特性是“独立于硬件”，在这一方面</w:t>
      </w:r>
      <w:r w:rsidRPr="00143EFF">
        <w:rPr>
          <w:rFonts w:hint="eastAsia"/>
          <w:sz w:val="24"/>
          <w:szCs w:val="24"/>
        </w:rPr>
        <w:t>shader language</w:t>
      </w:r>
      <w:r w:rsidRPr="00143EFF">
        <w:rPr>
          <w:rFonts w:hint="eastAsia"/>
          <w:sz w:val="24"/>
          <w:szCs w:val="24"/>
        </w:rPr>
        <w:t>暂时还做不到，</w:t>
      </w:r>
      <w:r w:rsidRPr="00143EFF">
        <w:rPr>
          <w:rFonts w:hint="eastAsia"/>
          <w:sz w:val="24"/>
          <w:szCs w:val="24"/>
        </w:rPr>
        <w:t>shader language</w:t>
      </w:r>
      <w:r w:rsidRPr="00143EFF">
        <w:rPr>
          <w:rFonts w:hint="eastAsia"/>
          <w:sz w:val="24"/>
          <w:szCs w:val="24"/>
        </w:rPr>
        <w:t>完全依赖于</w:t>
      </w:r>
      <w:r w:rsidRPr="00143EFF">
        <w:rPr>
          <w:rFonts w:hint="eastAsia"/>
          <w:sz w:val="24"/>
          <w:szCs w:val="24"/>
        </w:rPr>
        <w:t>GPU</w:t>
      </w:r>
      <w:r w:rsidRPr="00143EFF">
        <w:rPr>
          <w:rFonts w:hint="eastAsia"/>
          <w:sz w:val="24"/>
          <w:szCs w:val="24"/>
        </w:rPr>
        <w:t>构架，这一特征在现阶段是非常明显的！任意一种</w:t>
      </w:r>
      <w:r w:rsidRPr="00143EFF">
        <w:rPr>
          <w:rFonts w:hint="eastAsia"/>
          <w:sz w:val="24"/>
          <w:szCs w:val="24"/>
        </w:rPr>
        <w:t>shader language</w:t>
      </w:r>
      <w:r w:rsidRPr="00143EFF">
        <w:rPr>
          <w:rFonts w:hint="eastAsia"/>
          <w:sz w:val="24"/>
          <w:szCs w:val="24"/>
        </w:rPr>
        <w:t>都必须基于图形硬件，所以</w:t>
      </w:r>
      <w:r w:rsidRPr="00143EFF">
        <w:rPr>
          <w:rFonts w:hint="eastAsia"/>
          <w:sz w:val="24"/>
          <w:szCs w:val="24"/>
        </w:rPr>
        <w:t>GPU</w:t>
      </w:r>
      <w:r w:rsidRPr="00143EFF">
        <w:rPr>
          <w:rFonts w:hint="eastAsia"/>
          <w:sz w:val="24"/>
          <w:szCs w:val="24"/>
        </w:rPr>
        <w:t>编程技术的发展本质上还是图形硬件的发展。在</w:t>
      </w:r>
      <w:r w:rsidRPr="00143EFF">
        <w:rPr>
          <w:rFonts w:hint="eastAsia"/>
          <w:sz w:val="24"/>
          <w:szCs w:val="24"/>
        </w:rPr>
        <w:t>shader language</w:t>
      </w:r>
      <w:r w:rsidRPr="00143EFF">
        <w:rPr>
          <w:rFonts w:hint="eastAsia"/>
          <w:sz w:val="24"/>
          <w:szCs w:val="24"/>
        </w:rPr>
        <w:t>存在之前，展示基于图形硬件的编程能力只能靠低级的汇编语言。</w:t>
      </w:r>
      <w:r w:rsidRPr="00143EFF">
        <w:rPr>
          <w:rFonts w:hint="eastAsia"/>
          <w:sz w:val="24"/>
          <w:szCs w:val="24"/>
        </w:rPr>
        <w:t> </w:t>
      </w:r>
    </w:p>
    <w:p w:rsidR="00143EFF" w:rsidRPr="00033DE5" w:rsidRDefault="00143EFF" w:rsidP="00033DE5">
      <w:pPr>
        <w:spacing w:line="300" w:lineRule="auto"/>
        <w:ind w:firstLine="225"/>
        <w:rPr>
          <w:sz w:val="24"/>
          <w:szCs w:val="24"/>
        </w:rPr>
      </w:pPr>
      <w:r w:rsidRPr="00033DE5">
        <w:rPr>
          <w:rFonts w:hint="eastAsia"/>
          <w:sz w:val="24"/>
          <w:szCs w:val="24"/>
        </w:rPr>
        <w:t>目前，</w:t>
      </w:r>
      <w:r w:rsidRPr="00033DE5">
        <w:rPr>
          <w:rFonts w:hint="eastAsia"/>
          <w:sz w:val="24"/>
          <w:szCs w:val="24"/>
        </w:rPr>
        <w:t>shader language</w:t>
      </w:r>
      <w:r w:rsidRPr="00033DE5">
        <w:rPr>
          <w:rFonts w:hint="eastAsia"/>
          <w:sz w:val="24"/>
          <w:szCs w:val="24"/>
        </w:rPr>
        <w:t>的发展方向是设计出在便捷性方面可以和</w:t>
      </w:r>
      <w:r w:rsidRPr="00033DE5">
        <w:rPr>
          <w:rFonts w:hint="eastAsia"/>
          <w:sz w:val="24"/>
          <w:szCs w:val="24"/>
        </w:rPr>
        <w:t>C++\JAVA</w:t>
      </w:r>
      <w:r w:rsidRPr="00033DE5">
        <w:rPr>
          <w:rFonts w:hint="eastAsia"/>
          <w:sz w:val="24"/>
          <w:szCs w:val="24"/>
        </w:rPr>
        <w:t>相比的高级语言，“赋予程序员灵活而方便的编程方式”，并“尽可能的控制渲染过程”同时“利用图形硬件的并行性，提高算法的效率”。</w:t>
      </w:r>
      <w:r w:rsidRPr="00033DE5">
        <w:rPr>
          <w:rFonts w:hint="eastAsia"/>
          <w:sz w:val="24"/>
          <w:szCs w:val="24"/>
        </w:rPr>
        <w:t>Shader language</w:t>
      </w:r>
      <w:r w:rsidRPr="00033DE5">
        <w:rPr>
          <w:rFonts w:hint="eastAsia"/>
          <w:sz w:val="24"/>
          <w:szCs w:val="24"/>
        </w:rPr>
        <w:t>目前主要有</w:t>
      </w:r>
      <w:r w:rsidRPr="00033DE5">
        <w:rPr>
          <w:rFonts w:hint="eastAsia"/>
          <w:sz w:val="24"/>
          <w:szCs w:val="24"/>
        </w:rPr>
        <w:t>3</w:t>
      </w:r>
      <w:r w:rsidRPr="00033DE5">
        <w:rPr>
          <w:rFonts w:hint="eastAsia"/>
          <w:sz w:val="24"/>
          <w:szCs w:val="24"/>
        </w:rPr>
        <w:t>种语言：基于</w:t>
      </w:r>
      <w:r w:rsidRPr="00033DE5">
        <w:rPr>
          <w:rFonts w:hint="eastAsia"/>
          <w:sz w:val="24"/>
          <w:szCs w:val="24"/>
        </w:rPr>
        <w:t>OpenGL</w:t>
      </w:r>
      <w:r w:rsidRPr="00033DE5">
        <w:rPr>
          <w:rFonts w:hint="eastAsia"/>
          <w:sz w:val="24"/>
          <w:szCs w:val="24"/>
        </w:rPr>
        <w:t>的</w:t>
      </w:r>
      <w:r w:rsidRPr="00033DE5">
        <w:rPr>
          <w:rFonts w:hint="eastAsia"/>
          <w:sz w:val="24"/>
          <w:szCs w:val="24"/>
        </w:rPr>
        <w:t>GLSL</w:t>
      </w:r>
      <w:r w:rsidRPr="00033DE5">
        <w:rPr>
          <w:rFonts w:hint="eastAsia"/>
          <w:sz w:val="24"/>
          <w:szCs w:val="24"/>
        </w:rPr>
        <w:t>，基于</w:t>
      </w:r>
      <w:r w:rsidRPr="00033DE5">
        <w:rPr>
          <w:rFonts w:hint="eastAsia"/>
          <w:sz w:val="24"/>
          <w:szCs w:val="24"/>
        </w:rPr>
        <w:t>Direct3D</w:t>
      </w:r>
      <w:r w:rsidRPr="00033DE5">
        <w:rPr>
          <w:rFonts w:hint="eastAsia"/>
          <w:sz w:val="24"/>
          <w:szCs w:val="24"/>
        </w:rPr>
        <w:t>的</w:t>
      </w:r>
      <w:r w:rsidRPr="00033DE5">
        <w:rPr>
          <w:rFonts w:hint="eastAsia"/>
          <w:sz w:val="24"/>
          <w:szCs w:val="24"/>
        </w:rPr>
        <w:t>HLSL</w:t>
      </w:r>
      <w:r w:rsidRPr="00033DE5">
        <w:rPr>
          <w:rFonts w:hint="eastAsia"/>
          <w:sz w:val="24"/>
          <w:szCs w:val="24"/>
        </w:rPr>
        <w:t>，还有</w:t>
      </w:r>
      <w:r w:rsidRPr="00033DE5">
        <w:rPr>
          <w:rFonts w:hint="eastAsia"/>
          <w:sz w:val="24"/>
          <w:szCs w:val="24"/>
        </w:rPr>
        <w:t>NVIDIA</w:t>
      </w:r>
      <w:r w:rsidRPr="00033DE5">
        <w:rPr>
          <w:rFonts w:hint="eastAsia"/>
          <w:sz w:val="24"/>
          <w:szCs w:val="24"/>
        </w:rPr>
        <w:t>公司的</w:t>
      </w:r>
      <w:r w:rsidRPr="00033DE5">
        <w:rPr>
          <w:rFonts w:hint="eastAsia"/>
          <w:sz w:val="24"/>
          <w:szCs w:val="24"/>
        </w:rPr>
        <w:t>Cg </w:t>
      </w:r>
      <w:r w:rsidRPr="00033DE5">
        <w:rPr>
          <w:rFonts w:hint="eastAsia"/>
          <w:sz w:val="24"/>
          <w:szCs w:val="24"/>
        </w:rPr>
        <w:t>语言。</w:t>
      </w:r>
      <w:r w:rsidR="007C4191" w:rsidRPr="00033DE5">
        <w:rPr>
          <w:rFonts w:hint="eastAsia"/>
          <w:sz w:val="24"/>
          <w:szCs w:val="24"/>
        </w:rPr>
        <w:t xml:space="preserve"> </w:t>
      </w:r>
    </w:p>
    <w:p w:rsidR="006F54C7" w:rsidRDefault="007F7CB3" w:rsidP="00B315AE">
      <w:pPr>
        <w:pStyle w:val="p0"/>
        <w:spacing w:before="0" w:beforeAutospacing="0" w:after="0" w:afterAutospacing="0" w:line="300" w:lineRule="auto"/>
        <w:ind w:firstLine="420"/>
      </w:pPr>
      <w:r w:rsidRPr="00033DE5">
        <w:rPr>
          <w:rFonts w:hint="eastAsia"/>
        </w:rPr>
        <w:t>接下来回顾第一节的末尾</w:t>
      </w:r>
      <w:r w:rsidR="007C4191" w:rsidRPr="00033DE5">
        <w:rPr>
          <w:rFonts w:hint="eastAsia"/>
        </w:rPr>
        <w:t>的问题</w:t>
      </w:r>
      <w:r w:rsidRPr="00033DE5">
        <w:rPr>
          <w:rFonts w:hint="eastAsia"/>
        </w:rPr>
        <w:t>，</w:t>
      </w:r>
      <w:r w:rsidR="007C4191" w:rsidRPr="00033DE5">
        <w:rPr>
          <w:rFonts w:hint="eastAsia"/>
        </w:rPr>
        <w:t>为何我们的Launcher产品需要用到shader Language呢？因为我们的Launcher开发是基于开源游戏引擎Libgdx的，而Libgdx引擎底层采用OpenGL</w:t>
      </w:r>
      <w:r w:rsidR="00EB46E6" w:rsidRPr="00033DE5">
        <w:rPr>
          <w:rFonts w:hint="eastAsia"/>
        </w:rPr>
        <w:t xml:space="preserve"> ES</w:t>
      </w:r>
      <w:r w:rsidR="007C4191" w:rsidRPr="00033DE5">
        <w:rPr>
          <w:rFonts w:hint="eastAsia"/>
        </w:rPr>
        <w:t>对图形进行渲染。也正是因为OpenGL</w:t>
      </w:r>
      <w:r w:rsidR="00EB46E6" w:rsidRPr="00033DE5">
        <w:rPr>
          <w:rFonts w:hint="eastAsia"/>
        </w:rPr>
        <w:t xml:space="preserve"> ES</w:t>
      </w:r>
      <w:r w:rsidR="007C4191" w:rsidRPr="00033DE5">
        <w:rPr>
          <w:rFonts w:hint="eastAsia"/>
        </w:rPr>
        <w:t>的强力支撑，才能有更炫更酷的3D特效展现给用户。</w:t>
      </w:r>
      <w:r w:rsidR="008E4073">
        <w:rPr>
          <w:rFonts w:hint="eastAsia"/>
        </w:rPr>
        <w:t>因此，我们这里谈论的shader language是“</w:t>
      </w:r>
      <w:r w:rsidR="008E4073" w:rsidRPr="00033DE5">
        <w:rPr>
          <w:rFonts w:hint="eastAsia"/>
        </w:rPr>
        <w:t>基于OpenGL的GLSL</w:t>
      </w:r>
      <w:r w:rsidR="008E4073">
        <w:rPr>
          <w:rFonts w:hint="eastAsia"/>
        </w:rPr>
        <w:t>”。</w:t>
      </w:r>
    </w:p>
    <w:p w:rsidR="0020528B" w:rsidRDefault="00033DE5" w:rsidP="006F54C7">
      <w:pPr>
        <w:pStyle w:val="p0"/>
        <w:spacing w:before="0" w:beforeAutospacing="0" w:after="0" w:afterAutospacing="0" w:line="300" w:lineRule="auto"/>
        <w:ind w:firstLine="420"/>
      </w:pPr>
      <w:r w:rsidRPr="00033DE5">
        <w:rPr>
          <w:rFonts w:hint="eastAsia"/>
        </w:rPr>
        <w:t>OpenGL ES 着色语言是一种高级的图形编程语言。其源自于应用广泛的C语言，同时具有RendeMan以及其他着色语言的一些优良特性，易于被开发人员掌握。 OpenGL ES 的着色语言主要包括以下特性：</w:t>
      </w:r>
    </w:p>
    <w:p w:rsidR="00033DE5" w:rsidRPr="00033DE5" w:rsidRDefault="0020528B" w:rsidP="00AD3429">
      <w:pPr>
        <w:pStyle w:val="p0"/>
        <w:spacing w:before="0" w:beforeAutospacing="0" w:after="0" w:afterAutospacing="0" w:line="300" w:lineRule="auto"/>
      </w:pPr>
      <w:r>
        <w:rPr>
          <w:rFonts w:hint="eastAsia"/>
        </w:rPr>
        <w:t>1、</w:t>
      </w:r>
      <w:r w:rsidRPr="00033DE5">
        <w:rPr>
          <w:rFonts w:hint="eastAsia"/>
        </w:rPr>
        <w:t xml:space="preserve"> </w:t>
      </w:r>
      <w:r w:rsidR="00033DE5" w:rsidRPr="00033DE5">
        <w:rPr>
          <w:rFonts w:hint="eastAsia"/>
        </w:rPr>
        <w:t>OpenGL ES 2.0着色语言是一种高级的过程语言（注意，不是面向对象的）。</w:t>
      </w:r>
    </w:p>
    <w:p w:rsidR="00033DE5" w:rsidRPr="00033DE5" w:rsidRDefault="009A17CA" w:rsidP="00AD3429">
      <w:pPr>
        <w:pStyle w:val="p0"/>
        <w:spacing w:before="0" w:beforeAutospacing="0" w:after="0" w:afterAutospacing="0" w:line="300" w:lineRule="auto"/>
      </w:pPr>
      <w:r>
        <w:rPr>
          <w:rFonts w:hint="eastAsia"/>
        </w:rPr>
        <w:t>2、</w:t>
      </w:r>
      <w:r w:rsidR="00033DE5" w:rsidRPr="00033DE5">
        <w:rPr>
          <w:rFonts w:hint="eastAsia"/>
        </w:rPr>
        <w:t>对顶点着色器、片元着色器使用的是同样的语言。</w:t>
      </w:r>
    </w:p>
    <w:p w:rsidR="00033DE5" w:rsidRPr="00033DE5" w:rsidRDefault="00C43A07" w:rsidP="00AD3429">
      <w:pPr>
        <w:pStyle w:val="p0"/>
        <w:spacing w:before="0" w:beforeAutospacing="0" w:after="0" w:afterAutospacing="0" w:line="300" w:lineRule="auto"/>
      </w:pPr>
      <w:r>
        <w:rPr>
          <w:rFonts w:hint="eastAsia"/>
        </w:rPr>
        <w:t>3、</w:t>
      </w:r>
      <w:r w:rsidR="00033DE5" w:rsidRPr="00033DE5">
        <w:rPr>
          <w:rFonts w:hint="eastAsia"/>
        </w:rPr>
        <w:t>基于C/C++的语法及流程控制。</w:t>
      </w:r>
    </w:p>
    <w:p w:rsidR="00033DE5" w:rsidRPr="00033DE5" w:rsidRDefault="00B03A22" w:rsidP="00AD3429">
      <w:pPr>
        <w:pStyle w:val="p0"/>
        <w:spacing w:before="0" w:beforeAutospacing="0" w:after="0" w:afterAutospacing="0" w:line="300" w:lineRule="auto"/>
      </w:pPr>
      <w:r>
        <w:rPr>
          <w:rFonts w:hint="eastAsia"/>
        </w:rPr>
        <w:t>4、</w:t>
      </w:r>
      <w:r w:rsidR="00033DE5" w:rsidRPr="00033DE5">
        <w:rPr>
          <w:rFonts w:hint="eastAsia"/>
        </w:rPr>
        <w:t>完美支持向量与矩阵的各种操作。</w:t>
      </w:r>
    </w:p>
    <w:p w:rsidR="00033DE5" w:rsidRPr="00033DE5" w:rsidRDefault="008F10AD" w:rsidP="00AD3429">
      <w:pPr>
        <w:pStyle w:val="p0"/>
        <w:spacing w:before="0" w:beforeAutospacing="0" w:after="0" w:afterAutospacing="0" w:line="300" w:lineRule="auto"/>
      </w:pPr>
      <w:r>
        <w:rPr>
          <w:rFonts w:hint="eastAsia"/>
        </w:rPr>
        <w:t>5、</w:t>
      </w:r>
      <w:r w:rsidR="00033DE5" w:rsidRPr="00033DE5">
        <w:rPr>
          <w:rFonts w:hint="eastAsia"/>
        </w:rPr>
        <w:t>通过类型限定符来管理输入与输出。</w:t>
      </w:r>
    </w:p>
    <w:p w:rsidR="00033DE5" w:rsidRPr="00033DE5" w:rsidRDefault="006B05B2" w:rsidP="00AD3429">
      <w:pPr>
        <w:pStyle w:val="p0"/>
        <w:spacing w:before="0" w:beforeAutospacing="0" w:after="0" w:afterAutospacing="0" w:line="300" w:lineRule="auto"/>
      </w:pPr>
      <w:r>
        <w:rPr>
          <w:rFonts w:hint="eastAsia"/>
        </w:rPr>
        <w:t>6、</w:t>
      </w:r>
      <w:r w:rsidR="00033DE5" w:rsidRPr="00033DE5">
        <w:rPr>
          <w:rFonts w:hint="eastAsia"/>
        </w:rPr>
        <w:t>拥有大量的内置函数来提供丰富的功能。</w:t>
      </w:r>
    </w:p>
    <w:p w:rsidR="007F7CB3" w:rsidRDefault="007F7CB3" w:rsidP="00AD3429">
      <w:pPr>
        <w:spacing w:line="300" w:lineRule="auto"/>
        <w:rPr>
          <w:sz w:val="24"/>
          <w:szCs w:val="24"/>
        </w:rPr>
      </w:pPr>
    </w:p>
    <w:p w:rsidR="00E157D1" w:rsidRPr="00143EFF" w:rsidRDefault="00E157D1" w:rsidP="00AD3429">
      <w:pPr>
        <w:spacing w:line="300" w:lineRule="auto"/>
        <w:rPr>
          <w:sz w:val="28"/>
          <w:szCs w:val="28"/>
        </w:rPr>
      </w:pPr>
      <w:r>
        <w:rPr>
          <w:rFonts w:hint="eastAsia"/>
          <w:sz w:val="28"/>
          <w:szCs w:val="28"/>
        </w:rPr>
        <w:t>3</w:t>
      </w:r>
      <w:r w:rsidRPr="00143EFF">
        <w:rPr>
          <w:rFonts w:hint="eastAsia"/>
          <w:sz w:val="28"/>
          <w:szCs w:val="28"/>
        </w:rPr>
        <w:t>、</w:t>
      </w:r>
      <w:r>
        <w:rPr>
          <w:rFonts w:hint="eastAsia"/>
          <w:sz w:val="28"/>
          <w:szCs w:val="28"/>
        </w:rPr>
        <w:t>着色语言基础</w:t>
      </w:r>
    </w:p>
    <w:p w:rsidR="00397C52" w:rsidRPr="006B6DB5" w:rsidRDefault="00C26BFF" w:rsidP="00577CB9">
      <w:pPr>
        <w:spacing w:line="300" w:lineRule="auto"/>
        <w:outlineLvl w:val="0"/>
        <w:rPr>
          <w:sz w:val="24"/>
          <w:szCs w:val="24"/>
        </w:rPr>
      </w:pPr>
      <w:r w:rsidRPr="006B6DB5">
        <w:rPr>
          <w:rFonts w:hint="eastAsia"/>
          <w:sz w:val="24"/>
          <w:szCs w:val="24"/>
        </w:rPr>
        <w:t>3.1</w:t>
      </w:r>
      <w:r w:rsidRPr="006B6DB5">
        <w:rPr>
          <w:rFonts w:hint="eastAsia"/>
          <w:sz w:val="24"/>
          <w:szCs w:val="24"/>
        </w:rPr>
        <w:tab/>
      </w:r>
      <w:r w:rsidRPr="006B6DB5">
        <w:rPr>
          <w:rFonts w:hint="eastAsia"/>
          <w:sz w:val="24"/>
          <w:szCs w:val="24"/>
        </w:rPr>
        <w:t>数据类型概述</w:t>
      </w:r>
    </w:p>
    <w:p w:rsidR="001834C4" w:rsidRPr="006B6DB5" w:rsidRDefault="001834C4" w:rsidP="00577CB9">
      <w:pPr>
        <w:pStyle w:val="p0"/>
        <w:spacing w:before="0" w:beforeAutospacing="0" w:after="0" w:afterAutospacing="0" w:line="300" w:lineRule="auto"/>
        <w:jc w:val="both"/>
        <w:outlineLvl w:val="0"/>
      </w:pPr>
      <w:r w:rsidRPr="006B6DB5">
        <w:rPr>
          <w:rFonts w:hint="eastAsia"/>
        </w:rPr>
        <w:t>1. 标量</w:t>
      </w:r>
    </w:p>
    <w:p w:rsidR="00AD3429" w:rsidRDefault="001834C4" w:rsidP="00DA6149">
      <w:pPr>
        <w:pStyle w:val="p0"/>
        <w:spacing w:before="0" w:beforeAutospacing="0" w:after="0" w:afterAutospacing="0" w:line="300" w:lineRule="auto"/>
        <w:ind w:firstLine="420"/>
        <w:jc w:val="both"/>
      </w:pPr>
      <w:r w:rsidRPr="006B6DB5">
        <w:rPr>
          <w:rFonts w:hint="eastAsia"/>
        </w:rPr>
        <w:t>标量也被称为“无向量”</w:t>
      </w:r>
      <w:r w:rsidR="005F6387" w:rsidRPr="006B6DB5">
        <w:rPr>
          <w:rFonts w:hint="eastAsia"/>
        </w:rPr>
        <w:t>，</w:t>
      </w:r>
      <w:r w:rsidRPr="006B6DB5">
        <w:rPr>
          <w:rFonts w:hint="eastAsia"/>
        </w:rPr>
        <w:t>其值只</w:t>
      </w:r>
      <w:r w:rsidR="00343800" w:rsidRPr="006B6DB5">
        <w:rPr>
          <w:rFonts w:hint="eastAsia"/>
        </w:rPr>
        <w:t>具</w:t>
      </w:r>
      <w:r w:rsidRPr="006B6DB5">
        <w:rPr>
          <w:rFonts w:hint="eastAsia"/>
        </w:rPr>
        <w:t>有大小，并不具有方向。标量之间的运算遵循简单的代数法则，如质量、密度、体积、时间以及温度等都属于标量。OpenGL ES着色语言支持的标量类型有布尔型(bool)、整形(int)和浮点型(float)</w:t>
      </w:r>
    </w:p>
    <w:p w:rsidR="00DA6149" w:rsidRPr="006B6DB5" w:rsidRDefault="00DA6149" w:rsidP="00DA6149">
      <w:pPr>
        <w:pStyle w:val="p0"/>
        <w:spacing w:before="0" w:beforeAutospacing="0" w:after="0" w:afterAutospacing="0" w:line="300" w:lineRule="auto"/>
        <w:ind w:firstLine="420"/>
        <w:jc w:val="both"/>
      </w:pPr>
    </w:p>
    <w:p w:rsidR="00DA6149" w:rsidRDefault="001834C4" w:rsidP="00577CB9">
      <w:pPr>
        <w:pStyle w:val="p0"/>
        <w:spacing w:before="0" w:beforeAutospacing="0" w:after="0" w:afterAutospacing="0" w:line="300" w:lineRule="auto"/>
        <w:jc w:val="both"/>
        <w:outlineLvl w:val="0"/>
      </w:pPr>
      <w:r w:rsidRPr="006B6DB5">
        <w:rPr>
          <w:rFonts w:hint="eastAsia"/>
        </w:rPr>
        <w:t>2. 向量</w:t>
      </w:r>
    </w:p>
    <w:p w:rsidR="001834C4" w:rsidRPr="006B6DB5" w:rsidRDefault="001834C4" w:rsidP="00DA6149">
      <w:pPr>
        <w:pStyle w:val="p0"/>
        <w:spacing w:before="0" w:beforeAutospacing="0" w:after="0" w:afterAutospacing="0" w:line="300" w:lineRule="auto"/>
        <w:ind w:firstLine="420"/>
        <w:jc w:val="both"/>
      </w:pPr>
      <w:r w:rsidRPr="006B6DB5">
        <w:rPr>
          <w:rFonts w:hint="eastAsia"/>
        </w:rPr>
        <w:lastRenderedPageBreak/>
        <w:t>OpenGL ES着色语言中，向量可以看做是用同样类型的标量组成，其基本类型也分为bool、int和float三种。每个向量可以由2个、3个、4个相同的标量组成，具体情况如下：</w:t>
      </w:r>
    </w:p>
    <w:tbl>
      <w:tblPr>
        <w:tblW w:w="0" w:type="auto"/>
        <w:tblLook w:val="04A0"/>
      </w:tblPr>
      <w:tblGrid>
        <w:gridCol w:w="1546"/>
        <w:gridCol w:w="2714"/>
        <w:gridCol w:w="1486"/>
        <w:gridCol w:w="2776"/>
      </w:tblGrid>
      <w:tr w:rsidR="006C547C" w:rsidRPr="006C547C" w:rsidTr="006C547C">
        <w:tc>
          <w:tcPr>
            <w:tcW w:w="1546" w:type="dxa"/>
            <w:tcBorders>
              <w:top w:val="single" w:sz="4" w:space="0" w:color="000000"/>
              <w:left w:val="single" w:sz="4" w:space="0" w:color="000000"/>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黑体" w:eastAsia="黑体" w:hAnsi="宋体" w:cs="宋体" w:hint="eastAsia"/>
                <w:b/>
                <w:bCs/>
                <w:kern w:val="0"/>
                <w:sz w:val="24"/>
                <w:szCs w:val="24"/>
              </w:rPr>
              <w:t>向量类型</w:t>
            </w:r>
          </w:p>
        </w:tc>
        <w:tc>
          <w:tcPr>
            <w:tcW w:w="2714"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黑体" w:eastAsia="黑体" w:hAnsi="宋体" w:cs="宋体" w:hint="eastAsia"/>
                <w:b/>
                <w:bCs/>
                <w:kern w:val="0"/>
                <w:sz w:val="24"/>
                <w:szCs w:val="24"/>
              </w:rPr>
              <w:t>说明</w:t>
            </w:r>
          </w:p>
        </w:tc>
        <w:tc>
          <w:tcPr>
            <w:tcW w:w="148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黑体" w:eastAsia="黑体" w:hAnsi="宋体" w:cs="宋体" w:hint="eastAsia"/>
                <w:b/>
                <w:bCs/>
                <w:kern w:val="0"/>
                <w:sz w:val="24"/>
                <w:szCs w:val="24"/>
              </w:rPr>
              <w:t>向量类型</w:t>
            </w:r>
          </w:p>
        </w:tc>
        <w:tc>
          <w:tcPr>
            <w:tcW w:w="277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黑体" w:eastAsia="黑体" w:hAnsi="宋体" w:cs="宋体" w:hint="eastAsia"/>
                <w:b/>
                <w:bCs/>
                <w:kern w:val="0"/>
                <w:sz w:val="24"/>
                <w:szCs w:val="24"/>
              </w:rPr>
              <w:t>说明</w:t>
            </w:r>
          </w:p>
        </w:tc>
      </w:tr>
      <w:tr w:rsidR="006C547C" w:rsidRPr="006C547C" w:rsidTr="006C547C">
        <w:tc>
          <w:tcPr>
            <w:tcW w:w="1546" w:type="dxa"/>
            <w:tcBorders>
              <w:top w:val="single" w:sz="4" w:space="0" w:color="000000"/>
              <w:left w:val="single" w:sz="4" w:space="0" w:color="000000"/>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vec2</w:t>
            </w:r>
          </w:p>
        </w:tc>
        <w:tc>
          <w:tcPr>
            <w:tcW w:w="2714"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包含了2个浮点数的向量</w:t>
            </w:r>
          </w:p>
        </w:tc>
        <w:tc>
          <w:tcPr>
            <w:tcW w:w="148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ivec4</w:t>
            </w:r>
          </w:p>
        </w:tc>
        <w:tc>
          <w:tcPr>
            <w:tcW w:w="277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包含了4个整数的向量</w:t>
            </w:r>
          </w:p>
        </w:tc>
      </w:tr>
      <w:tr w:rsidR="006C547C" w:rsidRPr="006C547C" w:rsidTr="006C547C">
        <w:tc>
          <w:tcPr>
            <w:tcW w:w="1546" w:type="dxa"/>
            <w:tcBorders>
              <w:top w:val="single" w:sz="4" w:space="0" w:color="000000"/>
              <w:left w:val="single" w:sz="4" w:space="0" w:color="000000"/>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vec3</w:t>
            </w:r>
          </w:p>
        </w:tc>
        <w:tc>
          <w:tcPr>
            <w:tcW w:w="2714"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包含了3个浮点数的向量</w:t>
            </w:r>
          </w:p>
        </w:tc>
        <w:tc>
          <w:tcPr>
            <w:tcW w:w="148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bvec2</w:t>
            </w:r>
          </w:p>
        </w:tc>
        <w:tc>
          <w:tcPr>
            <w:tcW w:w="277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包含了2个布尔数的向量</w:t>
            </w:r>
          </w:p>
        </w:tc>
      </w:tr>
      <w:tr w:rsidR="006C547C" w:rsidRPr="006C547C" w:rsidTr="006C547C">
        <w:tc>
          <w:tcPr>
            <w:tcW w:w="1546" w:type="dxa"/>
            <w:tcBorders>
              <w:top w:val="single" w:sz="4" w:space="0" w:color="000000"/>
              <w:left w:val="single" w:sz="4" w:space="0" w:color="000000"/>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vec4</w:t>
            </w:r>
          </w:p>
        </w:tc>
        <w:tc>
          <w:tcPr>
            <w:tcW w:w="2714"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包含了4个浮点数的向量</w:t>
            </w:r>
          </w:p>
        </w:tc>
        <w:tc>
          <w:tcPr>
            <w:tcW w:w="148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bvec3</w:t>
            </w:r>
          </w:p>
        </w:tc>
        <w:tc>
          <w:tcPr>
            <w:tcW w:w="277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包含了3个布尔数的向量</w:t>
            </w:r>
          </w:p>
        </w:tc>
      </w:tr>
      <w:tr w:rsidR="006C547C" w:rsidRPr="006C547C" w:rsidTr="006C547C">
        <w:tc>
          <w:tcPr>
            <w:tcW w:w="1546" w:type="dxa"/>
            <w:tcBorders>
              <w:top w:val="single" w:sz="4" w:space="0" w:color="000000"/>
              <w:left w:val="single" w:sz="4" w:space="0" w:color="000000"/>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ivec2</w:t>
            </w:r>
          </w:p>
        </w:tc>
        <w:tc>
          <w:tcPr>
            <w:tcW w:w="2714"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包含了2个整数的向量</w:t>
            </w:r>
          </w:p>
        </w:tc>
        <w:tc>
          <w:tcPr>
            <w:tcW w:w="148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bvec4</w:t>
            </w:r>
          </w:p>
        </w:tc>
        <w:tc>
          <w:tcPr>
            <w:tcW w:w="277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包含了4个布尔数的向量</w:t>
            </w:r>
          </w:p>
        </w:tc>
      </w:tr>
      <w:tr w:rsidR="006C547C" w:rsidRPr="006C547C" w:rsidTr="006C547C">
        <w:tc>
          <w:tcPr>
            <w:tcW w:w="1546" w:type="dxa"/>
            <w:tcBorders>
              <w:top w:val="single" w:sz="4" w:space="0" w:color="000000"/>
              <w:left w:val="single" w:sz="4" w:space="0" w:color="000000"/>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ivec3</w:t>
            </w:r>
          </w:p>
        </w:tc>
        <w:tc>
          <w:tcPr>
            <w:tcW w:w="2714"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r w:rsidRPr="006C547C">
              <w:rPr>
                <w:rFonts w:ascii="宋体" w:eastAsia="宋体" w:hAnsi="宋体" w:cs="宋体" w:hint="eastAsia"/>
                <w:kern w:val="0"/>
                <w:sz w:val="24"/>
                <w:szCs w:val="24"/>
              </w:rPr>
              <w:t>包含了3个整数的向量</w:t>
            </w:r>
          </w:p>
        </w:tc>
        <w:tc>
          <w:tcPr>
            <w:tcW w:w="1486" w:type="dxa"/>
            <w:tcBorders>
              <w:top w:val="single" w:sz="4" w:space="0" w:color="000000"/>
              <w:left w:val="nil"/>
              <w:bottom w:val="single" w:sz="4" w:space="0" w:color="000000"/>
              <w:right w:val="single" w:sz="4" w:space="0" w:color="000000"/>
            </w:tcBorders>
            <w:hideMark/>
          </w:tcPr>
          <w:p w:rsidR="006C547C" w:rsidRPr="006C547C" w:rsidRDefault="006C547C" w:rsidP="006B6DB5">
            <w:pPr>
              <w:widowControl/>
              <w:spacing w:line="300" w:lineRule="auto"/>
              <w:rPr>
                <w:rFonts w:ascii="宋体" w:eastAsia="宋体" w:hAnsi="宋体" w:cs="宋体"/>
                <w:kern w:val="0"/>
                <w:sz w:val="24"/>
                <w:szCs w:val="24"/>
              </w:rPr>
            </w:pPr>
          </w:p>
        </w:tc>
        <w:tc>
          <w:tcPr>
            <w:tcW w:w="0" w:type="auto"/>
            <w:vAlign w:val="center"/>
            <w:hideMark/>
          </w:tcPr>
          <w:p w:rsidR="006C547C" w:rsidRPr="006C547C" w:rsidRDefault="006C547C" w:rsidP="006B6DB5">
            <w:pPr>
              <w:widowControl/>
              <w:spacing w:line="300" w:lineRule="auto"/>
              <w:rPr>
                <w:rFonts w:ascii="Times New Roman" w:eastAsia="Times New Roman" w:hAnsi="Times New Roman" w:cs="Times New Roman"/>
                <w:kern w:val="0"/>
                <w:sz w:val="24"/>
                <w:szCs w:val="24"/>
              </w:rPr>
            </w:pPr>
          </w:p>
        </w:tc>
      </w:tr>
    </w:tbl>
    <w:p w:rsidR="006C547C" w:rsidRPr="006B6DB5" w:rsidRDefault="006C547C" w:rsidP="0031169E">
      <w:pPr>
        <w:pStyle w:val="p0"/>
        <w:spacing w:before="0" w:beforeAutospacing="0" w:after="0" w:afterAutospacing="0" w:line="300" w:lineRule="auto"/>
        <w:ind w:firstLine="420"/>
        <w:jc w:val="both"/>
      </w:pPr>
      <w:r w:rsidRPr="006B6DB5">
        <w:rPr>
          <w:rFonts w:hint="eastAsia"/>
        </w:rPr>
        <w:t>向量在着色器代码的开发中有着十分重要的作用，可以很方面的存储以及存储颜色、位置、纹理坐标等不仅包含一个组成部分的量。开发中，有时可能需奥单独访问向 量中的某个分量，基本的语法为“&lt;向量名&gt;.&lt;分量名&gt;”，根据目的的不同，主要有以下几种用法：</w:t>
      </w:r>
    </w:p>
    <w:p w:rsidR="006C547C" w:rsidRPr="006B6DB5" w:rsidRDefault="006C547C" w:rsidP="006B6DB5">
      <w:pPr>
        <w:pStyle w:val="p0"/>
        <w:spacing w:before="0" w:beforeAutospacing="0" w:after="0" w:afterAutospacing="0" w:line="300" w:lineRule="auto"/>
        <w:jc w:val="both"/>
      </w:pPr>
      <w:r w:rsidRPr="006B6DB5">
        <w:rPr>
          <w:rFonts w:hint="eastAsia"/>
        </w:rPr>
        <w:t>将一个向量看做颜色时，可以使用r,g,b,a四个分量名，分别代表红、绿、蓝、透明度4个色彩通道。具体用法如下：</w:t>
      </w:r>
    </w:p>
    <w:p w:rsidR="00F424C7" w:rsidRPr="00F424C7" w:rsidRDefault="00F424C7" w:rsidP="00577CB9">
      <w:pPr>
        <w:widowControl/>
        <w:spacing w:line="300" w:lineRule="auto"/>
        <w:outlineLvl w:val="0"/>
        <w:rPr>
          <w:rFonts w:ascii="宋体" w:eastAsia="宋体" w:hAnsi="宋体" w:cs="宋体"/>
          <w:kern w:val="0"/>
          <w:sz w:val="24"/>
          <w:szCs w:val="24"/>
        </w:rPr>
      </w:pPr>
      <w:r w:rsidRPr="00F424C7">
        <w:rPr>
          <w:rFonts w:ascii="宋体" w:eastAsia="宋体" w:hAnsi="宋体" w:cs="宋体" w:hint="eastAsia"/>
          <w:kern w:val="0"/>
          <w:sz w:val="24"/>
          <w:szCs w:val="24"/>
        </w:rPr>
        <w:t>3. 矩阵</w:t>
      </w:r>
    </w:p>
    <w:p w:rsidR="00F424C7" w:rsidRPr="00F424C7" w:rsidRDefault="00F424C7" w:rsidP="007620B5">
      <w:pPr>
        <w:widowControl/>
        <w:spacing w:line="300" w:lineRule="auto"/>
        <w:ind w:firstLine="420"/>
        <w:rPr>
          <w:rFonts w:ascii="宋体" w:eastAsia="宋体" w:hAnsi="宋体" w:cs="宋体"/>
          <w:kern w:val="0"/>
          <w:sz w:val="24"/>
          <w:szCs w:val="24"/>
        </w:rPr>
      </w:pPr>
      <w:r w:rsidRPr="00F424C7">
        <w:rPr>
          <w:rFonts w:ascii="宋体" w:eastAsia="宋体" w:hAnsi="宋体" w:cs="宋体" w:hint="eastAsia"/>
          <w:kern w:val="0"/>
          <w:sz w:val="24"/>
          <w:szCs w:val="24"/>
        </w:rPr>
        <w:t>有一些基础的开发人员都知道，3D场景中的移位、旋转、缩放等变换都是由矩阵的运算来实现的。因此3D场景的开发中会非常多的使用矩阵，矩阵按尺寸分为2x2矩阵、3x3矩阵、4x4矩阵，具体情况如下表所示：</w:t>
      </w:r>
    </w:p>
    <w:tbl>
      <w:tblPr>
        <w:tblW w:w="0" w:type="auto"/>
        <w:tblLayout w:type="fixed"/>
        <w:tblLook w:val="04A0"/>
      </w:tblPr>
      <w:tblGrid>
        <w:gridCol w:w="1546"/>
        <w:gridCol w:w="2714"/>
      </w:tblGrid>
      <w:tr w:rsidR="00F424C7" w:rsidRPr="00F424C7" w:rsidTr="00F424C7">
        <w:tc>
          <w:tcPr>
            <w:tcW w:w="1546" w:type="dxa"/>
            <w:tcBorders>
              <w:top w:val="single" w:sz="4" w:space="0" w:color="000000"/>
              <w:left w:val="single" w:sz="4" w:space="0" w:color="000000"/>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黑体" w:eastAsia="黑体" w:hAnsi="宋体" w:cs="宋体" w:hint="eastAsia"/>
                <w:b/>
                <w:bCs/>
                <w:kern w:val="0"/>
                <w:sz w:val="24"/>
                <w:szCs w:val="24"/>
              </w:rPr>
              <w:t>矩阵类型</w:t>
            </w:r>
          </w:p>
        </w:tc>
        <w:tc>
          <w:tcPr>
            <w:tcW w:w="2714" w:type="dxa"/>
            <w:tcBorders>
              <w:top w:val="single" w:sz="4" w:space="0" w:color="000000"/>
              <w:left w:val="nil"/>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黑体" w:eastAsia="黑体" w:hAnsi="宋体" w:cs="宋体" w:hint="eastAsia"/>
                <w:b/>
                <w:bCs/>
                <w:kern w:val="0"/>
                <w:sz w:val="24"/>
                <w:szCs w:val="24"/>
              </w:rPr>
              <w:t>说明</w:t>
            </w:r>
          </w:p>
        </w:tc>
      </w:tr>
      <w:tr w:rsidR="00F424C7" w:rsidRPr="00F424C7" w:rsidTr="00F424C7">
        <w:tc>
          <w:tcPr>
            <w:tcW w:w="1546" w:type="dxa"/>
            <w:tcBorders>
              <w:top w:val="single" w:sz="4" w:space="0" w:color="000000"/>
              <w:left w:val="single" w:sz="4" w:space="0" w:color="000000"/>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宋体" w:eastAsia="宋体" w:hAnsi="宋体" w:cs="宋体" w:hint="eastAsia"/>
                <w:kern w:val="0"/>
                <w:sz w:val="24"/>
                <w:szCs w:val="24"/>
              </w:rPr>
              <w:t>mat2</w:t>
            </w:r>
          </w:p>
        </w:tc>
        <w:tc>
          <w:tcPr>
            <w:tcW w:w="2714" w:type="dxa"/>
            <w:tcBorders>
              <w:top w:val="single" w:sz="4" w:space="0" w:color="000000"/>
              <w:left w:val="nil"/>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宋体" w:eastAsia="宋体" w:hAnsi="宋体" w:cs="宋体" w:hint="eastAsia"/>
                <w:kern w:val="0"/>
                <w:sz w:val="24"/>
                <w:szCs w:val="24"/>
              </w:rPr>
              <w:t>2x2浮点数矩阵</w:t>
            </w:r>
          </w:p>
        </w:tc>
      </w:tr>
      <w:tr w:rsidR="00F424C7" w:rsidRPr="00F424C7" w:rsidTr="00F424C7">
        <w:tc>
          <w:tcPr>
            <w:tcW w:w="1546" w:type="dxa"/>
            <w:tcBorders>
              <w:top w:val="single" w:sz="4" w:space="0" w:color="000000"/>
              <w:left w:val="single" w:sz="4" w:space="0" w:color="000000"/>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宋体" w:eastAsia="宋体" w:hAnsi="宋体" w:cs="宋体" w:hint="eastAsia"/>
                <w:kern w:val="0"/>
                <w:sz w:val="24"/>
                <w:szCs w:val="24"/>
              </w:rPr>
              <w:t>mat3</w:t>
            </w:r>
          </w:p>
        </w:tc>
        <w:tc>
          <w:tcPr>
            <w:tcW w:w="2714" w:type="dxa"/>
            <w:tcBorders>
              <w:top w:val="single" w:sz="4" w:space="0" w:color="000000"/>
              <w:left w:val="nil"/>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宋体" w:eastAsia="宋体" w:hAnsi="宋体" w:cs="宋体" w:hint="eastAsia"/>
                <w:kern w:val="0"/>
                <w:sz w:val="24"/>
                <w:szCs w:val="24"/>
              </w:rPr>
              <w:t>3x3浮点数矩阵</w:t>
            </w:r>
          </w:p>
        </w:tc>
      </w:tr>
      <w:tr w:rsidR="00F424C7" w:rsidRPr="00F424C7" w:rsidTr="00F424C7">
        <w:tc>
          <w:tcPr>
            <w:tcW w:w="1546" w:type="dxa"/>
            <w:tcBorders>
              <w:top w:val="single" w:sz="4" w:space="0" w:color="000000"/>
              <w:left w:val="single" w:sz="4" w:space="0" w:color="000000"/>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宋体" w:eastAsia="宋体" w:hAnsi="宋体" w:cs="宋体" w:hint="eastAsia"/>
                <w:kern w:val="0"/>
                <w:sz w:val="24"/>
                <w:szCs w:val="24"/>
              </w:rPr>
              <w:t>mat4</w:t>
            </w:r>
          </w:p>
        </w:tc>
        <w:tc>
          <w:tcPr>
            <w:tcW w:w="2714" w:type="dxa"/>
            <w:tcBorders>
              <w:top w:val="single" w:sz="4" w:space="0" w:color="000000"/>
              <w:left w:val="nil"/>
              <w:bottom w:val="single" w:sz="4" w:space="0" w:color="000000"/>
              <w:right w:val="single" w:sz="4" w:space="0" w:color="000000"/>
            </w:tcBorders>
            <w:hideMark/>
          </w:tcPr>
          <w:p w:rsidR="00F424C7" w:rsidRPr="00F424C7" w:rsidRDefault="00F424C7" w:rsidP="006B6DB5">
            <w:pPr>
              <w:widowControl/>
              <w:spacing w:line="300" w:lineRule="auto"/>
              <w:rPr>
                <w:rFonts w:ascii="宋体" w:eastAsia="宋体" w:hAnsi="宋体" w:cs="宋体"/>
                <w:kern w:val="0"/>
                <w:sz w:val="24"/>
                <w:szCs w:val="24"/>
              </w:rPr>
            </w:pPr>
            <w:r w:rsidRPr="00F424C7">
              <w:rPr>
                <w:rFonts w:ascii="宋体" w:eastAsia="宋体" w:hAnsi="宋体" w:cs="宋体" w:hint="eastAsia"/>
                <w:kern w:val="0"/>
                <w:sz w:val="24"/>
                <w:szCs w:val="24"/>
              </w:rPr>
              <w:t>4x4浮点数矩阵</w:t>
            </w:r>
          </w:p>
        </w:tc>
      </w:tr>
    </w:tbl>
    <w:p w:rsidR="00F424C7" w:rsidRPr="00F424C7" w:rsidRDefault="00F424C7" w:rsidP="006B6DB5">
      <w:pPr>
        <w:widowControl/>
        <w:spacing w:line="300" w:lineRule="auto"/>
        <w:rPr>
          <w:rFonts w:ascii="宋体" w:eastAsia="宋体" w:hAnsi="宋体" w:cs="宋体"/>
          <w:kern w:val="0"/>
          <w:sz w:val="24"/>
          <w:szCs w:val="24"/>
        </w:rPr>
      </w:pPr>
      <w:r w:rsidRPr="00F424C7">
        <w:rPr>
          <w:rFonts w:ascii="宋体" w:eastAsia="宋体" w:hAnsi="宋体" w:cs="宋体" w:hint="eastAsia"/>
          <w:kern w:val="0"/>
          <w:sz w:val="24"/>
          <w:szCs w:val="24"/>
        </w:rPr>
        <w:t>对于矩阵的访问，可以讲矩阵作为列向量的数组来访问。如matrix为一个mat4，可以使用matrix[2]取到该矩阵的第三列，其为一个vec4；也可以使用matix[2][2]取得第三列向量的第3个分量。</w:t>
      </w:r>
    </w:p>
    <w:p w:rsidR="00755CDA" w:rsidRPr="00755CDA" w:rsidRDefault="00755CDA" w:rsidP="00577CB9">
      <w:pPr>
        <w:widowControl/>
        <w:spacing w:line="300" w:lineRule="auto"/>
        <w:outlineLvl w:val="0"/>
        <w:rPr>
          <w:rFonts w:ascii="宋体" w:eastAsia="宋体" w:hAnsi="宋体" w:cs="宋体"/>
          <w:kern w:val="0"/>
          <w:sz w:val="24"/>
          <w:szCs w:val="24"/>
        </w:rPr>
      </w:pPr>
      <w:r w:rsidRPr="00755CDA">
        <w:rPr>
          <w:rFonts w:ascii="宋体" w:eastAsia="宋体" w:hAnsi="宋体" w:cs="宋体" w:hint="eastAsia"/>
          <w:kern w:val="0"/>
          <w:sz w:val="24"/>
          <w:szCs w:val="24"/>
        </w:rPr>
        <w:t>4. 采样器</w:t>
      </w:r>
    </w:p>
    <w:p w:rsidR="00755CDA" w:rsidRPr="00755CDA" w:rsidRDefault="00755CDA" w:rsidP="00997E3F">
      <w:pPr>
        <w:widowControl/>
        <w:spacing w:line="300" w:lineRule="auto"/>
        <w:ind w:firstLine="420"/>
        <w:rPr>
          <w:rFonts w:ascii="宋体" w:eastAsia="宋体" w:hAnsi="宋体" w:cs="宋体"/>
          <w:kern w:val="0"/>
          <w:sz w:val="24"/>
          <w:szCs w:val="24"/>
        </w:rPr>
      </w:pPr>
      <w:r w:rsidRPr="00755CDA">
        <w:rPr>
          <w:rFonts w:ascii="宋体" w:eastAsia="宋体" w:hAnsi="宋体" w:cs="宋体" w:hint="eastAsia"/>
          <w:kern w:val="0"/>
          <w:sz w:val="24"/>
          <w:szCs w:val="24"/>
        </w:rPr>
        <w:t>采样器是着色语言中不同于C语言的一种特殊的基本数据类型，其专门用来进行纹理采样的相关操作。一般情况下，一个采样器变量代表一幅或一套纹理贴图，其具体情况如下：</w:t>
      </w:r>
    </w:p>
    <w:tbl>
      <w:tblPr>
        <w:tblW w:w="0" w:type="auto"/>
        <w:tblLayout w:type="fixed"/>
        <w:tblLook w:val="04A0"/>
      </w:tblPr>
      <w:tblGrid>
        <w:gridCol w:w="1546"/>
        <w:gridCol w:w="2714"/>
      </w:tblGrid>
      <w:tr w:rsidR="00755CDA" w:rsidRPr="00755CDA" w:rsidTr="00755CDA">
        <w:tc>
          <w:tcPr>
            <w:tcW w:w="1546" w:type="dxa"/>
            <w:tcBorders>
              <w:top w:val="single" w:sz="4" w:space="0" w:color="000000"/>
              <w:left w:val="single" w:sz="4" w:space="0" w:color="000000"/>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黑体" w:eastAsia="黑体" w:hAnsi="宋体" w:cs="宋体" w:hint="eastAsia"/>
                <w:b/>
                <w:bCs/>
                <w:kern w:val="0"/>
                <w:sz w:val="24"/>
                <w:szCs w:val="24"/>
              </w:rPr>
              <w:t>采样器</w:t>
            </w:r>
          </w:p>
        </w:tc>
        <w:tc>
          <w:tcPr>
            <w:tcW w:w="2714" w:type="dxa"/>
            <w:tcBorders>
              <w:top w:val="single" w:sz="4" w:space="0" w:color="000000"/>
              <w:left w:val="nil"/>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黑体" w:eastAsia="黑体" w:hAnsi="宋体" w:cs="宋体" w:hint="eastAsia"/>
                <w:b/>
                <w:bCs/>
                <w:kern w:val="0"/>
                <w:sz w:val="24"/>
                <w:szCs w:val="24"/>
              </w:rPr>
              <w:t>说明</w:t>
            </w:r>
          </w:p>
        </w:tc>
      </w:tr>
      <w:tr w:rsidR="00755CDA" w:rsidRPr="00755CDA" w:rsidTr="00755CDA">
        <w:tc>
          <w:tcPr>
            <w:tcW w:w="1546" w:type="dxa"/>
            <w:tcBorders>
              <w:top w:val="single" w:sz="4" w:space="0" w:color="000000"/>
              <w:left w:val="single" w:sz="4" w:space="0" w:color="000000"/>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宋体" w:eastAsia="宋体" w:hAnsi="宋体" w:cs="宋体" w:hint="eastAsia"/>
                <w:kern w:val="0"/>
                <w:sz w:val="24"/>
                <w:szCs w:val="24"/>
              </w:rPr>
              <w:lastRenderedPageBreak/>
              <w:t>sampler2D</w:t>
            </w:r>
          </w:p>
        </w:tc>
        <w:tc>
          <w:tcPr>
            <w:tcW w:w="2714" w:type="dxa"/>
            <w:tcBorders>
              <w:top w:val="single" w:sz="4" w:space="0" w:color="000000"/>
              <w:left w:val="nil"/>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宋体" w:eastAsia="宋体" w:hAnsi="宋体" w:cs="宋体" w:hint="eastAsia"/>
                <w:kern w:val="0"/>
                <w:sz w:val="24"/>
                <w:szCs w:val="24"/>
              </w:rPr>
              <w:t>用于访问二维纹理</w:t>
            </w:r>
          </w:p>
        </w:tc>
      </w:tr>
      <w:tr w:rsidR="00755CDA" w:rsidRPr="00755CDA" w:rsidTr="00755CDA">
        <w:tc>
          <w:tcPr>
            <w:tcW w:w="1546" w:type="dxa"/>
            <w:tcBorders>
              <w:top w:val="single" w:sz="4" w:space="0" w:color="000000"/>
              <w:left w:val="single" w:sz="4" w:space="0" w:color="000000"/>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宋体" w:eastAsia="宋体" w:hAnsi="宋体" w:cs="宋体" w:hint="eastAsia"/>
                <w:kern w:val="0"/>
                <w:sz w:val="24"/>
                <w:szCs w:val="24"/>
              </w:rPr>
              <w:t>smapler3D</w:t>
            </w:r>
          </w:p>
        </w:tc>
        <w:tc>
          <w:tcPr>
            <w:tcW w:w="2714" w:type="dxa"/>
            <w:tcBorders>
              <w:top w:val="single" w:sz="4" w:space="0" w:color="000000"/>
              <w:left w:val="nil"/>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宋体" w:eastAsia="宋体" w:hAnsi="宋体" w:cs="宋体" w:hint="eastAsia"/>
                <w:kern w:val="0"/>
                <w:sz w:val="24"/>
                <w:szCs w:val="24"/>
              </w:rPr>
              <w:t>用于访问三维纹理</w:t>
            </w:r>
          </w:p>
        </w:tc>
      </w:tr>
      <w:tr w:rsidR="00755CDA" w:rsidRPr="00755CDA" w:rsidTr="00755CDA">
        <w:tc>
          <w:tcPr>
            <w:tcW w:w="1546" w:type="dxa"/>
            <w:tcBorders>
              <w:top w:val="single" w:sz="4" w:space="0" w:color="000000"/>
              <w:left w:val="single" w:sz="4" w:space="0" w:color="000000"/>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宋体" w:eastAsia="宋体" w:hAnsi="宋体" w:cs="宋体" w:hint="eastAsia"/>
                <w:kern w:val="0"/>
                <w:sz w:val="24"/>
                <w:szCs w:val="24"/>
              </w:rPr>
              <w:t>samplerCube</w:t>
            </w:r>
          </w:p>
        </w:tc>
        <w:tc>
          <w:tcPr>
            <w:tcW w:w="2714" w:type="dxa"/>
            <w:tcBorders>
              <w:top w:val="single" w:sz="4" w:space="0" w:color="000000"/>
              <w:left w:val="nil"/>
              <w:bottom w:val="single" w:sz="4" w:space="0" w:color="000000"/>
              <w:right w:val="single" w:sz="4" w:space="0" w:color="000000"/>
            </w:tcBorders>
            <w:hideMark/>
          </w:tcPr>
          <w:p w:rsidR="00755CDA" w:rsidRPr="00755CDA" w:rsidRDefault="00755CDA" w:rsidP="006B6DB5">
            <w:pPr>
              <w:widowControl/>
              <w:spacing w:line="300" w:lineRule="auto"/>
              <w:rPr>
                <w:rFonts w:ascii="宋体" w:eastAsia="宋体" w:hAnsi="宋体" w:cs="宋体"/>
                <w:kern w:val="0"/>
                <w:sz w:val="24"/>
                <w:szCs w:val="24"/>
              </w:rPr>
            </w:pPr>
            <w:r w:rsidRPr="00755CDA">
              <w:rPr>
                <w:rFonts w:ascii="宋体" w:eastAsia="宋体" w:hAnsi="宋体" w:cs="宋体" w:hint="eastAsia"/>
                <w:kern w:val="0"/>
                <w:sz w:val="24"/>
                <w:szCs w:val="24"/>
              </w:rPr>
              <w:t>用于访问立方贴图纹理</w:t>
            </w:r>
          </w:p>
        </w:tc>
      </w:tr>
    </w:tbl>
    <w:p w:rsidR="00755CDA" w:rsidRPr="00755CDA" w:rsidRDefault="00755CDA" w:rsidP="006B6DB5">
      <w:pPr>
        <w:widowControl/>
        <w:spacing w:line="300" w:lineRule="auto"/>
        <w:rPr>
          <w:rFonts w:ascii="宋体" w:eastAsia="宋体" w:hAnsi="宋体" w:cs="宋体"/>
          <w:kern w:val="0"/>
          <w:sz w:val="24"/>
          <w:szCs w:val="24"/>
        </w:rPr>
      </w:pPr>
      <w:r w:rsidRPr="00755CDA">
        <w:rPr>
          <w:rFonts w:ascii="宋体" w:eastAsia="宋体" w:hAnsi="宋体" w:cs="宋体" w:hint="eastAsia"/>
          <w:kern w:val="0"/>
          <w:sz w:val="24"/>
          <w:szCs w:val="24"/>
        </w:rPr>
        <w:t>需要注意的是，与前面介绍的几种变量不同，采样器变量不能</w:t>
      </w:r>
      <w:r w:rsidRPr="006B6DB5">
        <w:rPr>
          <w:rFonts w:ascii="宋体" w:eastAsia="宋体" w:hAnsi="宋体" w:cs="宋体" w:hint="eastAsia"/>
          <w:kern w:val="0"/>
          <w:sz w:val="24"/>
          <w:szCs w:val="24"/>
        </w:rPr>
        <w:t>在</w:t>
      </w:r>
      <w:r w:rsidRPr="00755CDA">
        <w:rPr>
          <w:rFonts w:ascii="宋体" w:eastAsia="宋体" w:hAnsi="宋体" w:cs="宋体" w:hint="eastAsia"/>
          <w:kern w:val="0"/>
          <w:sz w:val="24"/>
          <w:szCs w:val="24"/>
        </w:rPr>
        <w:t>着色器中初始化。一般情况下采样器变量都用uniform限定符来修饰，从宿主语言(如java)接受传递进着色器的值。</w:t>
      </w:r>
    </w:p>
    <w:p w:rsidR="006C547C" w:rsidRPr="006B6DB5" w:rsidRDefault="006C547C" w:rsidP="006B6DB5">
      <w:pPr>
        <w:pStyle w:val="p0"/>
        <w:spacing w:before="0" w:beforeAutospacing="0" w:after="0" w:afterAutospacing="0" w:line="300" w:lineRule="auto"/>
        <w:ind w:firstLine="420"/>
        <w:jc w:val="both"/>
      </w:pPr>
    </w:p>
    <w:p w:rsidR="00E14DC3" w:rsidRPr="006B6DB5" w:rsidRDefault="00E14DC3" w:rsidP="00577CB9">
      <w:pPr>
        <w:pStyle w:val="p0"/>
        <w:spacing w:before="0" w:beforeAutospacing="0" w:after="0" w:afterAutospacing="0" w:line="300" w:lineRule="auto"/>
        <w:jc w:val="both"/>
        <w:outlineLvl w:val="0"/>
      </w:pPr>
      <w:r w:rsidRPr="006B6DB5">
        <w:rPr>
          <w:rFonts w:hint="eastAsia"/>
        </w:rPr>
        <w:t>5. 结构体</w:t>
      </w:r>
    </w:p>
    <w:p w:rsidR="00E14DC3" w:rsidRPr="006B6DB5" w:rsidRDefault="00E14DC3" w:rsidP="008B7120">
      <w:pPr>
        <w:pStyle w:val="p0"/>
        <w:spacing w:before="0" w:beforeAutospacing="0" w:after="0" w:afterAutospacing="0" w:line="300" w:lineRule="auto"/>
        <w:ind w:firstLine="420"/>
        <w:jc w:val="both"/>
      </w:pPr>
      <w:r w:rsidRPr="006B6DB5">
        <w:rPr>
          <w:rFonts w:hint="eastAsia"/>
        </w:rPr>
        <w:t>OpenGL ES着色语言还提供了类似C语言中的用户自定义结构体，同样也是使用struct关键字进行声明。其基本用法如下：</w:t>
      </w:r>
    </w:p>
    <w:p w:rsidR="00C464D7" w:rsidRPr="00C464D7" w:rsidRDefault="00C464D7"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C464D7">
        <w:rPr>
          <w:rFonts w:ascii="宋体" w:eastAsia="宋体" w:hAnsi="宋体" w:cs="宋体"/>
          <w:kern w:val="0"/>
          <w:sz w:val="24"/>
          <w:szCs w:val="24"/>
        </w:rPr>
        <w:t>struct info{</w:t>
      </w:r>
    </w:p>
    <w:p w:rsidR="00C464D7" w:rsidRPr="00C464D7" w:rsidRDefault="00C464D7"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C464D7">
        <w:rPr>
          <w:rFonts w:ascii="宋体" w:eastAsia="宋体" w:hAnsi="宋体" w:cs="宋体"/>
          <w:kern w:val="0"/>
          <w:sz w:val="24"/>
          <w:szCs w:val="24"/>
        </w:rPr>
        <w:t>vec3 color;</w:t>
      </w:r>
    </w:p>
    <w:p w:rsidR="00C464D7" w:rsidRPr="00C464D7" w:rsidRDefault="00C464D7"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C464D7">
        <w:rPr>
          <w:rFonts w:ascii="宋体" w:eastAsia="宋体" w:hAnsi="宋体" w:cs="宋体"/>
          <w:kern w:val="0"/>
          <w:sz w:val="24"/>
          <w:szCs w:val="24"/>
        </w:rPr>
        <w:t>vec3 position;</w:t>
      </w:r>
    </w:p>
    <w:p w:rsidR="00C464D7" w:rsidRPr="00C464D7" w:rsidRDefault="00C464D7"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C464D7">
        <w:rPr>
          <w:rFonts w:ascii="宋体" w:eastAsia="宋体" w:hAnsi="宋体" w:cs="宋体"/>
          <w:kern w:val="0"/>
          <w:sz w:val="24"/>
          <w:szCs w:val="24"/>
        </w:rPr>
        <w:t>vec2 textureCoor;</w:t>
      </w:r>
    </w:p>
    <w:p w:rsidR="00C464D7" w:rsidRPr="00C464D7" w:rsidRDefault="00C464D7"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C464D7">
        <w:rPr>
          <w:rFonts w:ascii="宋体" w:eastAsia="宋体" w:hAnsi="宋体" w:cs="宋体"/>
          <w:kern w:val="0"/>
          <w:sz w:val="24"/>
          <w:szCs w:val="24"/>
        </w:rPr>
        <w:t>}</w:t>
      </w:r>
    </w:p>
    <w:p w:rsidR="003D4D94" w:rsidRPr="006B6DB5" w:rsidRDefault="003D4D94" w:rsidP="00577CB9">
      <w:pPr>
        <w:pStyle w:val="p0"/>
        <w:spacing w:before="0" w:beforeAutospacing="0" w:after="0" w:afterAutospacing="0" w:line="300" w:lineRule="auto"/>
        <w:jc w:val="both"/>
        <w:outlineLvl w:val="0"/>
      </w:pPr>
      <w:r w:rsidRPr="006B6DB5">
        <w:rPr>
          <w:rFonts w:hint="eastAsia"/>
        </w:rPr>
        <w:t>6. 数组</w:t>
      </w:r>
    </w:p>
    <w:p w:rsidR="003D4D94" w:rsidRPr="006B6DB5" w:rsidRDefault="003D4D94" w:rsidP="00092583">
      <w:pPr>
        <w:pStyle w:val="p0"/>
        <w:spacing w:before="0" w:beforeAutospacing="0" w:after="0" w:afterAutospacing="0" w:line="300" w:lineRule="auto"/>
        <w:ind w:firstLine="420"/>
        <w:jc w:val="both"/>
      </w:pPr>
      <w:r w:rsidRPr="006B6DB5">
        <w:rPr>
          <w:rFonts w:hint="eastAsia"/>
        </w:rPr>
        <w:t>声明数组的方式主要有两种，</w:t>
      </w:r>
    </w:p>
    <w:p w:rsidR="003D4D94" w:rsidRPr="006B6DB5" w:rsidRDefault="003D4D94" w:rsidP="006B6DB5">
      <w:pPr>
        <w:pStyle w:val="p0"/>
        <w:spacing w:before="0" w:beforeAutospacing="0" w:after="0" w:afterAutospacing="0" w:line="300" w:lineRule="auto"/>
        <w:jc w:val="both"/>
      </w:pPr>
      <w:r w:rsidRPr="006B6DB5">
        <w:rPr>
          <w:rFonts w:hint="eastAsia"/>
        </w:rPr>
        <w:t>在声明数组的同时，指定数组的大小：</w:t>
      </w:r>
    </w:p>
    <w:p w:rsidR="00AC7C77" w:rsidRPr="006B6DB5" w:rsidRDefault="00AC7C77" w:rsidP="006B6DB5">
      <w:pPr>
        <w:pStyle w:val="HTML"/>
        <w:spacing w:line="300" w:lineRule="auto"/>
        <w:jc w:val="both"/>
      </w:pPr>
      <w:r w:rsidRPr="006B6DB5">
        <w:t>vec3 position[20];</w:t>
      </w:r>
    </w:p>
    <w:p w:rsidR="005A2071" w:rsidRPr="006B6DB5" w:rsidRDefault="005A2071" w:rsidP="006B6DB5">
      <w:pPr>
        <w:pStyle w:val="p0"/>
        <w:spacing w:before="0" w:beforeAutospacing="0" w:after="0" w:afterAutospacing="0" w:line="300" w:lineRule="auto"/>
        <w:jc w:val="both"/>
      </w:pPr>
      <w:r w:rsidRPr="006B6DB5">
        <w:rPr>
          <w:rFonts w:hint="eastAsia"/>
        </w:rPr>
        <w:t>在声明数组时，也可以不指定数组的大小，但是必须符合下列两种情况之一。</w:t>
      </w:r>
    </w:p>
    <w:p w:rsidR="005A2071" w:rsidRPr="006B6DB5" w:rsidRDefault="005A2071" w:rsidP="006B6DB5">
      <w:pPr>
        <w:pStyle w:val="p0"/>
        <w:spacing w:before="0" w:beforeAutospacing="0" w:after="0" w:afterAutospacing="0" w:line="300" w:lineRule="auto"/>
        <w:ind w:hanging="420"/>
        <w:jc w:val="both"/>
      </w:pPr>
      <w:r w:rsidRPr="006B6DB5">
        <w:rPr>
          <w:rFonts w:ascii="Wingdings" w:hAnsi="Wingdings"/>
        </w:rPr>
        <w:t></w:t>
      </w:r>
      <w:r w:rsidRPr="006B6DB5">
        <w:rPr>
          <w:rFonts w:ascii="Wingdings" w:hAnsi="Wingdings"/>
        </w:rPr>
        <w:t></w:t>
      </w:r>
      <w:r w:rsidRPr="006B6DB5">
        <w:rPr>
          <w:rFonts w:hint="eastAsia"/>
        </w:rPr>
        <w:t>引用数组之前，要再次使用第一种声明方式来生命该数组：</w:t>
      </w:r>
    </w:p>
    <w:p w:rsidR="003A32A8" w:rsidRPr="003A32A8" w:rsidRDefault="003A32A8"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3A32A8">
        <w:rPr>
          <w:rFonts w:ascii="宋体" w:eastAsia="宋体" w:hAnsi="宋体" w:cs="宋体"/>
          <w:kern w:val="0"/>
          <w:sz w:val="24"/>
          <w:szCs w:val="24"/>
        </w:rPr>
        <w:t>//声明了一个大小不定的vec3数组</w:t>
      </w:r>
    </w:p>
    <w:p w:rsidR="003A32A8" w:rsidRPr="003A32A8" w:rsidRDefault="003A32A8"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3A32A8">
        <w:rPr>
          <w:rFonts w:ascii="宋体" w:eastAsia="宋体" w:hAnsi="宋体" w:cs="宋体"/>
          <w:kern w:val="0"/>
          <w:sz w:val="24"/>
          <w:szCs w:val="24"/>
        </w:rPr>
        <w:t>vec3 position[];</w:t>
      </w:r>
    </w:p>
    <w:p w:rsidR="003A32A8" w:rsidRPr="003A32A8" w:rsidRDefault="003A32A8"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3A32A8">
        <w:rPr>
          <w:rFonts w:ascii="宋体" w:eastAsia="宋体" w:hAnsi="宋体" w:cs="宋体"/>
          <w:kern w:val="0"/>
          <w:sz w:val="24"/>
          <w:szCs w:val="24"/>
        </w:rPr>
        <w:t>//再次声明该数组，并且指定大小。</w:t>
      </w:r>
    </w:p>
    <w:p w:rsidR="003A32A8" w:rsidRPr="003A32A8" w:rsidRDefault="003A32A8" w:rsidP="006B6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宋体" w:eastAsia="宋体" w:hAnsi="宋体" w:cs="宋体"/>
          <w:kern w:val="0"/>
          <w:sz w:val="24"/>
          <w:szCs w:val="24"/>
        </w:rPr>
      </w:pPr>
      <w:r w:rsidRPr="003A32A8">
        <w:rPr>
          <w:rFonts w:ascii="宋体" w:eastAsia="宋体" w:hAnsi="宋体" w:cs="宋体"/>
          <w:kern w:val="0"/>
          <w:sz w:val="24"/>
          <w:szCs w:val="24"/>
        </w:rPr>
        <w:t>vec3 position[5];</w:t>
      </w:r>
    </w:p>
    <w:p w:rsidR="003A32A8" w:rsidRPr="003A32A8" w:rsidRDefault="003A32A8" w:rsidP="006B6DB5">
      <w:pPr>
        <w:widowControl/>
        <w:spacing w:line="300" w:lineRule="auto"/>
        <w:rPr>
          <w:rFonts w:ascii="宋体" w:eastAsia="宋体" w:hAnsi="宋体" w:cs="宋体"/>
          <w:kern w:val="0"/>
          <w:sz w:val="24"/>
          <w:szCs w:val="24"/>
        </w:rPr>
      </w:pPr>
    </w:p>
    <w:p w:rsidR="003A32A8" w:rsidRPr="003A32A8" w:rsidRDefault="003A32A8" w:rsidP="006B6DB5">
      <w:pPr>
        <w:widowControl/>
        <w:spacing w:line="300" w:lineRule="auto"/>
        <w:ind w:hanging="420"/>
        <w:rPr>
          <w:rFonts w:ascii="宋体" w:eastAsia="宋体" w:hAnsi="宋体" w:cs="宋体"/>
          <w:kern w:val="0"/>
          <w:sz w:val="24"/>
          <w:szCs w:val="24"/>
        </w:rPr>
      </w:pPr>
      <w:r w:rsidRPr="003A32A8">
        <w:rPr>
          <w:rFonts w:ascii="Wingdings" w:eastAsia="宋体" w:hAnsi="Wingdings" w:cs="宋体"/>
          <w:kern w:val="0"/>
          <w:sz w:val="24"/>
          <w:szCs w:val="24"/>
        </w:rPr>
        <w:t></w:t>
      </w:r>
      <w:r w:rsidRPr="003A32A8">
        <w:rPr>
          <w:rFonts w:ascii="Wingdings" w:eastAsia="宋体" w:hAnsi="Wingdings" w:cs="宋体"/>
          <w:kern w:val="0"/>
          <w:sz w:val="24"/>
          <w:szCs w:val="24"/>
        </w:rPr>
        <w:t></w:t>
      </w:r>
      <w:r w:rsidRPr="003A32A8">
        <w:rPr>
          <w:rFonts w:ascii="宋体" w:eastAsia="宋体" w:hAnsi="宋体" w:cs="宋体" w:hint="eastAsia"/>
          <w:kern w:val="0"/>
          <w:sz w:val="24"/>
          <w:szCs w:val="24"/>
        </w:rPr>
        <w:t>代码中访问数组的下标都是编译时常量，这时编译器会自动创建适当大小的数组，使得数组尺寸足够存储编译器看到的最大索引值对应的元素。</w:t>
      </w:r>
    </w:p>
    <w:p w:rsidR="005736EA" w:rsidRPr="006B6DB5" w:rsidRDefault="005736EA" w:rsidP="006B6DB5">
      <w:pPr>
        <w:pStyle w:val="HTML"/>
        <w:spacing w:line="300" w:lineRule="auto"/>
        <w:jc w:val="both"/>
      </w:pPr>
      <w:r w:rsidRPr="006B6DB5">
        <w:t>//声明了一个大小不定的vec3数组</w:t>
      </w:r>
    </w:p>
    <w:p w:rsidR="005736EA" w:rsidRPr="006B6DB5" w:rsidRDefault="005736EA" w:rsidP="006B6DB5">
      <w:pPr>
        <w:pStyle w:val="HTML"/>
        <w:spacing w:line="300" w:lineRule="auto"/>
        <w:jc w:val="both"/>
      </w:pPr>
      <w:r w:rsidRPr="006B6DB5">
        <w:t>vec3 position[];</w:t>
      </w:r>
    </w:p>
    <w:p w:rsidR="005736EA" w:rsidRPr="006B6DB5" w:rsidRDefault="005736EA" w:rsidP="006B6DB5">
      <w:pPr>
        <w:pStyle w:val="HTML"/>
        <w:spacing w:line="300" w:lineRule="auto"/>
        <w:jc w:val="both"/>
      </w:pPr>
      <w:r w:rsidRPr="006B6DB5">
        <w:t>//position需要一个大小为4的数组</w:t>
      </w:r>
    </w:p>
    <w:p w:rsidR="005736EA" w:rsidRPr="006B6DB5" w:rsidRDefault="005736EA" w:rsidP="006B6DB5">
      <w:pPr>
        <w:pStyle w:val="HTML"/>
        <w:spacing w:line="300" w:lineRule="auto"/>
        <w:jc w:val="both"/>
      </w:pPr>
      <w:r w:rsidRPr="006B6DB5">
        <w:t>position[3] = vec3(3.0);</w:t>
      </w:r>
    </w:p>
    <w:p w:rsidR="005736EA" w:rsidRPr="006B6DB5" w:rsidRDefault="005736EA" w:rsidP="006B6DB5">
      <w:pPr>
        <w:pStyle w:val="HTML"/>
        <w:spacing w:line="300" w:lineRule="auto"/>
        <w:jc w:val="both"/>
      </w:pPr>
      <w:r w:rsidRPr="006B6DB5">
        <w:t>//position需要一个大小为21的数组</w:t>
      </w:r>
    </w:p>
    <w:p w:rsidR="005736EA" w:rsidRPr="006B6DB5" w:rsidRDefault="005736EA" w:rsidP="006B6DB5">
      <w:pPr>
        <w:pStyle w:val="HTML"/>
        <w:spacing w:line="300" w:lineRule="auto"/>
        <w:jc w:val="both"/>
      </w:pPr>
      <w:r w:rsidRPr="006B6DB5">
        <w:t>position[20] = vec3(6.0);</w:t>
      </w:r>
    </w:p>
    <w:p w:rsidR="00C26BFF" w:rsidRPr="006B6DB5" w:rsidRDefault="000C2135" w:rsidP="00577CB9">
      <w:pPr>
        <w:spacing w:line="300" w:lineRule="auto"/>
        <w:outlineLvl w:val="0"/>
        <w:rPr>
          <w:sz w:val="24"/>
          <w:szCs w:val="24"/>
        </w:rPr>
      </w:pPr>
      <w:r w:rsidRPr="006B6DB5">
        <w:rPr>
          <w:rFonts w:hint="eastAsia"/>
          <w:sz w:val="24"/>
          <w:szCs w:val="24"/>
        </w:rPr>
        <w:t xml:space="preserve">7. </w:t>
      </w:r>
      <w:r w:rsidRPr="006B6DB5">
        <w:rPr>
          <w:rFonts w:hint="eastAsia"/>
          <w:sz w:val="24"/>
          <w:szCs w:val="24"/>
        </w:rPr>
        <w:t>空类型使用</w:t>
      </w:r>
      <w:r w:rsidRPr="006B6DB5">
        <w:rPr>
          <w:rFonts w:hint="eastAsia"/>
          <w:sz w:val="24"/>
          <w:szCs w:val="24"/>
        </w:rPr>
        <w:t>void</w:t>
      </w:r>
      <w:r w:rsidRPr="006B6DB5">
        <w:rPr>
          <w:rFonts w:hint="eastAsia"/>
          <w:sz w:val="24"/>
          <w:szCs w:val="24"/>
        </w:rPr>
        <w:t>表示，仅用来声明不返回任何值得函数。例如在顶点着色器</w:t>
      </w:r>
      <w:r w:rsidRPr="006B6DB5">
        <w:rPr>
          <w:rFonts w:hint="eastAsia"/>
          <w:sz w:val="24"/>
          <w:szCs w:val="24"/>
        </w:rPr>
        <w:lastRenderedPageBreak/>
        <w:t>以及片元着色器中必须存在的</w:t>
      </w:r>
      <w:r w:rsidRPr="006B6DB5">
        <w:rPr>
          <w:rFonts w:hint="eastAsia"/>
          <w:sz w:val="24"/>
          <w:szCs w:val="24"/>
        </w:rPr>
        <w:t>main</w:t>
      </w:r>
      <w:r w:rsidRPr="006B6DB5">
        <w:rPr>
          <w:rFonts w:hint="eastAsia"/>
          <w:sz w:val="24"/>
          <w:szCs w:val="24"/>
        </w:rPr>
        <w:t>函数就是一个返回值为空的函数，代码如下：</w:t>
      </w:r>
    </w:p>
    <w:p w:rsidR="00FD4046" w:rsidRPr="006B6DB5" w:rsidRDefault="00FD4046" w:rsidP="006B6DB5">
      <w:pPr>
        <w:pStyle w:val="HTML"/>
        <w:spacing w:line="300" w:lineRule="auto"/>
        <w:jc w:val="both"/>
      </w:pPr>
      <w:r w:rsidRPr="006B6DB5">
        <w:t>void main() {</w:t>
      </w:r>
    </w:p>
    <w:p w:rsidR="00FD4046" w:rsidRDefault="00FD4046" w:rsidP="006B6DB5">
      <w:pPr>
        <w:pStyle w:val="HTML"/>
        <w:spacing w:line="300" w:lineRule="auto"/>
        <w:jc w:val="both"/>
      </w:pPr>
      <w:r w:rsidRPr="006B6DB5">
        <w:t>}</w:t>
      </w:r>
    </w:p>
    <w:p w:rsidR="00EB2EDC" w:rsidRPr="006B6DB5" w:rsidRDefault="00EB2EDC" w:rsidP="006B6DB5">
      <w:pPr>
        <w:pStyle w:val="HTML"/>
        <w:spacing w:line="300" w:lineRule="auto"/>
        <w:jc w:val="both"/>
      </w:pPr>
    </w:p>
    <w:p w:rsidR="00F73E34" w:rsidRPr="00901BE0" w:rsidRDefault="00F73E34" w:rsidP="00901BE0">
      <w:pPr>
        <w:spacing w:line="300" w:lineRule="auto"/>
        <w:rPr>
          <w:sz w:val="24"/>
          <w:szCs w:val="24"/>
        </w:rPr>
      </w:pPr>
      <w:r w:rsidRPr="00901BE0">
        <w:rPr>
          <w:rFonts w:hint="eastAsia"/>
          <w:sz w:val="24"/>
          <w:szCs w:val="24"/>
        </w:rPr>
        <w:t>3.2</w:t>
      </w:r>
      <w:r w:rsidRPr="00901BE0">
        <w:rPr>
          <w:rFonts w:hint="eastAsia"/>
          <w:sz w:val="24"/>
          <w:szCs w:val="24"/>
        </w:rPr>
        <w:tab/>
      </w:r>
      <w:r w:rsidRPr="00901BE0">
        <w:rPr>
          <w:rFonts w:hint="eastAsia"/>
          <w:sz w:val="24"/>
          <w:szCs w:val="24"/>
        </w:rPr>
        <w:t>数据类型</w:t>
      </w:r>
      <w:r w:rsidR="00DA6FD9" w:rsidRPr="00901BE0">
        <w:rPr>
          <w:rFonts w:hint="eastAsia"/>
          <w:sz w:val="24"/>
          <w:szCs w:val="24"/>
        </w:rPr>
        <w:t>的基本使用</w:t>
      </w:r>
    </w:p>
    <w:p w:rsidR="0097556D" w:rsidRPr="00901BE0" w:rsidRDefault="0097556D" w:rsidP="00577CB9">
      <w:pPr>
        <w:pStyle w:val="p0"/>
        <w:spacing w:before="0" w:beforeAutospacing="0" w:after="0" w:afterAutospacing="0" w:line="300" w:lineRule="auto"/>
        <w:outlineLvl w:val="0"/>
      </w:pPr>
      <w:r w:rsidRPr="00901BE0">
        <w:rPr>
          <w:rFonts w:hint="eastAsia"/>
        </w:rPr>
        <w:t>1. 声明、作用域及初始化</w:t>
      </w:r>
    </w:p>
    <w:p w:rsidR="0097556D" w:rsidRPr="00901BE0" w:rsidRDefault="0097556D" w:rsidP="00901BE0">
      <w:pPr>
        <w:pStyle w:val="p0"/>
        <w:spacing w:before="0" w:beforeAutospacing="0" w:after="0" w:afterAutospacing="0" w:line="300" w:lineRule="auto"/>
        <w:ind w:firstLine="420"/>
      </w:pPr>
      <w:r w:rsidRPr="00901BE0">
        <w:rPr>
          <w:rFonts w:hint="eastAsia"/>
        </w:rPr>
        <w:t>变量的声明以及作用域与Java/C++语法类似，可以</w:t>
      </w:r>
      <w:r w:rsidR="00B36EE5" w:rsidRPr="00901BE0">
        <w:rPr>
          <w:rFonts w:hint="eastAsia"/>
        </w:rPr>
        <w:t>在</w:t>
      </w:r>
      <w:r w:rsidRPr="00901BE0">
        <w:rPr>
          <w:rFonts w:hint="eastAsia"/>
        </w:rPr>
        <w:t>任何需要的位置声明变量，同时</w:t>
      </w:r>
      <w:r w:rsidR="00C12477" w:rsidRPr="00901BE0">
        <w:rPr>
          <w:rFonts w:hint="eastAsia"/>
        </w:rPr>
        <w:t>其</w:t>
      </w:r>
      <w:r w:rsidRPr="00901BE0">
        <w:rPr>
          <w:rFonts w:hint="eastAsia"/>
        </w:rPr>
        <w:t>作用域也同样分为局部变量和全局变量：</w:t>
      </w:r>
    </w:p>
    <w:p w:rsidR="00262DAF" w:rsidRPr="00901BE0" w:rsidRDefault="00262DAF" w:rsidP="00901BE0">
      <w:pPr>
        <w:pStyle w:val="HTML"/>
        <w:spacing w:line="300" w:lineRule="auto"/>
      </w:pPr>
      <w:r w:rsidRPr="00901BE0">
        <w:t>int a,b;</w:t>
      </w:r>
      <w:r w:rsidR="00A91CDF" w:rsidRPr="00901BE0">
        <w:t xml:space="preserve"> //声明了全局变量a和b</w:t>
      </w:r>
    </w:p>
    <w:p w:rsidR="00262DAF" w:rsidRPr="00901BE0" w:rsidRDefault="00262DAF" w:rsidP="00901BE0">
      <w:pPr>
        <w:pStyle w:val="HTML"/>
        <w:spacing w:line="300" w:lineRule="auto"/>
      </w:pPr>
      <w:r w:rsidRPr="00901BE0">
        <w:t>vec3 aPosition = vec3(1.0, 2.2, 3.3);</w:t>
      </w:r>
      <w:r w:rsidR="0078712D" w:rsidRPr="00901BE0">
        <w:t xml:space="preserve"> //声明了全局变量aPosition并赋值</w:t>
      </w:r>
    </w:p>
    <w:p w:rsidR="00262DAF" w:rsidRPr="00901BE0" w:rsidRDefault="00262DAF" w:rsidP="00901BE0">
      <w:pPr>
        <w:pStyle w:val="HTML"/>
        <w:spacing w:line="300" w:lineRule="auto"/>
      </w:pPr>
      <w:r w:rsidRPr="00901BE0">
        <w:t>void myFunction() {</w:t>
      </w:r>
    </w:p>
    <w:p w:rsidR="00262DAF" w:rsidRPr="00901BE0" w:rsidRDefault="00262DAF" w:rsidP="00901BE0">
      <w:pPr>
        <w:pStyle w:val="HTML"/>
        <w:spacing w:line="300" w:lineRule="auto"/>
      </w:pPr>
      <w:r w:rsidRPr="00901BE0">
        <w:t xml:space="preserve">    int c = 14;</w:t>
      </w:r>
      <w:r w:rsidR="006B2B42" w:rsidRPr="00901BE0">
        <w:t xml:space="preserve"> //声明了局部变量c并赋值</w:t>
      </w:r>
      <w:r w:rsidRPr="00901BE0">
        <w:t xml:space="preserve">    </w:t>
      </w:r>
    </w:p>
    <w:p w:rsidR="00262DAF" w:rsidRPr="00901BE0" w:rsidRDefault="00262DAF" w:rsidP="00901BE0">
      <w:pPr>
        <w:pStyle w:val="HTML"/>
        <w:spacing w:line="300" w:lineRule="auto"/>
      </w:pPr>
      <w:r w:rsidRPr="00901BE0">
        <w:t xml:space="preserve">    a = 4;</w:t>
      </w:r>
      <w:r w:rsidR="006B2B42" w:rsidRPr="00901BE0">
        <w:t xml:space="preserve"> //给全局变量a赋值</w:t>
      </w:r>
    </w:p>
    <w:p w:rsidR="00262DAF" w:rsidRPr="00901BE0" w:rsidRDefault="00262DAF" w:rsidP="00901BE0">
      <w:pPr>
        <w:pStyle w:val="HTML"/>
        <w:spacing w:line="300" w:lineRule="auto"/>
      </w:pPr>
      <w:r w:rsidRPr="00901BE0">
        <w:t xml:space="preserve">    b = a * c;</w:t>
      </w:r>
      <w:r w:rsidR="006B2B42" w:rsidRPr="00901BE0">
        <w:t xml:space="preserve"> //给全局变量b赋值</w:t>
      </w:r>
    </w:p>
    <w:p w:rsidR="00262DAF" w:rsidRPr="00901BE0" w:rsidRDefault="00262DAF" w:rsidP="00901BE0">
      <w:pPr>
        <w:pStyle w:val="HTML"/>
        <w:spacing w:line="300" w:lineRule="auto"/>
      </w:pPr>
      <w:r w:rsidRPr="00901BE0">
        <w:t>}</w:t>
      </w:r>
    </w:p>
    <w:p w:rsidR="00AE4D98" w:rsidRPr="00901BE0" w:rsidRDefault="00AE4D98" w:rsidP="00901BE0">
      <w:pPr>
        <w:spacing w:line="300" w:lineRule="auto"/>
        <w:rPr>
          <w:sz w:val="24"/>
          <w:szCs w:val="24"/>
        </w:rPr>
      </w:pPr>
    </w:p>
    <w:p w:rsidR="00FD4046" w:rsidRPr="00901BE0" w:rsidRDefault="00C81BA1" w:rsidP="00901BE0">
      <w:pPr>
        <w:spacing w:line="300" w:lineRule="auto"/>
        <w:rPr>
          <w:sz w:val="24"/>
          <w:szCs w:val="24"/>
        </w:rPr>
      </w:pPr>
      <w:r w:rsidRPr="00901BE0">
        <w:rPr>
          <w:rFonts w:hint="eastAsia"/>
          <w:sz w:val="24"/>
          <w:szCs w:val="24"/>
        </w:rPr>
        <w:t>向量的初始化还有一些很灵活的技巧，巴友们体会一下下面的代码：</w:t>
      </w:r>
    </w:p>
    <w:p w:rsidR="004E0E46" w:rsidRPr="00901BE0" w:rsidRDefault="004E0E46" w:rsidP="00901BE0">
      <w:pPr>
        <w:pStyle w:val="HTML"/>
        <w:spacing w:line="300" w:lineRule="auto"/>
      </w:pPr>
      <w:r w:rsidRPr="00901BE0">
        <w:t>//声明浮点变量a并赋值</w:t>
      </w:r>
    </w:p>
    <w:p w:rsidR="004E0E46" w:rsidRPr="00901BE0" w:rsidRDefault="004E0E46" w:rsidP="00901BE0">
      <w:pPr>
        <w:pStyle w:val="HTML"/>
        <w:spacing w:line="300" w:lineRule="auto"/>
      </w:pPr>
      <w:r w:rsidRPr="00901BE0">
        <w:t>float a = 12.3;</w:t>
      </w:r>
    </w:p>
    <w:p w:rsidR="004E0E46" w:rsidRPr="00901BE0" w:rsidRDefault="004E0E46" w:rsidP="00901BE0">
      <w:pPr>
        <w:pStyle w:val="HTML"/>
        <w:spacing w:line="300" w:lineRule="auto"/>
      </w:pPr>
      <w:r w:rsidRPr="00901BE0">
        <w:t>//声明浮点变量b并赋值</w:t>
      </w:r>
    </w:p>
    <w:p w:rsidR="004E0E46" w:rsidRPr="00901BE0" w:rsidRDefault="004E0E46" w:rsidP="00901BE0">
      <w:pPr>
        <w:pStyle w:val="HTML"/>
        <w:spacing w:line="300" w:lineRule="auto"/>
      </w:pPr>
      <w:r w:rsidRPr="00901BE0">
        <w:t>float b = 11.4;</w:t>
      </w:r>
    </w:p>
    <w:p w:rsidR="004E0E46" w:rsidRPr="00901BE0" w:rsidRDefault="004E0E46" w:rsidP="00901BE0">
      <w:pPr>
        <w:pStyle w:val="HTML"/>
        <w:spacing w:line="300" w:lineRule="auto"/>
      </w:pPr>
      <w:r w:rsidRPr="00901BE0">
        <w:t>//声明2维向量va并赋值</w:t>
      </w:r>
    </w:p>
    <w:p w:rsidR="004E0E46" w:rsidRPr="00901BE0" w:rsidRDefault="004E0E46" w:rsidP="00901BE0">
      <w:pPr>
        <w:pStyle w:val="HTML"/>
        <w:spacing w:line="300" w:lineRule="auto"/>
      </w:pPr>
      <w:r w:rsidRPr="00901BE0">
        <w:t>vec2 va = vec2(2.3, 2.5);</w:t>
      </w:r>
    </w:p>
    <w:p w:rsidR="004E0E46" w:rsidRPr="00901BE0" w:rsidRDefault="004E0E46" w:rsidP="00901BE0">
      <w:pPr>
        <w:pStyle w:val="HTML"/>
        <w:spacing w:line="300" w:lineRule="auto"/>
      </w:pPr>
      <w:r w:rsidRPr="00901BE0">
        <w:t>//声明2维向量vb并赋值</w:t>
      </w:r>
    </w:p>
    <w:p w:rsidR="004E0E46" w:rsidRPr="00901BE0" w:rsidRDefault="004E0E46" w:rsidP="00901BE0">
      <w:pPr>
        <w:pStyle w:val="HTML"/>
        <w:spacing w:line="300" w:lineRule="auto"/>
      </w:pPr>
      <w:r w:rsidRPr="00901BE0">
        <w:t>vec2 vb = vec2(a, b);</w:t>
      </w:r>
    </w:p>
    <w:p w:rsidR="004E0E46" w:rsidRPr="00901BE0" w:rsidRDefault="004E0E46" w:rsidP="00901BE0">
      <w:pPr>
        <w:pStyle w:val="HTML"/>
        <w:spacing w:line="300" w:lineRule="auto"/>
      </w:pPr>
      <w:r w:rsidRPr="00901BE0">
        <w:t>//声明3维向量vc并赋值</w:t>
      </w:r>
    </w:p>
    <w:p w:rsidR="004E0E46" w:rsidRPr="00901BE0" w:rsidRDefault="004E0E46" w:rsidP="00901BE0">
      <w:pPr>
        <w:pStyle w:val="HTML"/>
        <w:spacing w:line="300" w:lineRule="auto"/>
      </w:pPr>
      <w:r w:rsidRPr="00901BE0">
        <w:t>vec3 vc = vec3(vb, 12.5);</w:t>
      </w:r>
    </w:p>
    <w:p w:rsidR="004E0E46" w:rsidRPr="00901BE0" w:rsidRDefault="004E0E46" w:rsidP="00901BE0">
      <w:pPr>
        <w:pStyle w:val="HTML"/>
        <w:spacing w:line="300" w:lineRule="auto"/>
      </w:pPr>
      <w:r w:rsidRPr="00901BE0">
        <w:t>//声明4维向量vd并赋值</w:t>
      </w:r>
    </w:p>
    <w:p w:rsidR="004E0E46" w:rsidRPr="00901BE0" w:rsidRDefault="004E0E46" w:rsidP="00901BE0">
      <w:pPr>
        <w:pStyle w:val="HTML"/>
        <w:spacing w:line="300" w:lineRule="auto"/>
      </w:pPr>
      <w:r w:rsidRPr="00901BE0">
        <w:t>vec4 vd = vec4(va, vb);</w:t>
      </w:r>
    </w:p>
    <w:p w:rsidR="004E0E46" w:rsidRPr="00901BE0" w:rsidRDefault="004E0E46" w:rsidP="00901BE0">
      <w:pPr>
        <w:pStyle w:val="HTML"/>
        <w:spacing w:line="300" w:lineRule="auto"/>
      </w:pPr>
      <w:r w:rsidRPr="00901BE0">
        <w:t>//声明4维向量ve并赋值, 相当于vec4(0.2 , 0.2 , 0.2, 0.2);</w:t>
      </w:r>
    </w:p>
    <w:p w:rsidR="004E0E46" w:rsidRPr="00901BE0" w:rsidRDefault="004E0E46" w:rsidP="00901BE0">
      <w:pPr>
        <w:pStyle w:val="HTML"/>
        <w:spacing w:line="300" w:lineRule="auto"/>
      </w:pPr>
      <w:r w:rsidRPr="00901BE0">
        <w:t>vec4 ve = vec4(0.2);</w:t>
      </w:r>
    </w:p>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2. 运算符</w:t>
      </w:r>
    </w:p>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与大多数编程语言类似，常见的运算符都可以在该语言中使用。下面按照优先级顺序列出了OpenGL ES着色语言中可以使用的运算符：</w:t>
      </w:r>
    </w:p>
    <w:tbl>
      <w:tblPr>
        <w:tblW w:w="8523" w:type="dxa"/>
        <w:tblLayout w:type="fixed"/>
        <w:tblLook w:val="04A0"/>
      </w:tblPr>
      <w:tblGrid>
        <w:gridCol w:w="1364"/>
        <w:gridCol w:w="2717"/>
        <w:gridCol w:w="1455"/>
        <w:gridCol w:w="2987"/>
      </w:tblGrid>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center"/>
              <w:rPr>
                <w:rFonts w:ascii="宋体" w:eastAsia="宋体" w:hAnsi="宋体" w:cs="宋体"/>
                <w:kern w:val="0"/>
                <w:sz w:val="24"/>
                <w:szCs w:val="24"/>
              </w:rPr>
            </w:pPr>
            <w:r w:rsidRPr="00156BC3">
              <w:rPr>
                <w:rFonts w:ascii="黑体" w:eastAsia="黑体" w:hAnsi="宋体" w:cs="宋体" w:hint="eastAsia"/>
                <w:b/>
                <w:bCs/>
                <w:kern w:val="0"/>
                <w:sz w:val="24"/>
                <w:szCs w:val="24"/>
              </w:rPr>
              <w:t>运算符</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center"/>
              <w:rPr>
                <w:rFonts w:ascii="宋体" w:eastAsia="宋体" w:hAnsi="宋体" w:cs="宋体"/>
                <w:kern w:val="0"/>
                <w:sz w:val="24"/>
                <w:szCs w:val="24"/>
              </w:rPr>
            </w:pPr>
            <w:r w:rsidRPr="00156BC3">
              <w:rPr>
                <w:rFonts w:ascii="黑体" w:eastAsia="黑体" w:hAnsi="宋体" w:cs="宋体" w:hint="eastAsia"/>
                <w:b/>
                <w:bCs/>
                <w:kern w:val="0"/>
                <w:sz w:val="24"/>
                <w:szCs w:val="24"/>
              </w:rPr>
              <w:t>说明</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center"/>
              <w:rPr>
                <w:rFonts w:ascii="宋体" w:eastAsia="宋体" w:hAnsi="宋体" w:cs="宋体"/>
                <w:kern w:val="0"/>
                <w:sz w:val="24"/>
                <w:szCs w:val="24"/>
              </w:rPr>
            </w:pPr>
            <w:r w:rsidRPr="00156BC3">
              <w:rPr>
                <w:rFonts w:ascii="黑体" w:eastAsia="黑体" w:hAnsi="宋体" w:cs="宋体" w:hint="eastAsia"/>
                <w:b/>
                <w:bCs/>
                <w:kern w:val="0"/>
                <w:sz w:val="24"/>
                <w:szCs w:val="24"/>
              </w:rPr>
              <w:t>运算符</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center"/>
              <w:rPr>
                <w:rFonts w:ascii="宋体" w:eastAsia="宋体" w:hAnsi="宋体" w:cs="宋体"/>
                <w:kern w:val="0"/>
                <w:sz w:val="24"/>
                <w:szCs w:val="24"/>
              </w:rPr>
            </w:pPr>
            <w:r w:rsidRPr="00156BC3">
              <w:rPr>
                <w:rFonts w:ascii="黑体" w:eastAsia="黑体" w:hAnsi="宋体" w:cs="宋体" w:hint="eastAsia"/>
                <w:b/>
                <w:bCs/>
                <w:kern w:val="0"/>
                <w:sz w:val="24"/>
                <w:szCs w:val="24"/>
              </w:rPr>
              <w:t>说明</w:t>
            </w:r>
          </w:p>
        </w:tc>
      </w:tr>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lastRenderedPageBreak/>
              <w:t>[]</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用于索引</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成员选择与混合</w:t>
            </w:r>
          </w:p>
        </w:tc>
      </w:tr>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自加1与自减1后缀</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自加1与自减1前缀</w:t>
            </w:r>
          </w:p>
        </w:tc>
      </w:tr>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一元非与逻辑非</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乘法与除法</w:t>
            </w:r>
          </w:p>
        </w:tc>
      </w:tr>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加法与减法</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xml:space="preserve">&lt; &gt; &lt;= &gt;= </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关系运算符</w:t>
            </w:r>
          </w:p>
        </w:tc>
      </w:tr>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等于和不等于</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&amp;&amp;</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逻辑与</w:t>
            </w:r>
          </w:p>
        </w:tc>
      </w:tr>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逻辑异或</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逻辑或</w:t>
            </w:r>
          </w:p>
        </w:tc>
      </w:tr>
      <w:tr w:rsidR="00156BC3" w:rsidRPr="00156BC3" w:rsidTr="00754DF1">
        <w:tc>
          <w:tcPr>
            <w:tcW w:w="1364" w:type="dxa"/>
            <w:tcBorders>
              <w:top w:val="single" w:sz="4" w:space="0" w:color="000000"/>
              <w:left w:val="single" w:sz="4" w:space="0" w:color="000000"/>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w:t>
            </w:r>
          </w:p>
        </w:tc>
        <w:tc>
          <w:tcPr>
            <w:tcW w:w="271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选择</w:t>
            </w:r>
          </w:p>
        </w:tc>
        <w:tc>
          <w:tcPr>
            <w:tcW w:w="1455"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 += -= *= /=</w:t>
            </w:r>
          </w:p>
        </w:tc>
        <w:tc>
          <w:tcPr>
            <w:tcW w:w="2987" w:type="dxa"/>
            <w:tcBorders>
              <w:top w:val="single" w:sz="4" w:space="0" w:color="000000"/>
              <w:left w:val="nil"/>
              <w:bottom w:val="single" w:sz="4" w:space="0" w:color="000000"/>
              <w:right w:val="single" w:sz="4" w:space="0" w:color="000000"/>
            </w:tcBorders>
            <w:hideMark/>
          </w:tcPr>
          <w:p w:rsidR="00156BC3" w:rsidRPr="00156BC3" w:rsidRDefault="00156BC3" w:rsidP="00901BE0">
            <w:pPr>
              <w:widowControl/>
              <w:spacing w:line="300" w:lineRule="auto"/>
              <w:jc w:val="left"/>
              <w:rPr>
                <w:rFonts w:ascii="宋体" w:eastAsia="宋体" w:hAnsi="宋体" w:cs="宋体"/>
                <w:kern w:val="0"/>
                <w:sz w:val="24"/>
                <w:szCs w:val="24"/>
              </w:rPr>
            </w:pPr>
            <w:r w:rsidRPr="00156BC3">
              <w:rPr>
                <w:rFonts w:ascii="宋体" w:eastAsia="宋体" w:hAnsi="宋体" w:cs="宋体" w:hint="eastAsia"/>
                <w:kern w:val="0"/>
                <w:sz w:val="24"/>
                <w:szCs w:val="24"/>
              </w:rPr>
              <w:t>赋值运算符</w:t>
            </w:r>
          </w:p>
        </w:tc>
      </w:tr>
    </w:tbl>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3. 限定符</w:t>
      </w:r>
    </w:p>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与其他的编程语言一样，着色器中对变量也有很多可选的限定符，主要如下：</w:t>
      </w:r>
    </w:p>
    <w:tbl>
      <w:tblPr>
        <w:tblW w:w="0" w:type="auto"/>
        <w:tblLayout w:type="fixed"/>
        <w:tblLook w:val="04A0"/>
      </w:tblPr>
      <w:tblGrid>
        <w:gridCol w:w="1364"/>
        <w:gridCol w:w="7172"/>
      </w:tblGrid>
      <w:tr w:rsidR="00754DF1" w:rsidRPr="00754DF1" w:rsidTr="00754DF1">
        <w:tc>
          <w:tcPr>
            <w:tcW w:w="1364" w:type="dxa"/>
            <w:tcBorders>
              <w:top w:val="single" w:sz="4" w:space="0" w:color="000000"/>
              <w:left w:val="single" w:sz="4" w:space="0" w:color="000000"/>
              <w:bottom w:val="single" w:sz="4" w:space="0" w:color="000000"/>
              <w:right w:val="single" w:sz="4" w:space="0" w:color="000000"/>
            </w:tcBorders>
            <w:hideMark/>
          </w:tcPr>
          <w:p w:rsidR="00754DF1" w:rsidRPr="00754DF1" w:rsidRDefault="00754DF1" w:rsidP="00901BE0">
            <w:pPr>
              <w:widowControl/>
              <w:spacing w:line="300" w:lineRule="auto"/>
              <w:jc w:val="center"/>
              <w:rPr>
                <w:rFonts w:ascii="宋体" w:eastAsia="宋体" w:hAnsi="宋体" w:cs="宋体"/>
                <w:kern w:val="0"/>
                <w:sz w:val="24"/>
                <w:szCs w:val="24"/>
              </w:rPr>
            </w:pPr>
            <w:r w:rsidRPr="00754DF1">
              <w:rPr>
                <w:rFonts w:ascii="黑体" w:eastAsia="黑体" w:hAnsi="宋体" w:cs="宋体" w:hint="eastAsia"/>
                <w:b/>
                <w:bCs/>
                <w:kern w:val="0"/>
                <w:sz w:val="24"/>
                <w:szCs w:val="24"/>
              </w:rPr>
              <w:t>限定符</w:t>
            </w:r>
          </w:p>
        </w:tc>
        <w:tc>
          <w:tcPr>
            <w:tcW w:w="7172" w:type="dxa"/>
            <w:tcBorders>
              <w:top w:val="single" w:sz="4" w:space="0" w:color="000000"/>
              <w:left w:val="nil"/>
              <w:bottom w:val="single" w:sz="4" w:space="0" w:color="000000"/>
              <w:right w:val="single" w:sz="4" w:space="0" w:color="000000"/>
            </w:tcBorders>
            <w:hideMark/>
          </w:tcPr>
          <w:p w:rsidR="00754DF1" w:rsidRPr="00754DF1" w:rsidRDefault="00754DF1" w:rsidP="00901BE0">
            <w:pPr>
              <w:widowControl/>
              <w:spacing w:line="300" w:lineRule="auto"/>
              <w:jc w:val="center"/>
              <w:rPr>
                <w:rFonts w:ascii="宋体" w:eastAsia="宋体" w:hAnsi="宋体" w:cs="宋体"/>
                <w:kern w:val="0"/>
                <w:sz w:val="24"/>
                <w:szCs w:val="24"/>
              </w:rPr>
            </w:pPr>
            <w:r w:rsidRPr="00754DF1">
              <w:rPr>
                <w:rFonts w:ascii="黑体" w:eastAsia="黑体" w:hAnsi="宋体" w:cs="宋体" w:hint="eastAsia"/>
                <w:b/>
                <w:bCs/>
                <w:kern w:val="0"/>
                <w:sz w:val="24"/>
                <w:szCs w:val="24"/>
              </w:rPr>
              <w:t>说明</w:t>
            </w:r>
          </w:p>
        </w:tc>
      </w:tr>
      <w:tr w:rsidR="00754DF1" w:rsidRPr="00754DF1" w:rsidTr="00754DF1">
        <w:tc>
          <w:tcPr>
            <w:tcW w:w="1364" w:type="dxa"/>
            <w:tcBorders>
              <w:top w:val="single" w:sz="4" w:space="0" w:color="000000"/>
              <w:left w:val="single" w:sz="4" w:space="0" w:color="000000"/>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attribute</w:t>
            </w:r>
          </w:p>
        </w:tc>
        <w:tc>
          <w:tcPr>
            <w:tcW w:w="7172" w:type="dxa"/>
            <w:tcBorders>
              <w:top w:val="single" w:sz="4" w:space="0" w:color="000000"/>
              <w:left w:val="nil"/>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一般用于每个顶点都各不相同的量，如顶点位置、颜色等。</w:t>
            </w:r>
          </w:p>
        </w:tc>
      </w:tr>
      <w:tr w:rsidR="00754DF1" w:rsidRPr="00754DF1" w:rsidTr="00754DF1">
        <w:tc>
          <w:tcPr>
            <w:tcW w:w="1364" w:type="dxa"/>
            <w:tcBorders>
              <w:top w:val="single" w:sz="4" w:space="0" w:color="000000"/>
              <w:left w:val="single" w:sz="4" w:space="0" w:color="000000"/>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uniform</w:t>
            </w:r>
          </w:p>
        </w:tc>
        <w:tc>
          <w:tcPr>
            <w:tcW w:w="7172" w:type="dxa"/>
            <w:tcBorders>
              <w:top w:val="single" w:sz="4" w:space="0" w:color="000000"/>
              <w:left w:val="nil"/>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一般用于对同一组顶点组成的单个3D物体中所有顶点都相同的量，如当前光源的位置。</w:t>
            </w:r>
          </w:p>
        </w:tc>
      </w:tr>
      <w:tr w:rsidR="00754DF1" w:rsidRPr="00754DF1" w:rsidTr="00754DF1">
        <w:tc>
          <w:tcPr>
            <w:tcW w:w="1364" w:type="dxa"/>
            <w:tcBorders>
              <w:top w:val="single" w:sz="4" w:space="0" w:color="000000"/>
              <w:left w:val="single" w:sz="4" w:space="0" w:color="000000"/>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varying</w:t>
            </w:r>
          </w:p>
        </w:tc>
        <w:tc>
          <w:tcPr>
            <w:tcW w:w="7172" w:type="dxa"/>
            <w:tcBorders>
              <w:top w:val="single" w:sz="4" w:space="0" w:color="000000"/>
              <w:left w:val="nil"/>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用于从顶点着色器传递到片元着色器的量</w:t>
            </w:r>
          </w:p>
        </w:tc>
      </w:tr>
      <w:tr w:rsidR="00754DF1" w:rsidRPr="00754DF1" w:rsidTr="00754DF1">
        <w:tc>
          <w:tcPr>
            <w:tcW w:w="1364" w:type="dxa"/>
            <w:tcBorders>
              <w:top w:val="single" w:sz="4" w:space="0" w:color="000000"/>
              <w:left w:val="single" w:sz="4" w:space="0" w:color="000000"/>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const</w:t>
            </w:r>
          </w:p>
        </w:tc>
        <w:tc>
          <w:tcPr>
            <w:tcW w:w="7172" w:type="dxa"/>
            <w:tcBorders>
              <w:top w:val="single" w:sz="4" w:space="0" w:color="000000"/>
              <w:left w:val="nil"/>
              <w:bottom w:val="single" w:sz="4" w:space="0" w:color="000000"/>
              <w:right w:val="single" w:sz="4" w:space="0" w:color="000000"/>
            </w:tcBorders>
            <w:hideMark/>
          </w:tcPr>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用于声明常量</w:t>
            </w:r>
          </w:p>
        </w:tc>
      </w:tr>
    </w:tbl>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attribute限定符</w:t>
      </w:r>
    </w:p>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顾名思义为属性限定符，其修饰的变量用来接收渲染管线传递进</w:t>
      </w:r>
      <w:r w:rsidR="00211416">
        <w:rPr>
          <w:rFonts w:ascii="宋体" w:eastAsia="宋体" w:hAnsi="宋体" w:cs="宋体" w:hint="eastAsia"/>
          <w:kern w:val="0"/>
          <w:sz w:val="24"/>
          <w:szCs w:val="24"/>
        </w:rPr>
        <w:t>“</w:t>
      </w:r>
      <w:r w:rsidRPr="00754DF1">
        <w:rPr>
          <w:rFonts w:ascii="宋体" w:eastAsia="宋体" w:hAnsi="宋体" w:cs="宋体" w:hint="eastAsia"/>
          <w:kern w:val="0"/>
          <w:sz w:val="24"/>
          <w:szCs w:val="24"/>
        </w:rPr>
        <w:t>顶点着色器</w:t>
      </w:r>
      <w:r w:rsidR="00211416">
        <w:rPr>
          <w:rFonts w:ascii="宋体" w:eastAsia="宋体" w:hAnsi="宋体" w:cs="宋体" w:hint="eastAsia"/>
          <w:kern w:val="0"/>
          <w:sz w:val="24"/>
          <w:szCs w:val="24"/>
        </w:rPr>
        <w:t>”</w:t>
      </w:r>
      <w:r w:rsidRPr="00754DF1">
        <w:rPr>
          <w:rFonts w:ascii="宋体" w:eastAsia="宋体" w:hAnsi="宋体" w:cs="宋体" w:hint="eastAsia"/>
          <w:kern w:val="0"/>
          <w:sz w:val="24"/>
          <w:szCs w:val="24"/>
        </w:rPr>
        <w:t>的当前待处理顶点的各种属性值。这些属性值每个顶点各自拥有独立的副本，用于描述顶点的各项特征，如顶点坐标、法向量、颜色、纹理坐标等。</w:t>
      </w:r>
    </w:p>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用 attribute限定符</w:t>
      </w:r>
      <w:r w:rsidR="00167BE2">
        <w:rPr>
          <w:rFonts w:ascii="宋体" w:eastAsia="宋体" w:hAnsi="宋体" w:cs="宋体" w:hint="eastAsia"/>
          <w:kern w:val="0"/>
          <w:sz w:val="24"/>
          <w:szCs w:val="24"/>
        </w:rPr>
        <w:t>修饰</w:t>
      </w:r>
      <w:r w:rsidRPr="00754DF1">
        <w:rPr>
          <w:rFonts w:ascii="宋体" w:eastAsia="宋体" w:hAnsi="宋体" w:cs="宋体" w:hint="eastAsia"/>
          <w:kern w:val="0"/>
          <w:sz w:val="24"/>
          <w:szCs w:val="24"/>
        </w:rPr>
        <w:t>的变量</w:t>
      </w:r>
      <w:r w:rsidR="00E31FF8">
        <w:rPr>
          <w:rFonts w:ascii="宋体" w:eastAsia="宋体" w:hAnsi="宋体" w:cs="宋体" w:hint="eastAsia"/>
          <w:kern w:val="0"/>
          <w:sz w:val="24"/>
          <w:szCs w:val="24"/>
        </w:rPr>
        <w:t>，</w:t>
      </w:r>
      <w:r w:rsidRPr="00754DF1">
        <w:rPr>
          <w:rFonts w:ascii="宋体" w:eastAsia="宋体" w:hAnsi="宋体" w:cs="宋体" w:hint="eastAsia"/>
          <w:kern w:val="0"/>
          <w:sz w:val="24"/>
          <w:szCs w:val="24"/>
        </w:rPr>
        <w:t>其值是由宿主程序批量出入渲染管线的，管线进行基本处理后再传递给</w:t>
      </w:r>
      <w:r w:rsidR="00E60A96">
        <w:rPr>
          <w:rFonts w:ascii="宋体" w:eastAsia="宋体" w:hAnsi="宋体" w:cs="宋体" w:hint="eastAsia"/>
          <w:kern w:val="0"/>
          <w:sz w:val="24"/>
          <w:szCs w:val="24"/>
        </w:rPr>
        <w:t>“</w:t>
      </w:r>
      <w:r w:rsidRPr="00754DF1">
        <w:rPr>
          <w:rFonts w:ascii="宋体" w:eastAsia="宋体" w:hAnsi="宋体" w:cs="宋体" w:hint="eastAsia"/>
          <w:kern w:val="0"/>
          <w:sz w:val="24"/>
          <w:szCs w:val="24"/>
        </w:rPr>
        <w:t>顶点着色器</w:t>
      </w:r>
      <w:r w:rsidR="00E60A96">
        <w:rPr>
          <w:rFonts w:ascii="宋体" w:eastAsia="宋体" w:hAnsi="宋体" w:cs="宋体" w:hint="eastAsia"/>
          <w:kern w:val="0"/>
          <w:sz w:val="24"/>
          <w:szCs w:val="24"/>
        </w:rPr>
        <w:t>”</w:t>
      </w:r>
      <w:r w:rsidRPr="00754DF1">
        <w:rPr>
          <w:rFonts w:ascii="宋体" w:eastAsia="宋体" w:hAnsi="宋体" w:cs="宋体" w:hint="eastAsia"/>
          <w:kern w:val="0"/>
          <w:sz w:val="24"/>
          <w:szCs w:val="24"/>
        </w:rPr>
        <w:t>。数据中有多少个顶点，管线就调用多少次</w:t>
      </w:r>
      <w:r w:rsidR="00D861BE">
        <w:rPr>
          <w:rFonts w:ascii="宋体" w:eastAsia="宋体" w:hAnsi="宋体" w:cs="宋体" w:hint="eastAsia"/>
          <w:kern w:val="0"/>
          <w:sz w:val="24"/>
          <w:szCs w:val="24"/>
        </w:rPr>
        <w:t>“</w:t>
      </w:r>
      <w:r w:rsidRPr="00754DF1">
        <w:rPr>
          <w:rFonts w:ascii="宋体" w:eastAsia="宋体" w:hAnsi="宋体" w:cs="宋体" w:hint="eastAsia"/>
          <w:kern w:val="0"/>
          <w:sz w:val="24"/>
          <w:szCs w:val="24"/>
        </w:rPr>
        <w:t>顶点着色器</w:t>
      </w:r>
      <w:r w:rsidR="00D861BE">
        <w:rPr>
          <w:rFonts w:ascii="宋体" w:eastAsia="宋体" w:hAnsi="宋体" w:cs="宋体" w:hint="eastAsia"/>
          <w:kern w:val="0"/>
          <w:sz w:val="24"/>
          <w:szCs w:val="24"/>
        </w:rPr>
        <w:t>”</w:t>
      </w:r>
      <w:r w:rsidRPr="00754DF1">
        <w:rPr>
          <w:rFonts w:ascii="宋体" w:eastAsia="宋体" w:hAnsi="宋体" w:cs="宋体" w:hint="eastAsia"/>
          <w:kern w:val="0"/>
          <w:sz w:val="24"/>
          <w:szCs w:val="24"/>
        </w:rPr>
        <w:t>，每次</w:t>
      </w:r>
      <w:r w:rsidR="005A4048">
        <w:rPr>
          <w:rFonts w:ascii="宋体" w:eastAsia="宋体" w:hAnsi="宋体" w:cs="宋体" w:hint="eastAsia"/>
          <w:kern w:val="0"/>
          <w:sz w:val="24"/>
          <w:szCs w:val="24"/>
        </w:rPr>
        <w:t>将</w:t>
      </w:r>
      <w:r w:rsidRPr="00754DF1">
        <w:rPr>
          <w:rFonts w:ascii="宋体" w:eastAsia="宋体" w:hAnsi="宋体" w:cs="宋体" w:hint="eastAsia"/>
          <w:kern w:val="0"/>
          <w:sz w:val="24"/>
          <w:szCs w:val="24"/>
        </w:rPr>
        <w:t>一个顶点的各种属性数据传递给顶点着色器中对应atribute变量。因此，顶点着色器每次执行将完成对一个顶点各项属性数据的处理。</w:t>
      </w:r>
    </w:p>
    <w:p w:rsidR="00754DF1" w:rsidRPr="00754DF1" w:rsidRDefault="00754DF1" w:rsidP="00901BE0">
      <w:pPr>
        <w:widowControl/>
        <w:spacing w:line="300" w:lineRule="auto"/>
        <w:jc w:val="left"/>
        <w:rPr>
          <w:rFonts w:ascii="宋体" w:eastAsia="宋体" w:hAnsi="宋体" w:cs="宋体"/>
          <w:kern w:val="0"/>
          <w:sz w:val="24"/>
          <w:szCs w:val="24"/>
        </w:rPr>
      </w:pPr>
      <w:r w:rsidRPr="00754DF1">
        <w:rPr>
          <w:rFonts w:ascii="宋体" w:eastAsia="宋体" w:hAnsi="宋体" w:cs="宋体" w:hint="eastAsia"/>
          <w:kern w:val="0"/>
          <w:sz w:val="24"/>
          <w:szCs w:val="24"/>
        </w:rPr>
        <w:t>从上面的介绍中可以看出，</w:t>
      </w:r>
      <w:r w:rsidR="005D25D6" w:rsidRPr="00754DF1">
        <w:rPr>
          <w:rFonts w:ascii="宋体" w:eastAsia="宋体" w:hAnsi="宋体" w:cs="宋体" w:hint="eastAsia"/>
          <w:kern w:val="0"/>
          <w:sz w:val="24"/>
          <w:szCs w:val="24"/>
        </w:rPr>
        <w:t>attribute</w:t>
      </w:r>
      <w:r w:rsidRPr="00754DF1">
        <w:rPr>
          <w:rFonts w:ascii="宋体" w:eastAsia="宋体" w:hAnsi="宋体" w:cs="宋体" w:hint="eastAsia"/>
          <w:kern w:val="0"/>
          <w:sz w:val="24"/>
          <w:szCs w:val="24"/>
        </w:rPr>
        <w:t>限定符只能用于顶点着色器中，不能</w:t>
      </w:r>
      <w:r w:rsidR="0024262F">
        <w:rPr>
          <w:rFonts w:ascii="宋体" w:eastAsia="宋体" w:hAnsi="宋体" w:cs="宋体" w:hint="eastAsia"/>
          <w:kern w:val="0"/>
          <w:sz w:val="24"/>
          <w:szCs w:val="24"/>
        </w:rPr>
        <w:t>在</w:t>
      </w:r>
      <w:r w:rsidRPr="00754DF1">
        <w:rPr>
          <w:rFonts w:ascii="宋体" w:eastAsia="宋体" w:hAnsi="宋体" w:cs="宋体" w:hint="eastAsia"/>
          <w:kern w:val="0"/>
          <w:sz w:val="24"/>
          <w:szCs w:val="24"/>
        </w:rPr>
        <w:t>片元着色器中使用，且</w:t>
      </w:r>
      <w:r w:rsidR="005B4388" w:rsidRPr="00754DF1">
        <w:rPr>
          <w:rFonts w:ascii="宋体" w:eastAsia="宋体" w:hAnsi="宋体" w:cs="宋体" w:hint="eastAsia"/>
          <w:kern w:val="0"/>
          <w:sz w:val="24"/>
          <w:szCs w:val="24"/>
        </w:rPr>
        <w:t>attribute</w:t>
      </w:r>
      <w:r w:rsidRPr="00754DF1">
        <w:rPr>
          <w:rFonts w:ascii="宋体" w:eastAsia="宋体" w:hAnsi="宋体" w:cs="宋体" w:hint="eastAsia"/>
          <w:kern w:val="0"/>
          <w:sz w:val="24"/>
          <w:szCs w:val="24"/>
        </w:rPr>
        <w:t>限定符只能用来修饰浮点数标量、浮点向量以及矩阵变量，不能用来修饰其他类型的变量。下面的代码片段给出了在顶点着色器中正确使用attribute限定符的情况：</w:t>
      </w:r>
    </w:p>
    <w:p w:rsidR="00CD5B44" w:rsidRPr="00901BE0" w:rsidRDefault="00CD5B44" w:rsidP="00901BE0">
      <w:pPr>
        <w:pStyle w:val="HTML"/>
        <w:spacing w:line="300" w:lineRule="auto"/>
      </w:pPr>
      <w:r w:rsidRPr="00901BE0">
        <w:t>//顶点位置</w:t>
      </w:r>
    </w:p>
    <w:p w:rsidR="00CD5B44" w:rsidRPr="00901BE0" w:rsidRDefault="00CD5B44" w:rsidP="00901BE0">
      <w:pPr>
        <w:pStyle w:val="HTML"/>
        <w:spacing w:line="300" w:lineRule="auto"/>
      </w:pPr>
      <w:r w:rsidRPr="00901BE0">
        <w:t>attribute vec3 aPosition;</w:t>
      </w:r>
    </w:p>
    <w:p w:rsidR="00CD5B44" w:rsidRPr="00901BE0" w:rsidRDefault="00CD5B44" w:rsidP="00901BE0">
      <w:pPr>
        <w:pStyle w:val="HTML"/>
        <w:spacing w:line="300" w:lineRule="auto"/>
      </w:pPr>
      <w:r w:rsidRPr="00901BE0">
        <w:t>//顶点法向量</w:t>
      </w:r>
    </w:p>
    <w:p w:rsidR="00CD5B44" w:rsidRPr="00901BE0" w:rsidRDefault="00CD5B44" w:rsidP="00901BE0">
      <w:pPr>
        <w:pStyle w:val="HTML"/>
        <w:spacing w:line="300" w:lineRule="auto"/>
      </w:pPr>
      <w:r w:rsidRPr="00901BE0">
        <w:t>attribute vec3 aNormal;</w:t>
      </w:r>
    </w:p>
    <w:p w:rsidR="00A65902" w:rsidRPr="00901BE0" w:rsidRDefault="003C6D17" w:rsidP="00901BE0">
      <w:pPr>
        <w:spacing w:line="300" w:lineRule="auto"/>
        <w:rPr>
          <w:sz w:val="24"/>
          <w:szCs w:val="24"/>
        </w:rPr>
      </w:pPr>
      <w:r w:rsidRPr="00901BE0">
        <w:rPr>
          <w:rFonts w:hint="eastAsia"/>
          <w:sz w:val="24"/>
          <w:szCs w:val="24"/>
        </w:rPr>
        <w:t>前面已经提到，对于用</w:t>
      </w:r>
      <w:r w:rsidR="00AC642F" w:rsidRPr="00754DF1">
        <w:rPr>
          <w:rFonts w:ascii="宋体" w:eastAsia="宋体" w:hAnsi="宋体" w:cs="宋体" w:hint="eastAsia"/>
          <w:kern w:val="0"/>
          <w:sz w:val="24"/>
          <w:szCs w:val="24"/>
        </w:rPr>
        <w:t>attribute</w:t>
      </w:r>
      <w:r w:rsidRPr="00901BE0">
        <w:rPr>
          <w:rFonts w:hint="eastAsia"/>
          <w:sz w:val="24"/>
          <w:szCs w:val="24"/>
        </w:rPr>
        <w:t>限定符修饰的变量的值是由宿主程序批量传入渲染管线的，相关代码如下：</w:t>
      </w:r>
    </w:p>
    <w:p w:rsidR="0036300B" w:rsidRPr="00901BE0" w:rsidRDefault="0036300B" w:rsidP="00901BE0">
      <w:pPr>
        <w:pStyle w:val="HTML"/>
        <w:spacing w:line="300" w:lineRule="auto"/>
      </w:pPr>
      <w:r w:rsidRPr="00901BE0">
        <w:lastRenderedPageBreak/>
        <w:t>// 声明顶点位置属性引用</w:t>
      </w:r>
    </w:p>
    <w:p w:rsidR="0036300B" w:rsidRPr="00901BE0" w:rsidRDefault="0036300B" w:rsidP="00901BE0">
      <w:pPr>
        <w:pStyle w:val="HTML"/>
        <w:spacing w:line="300" w:lineRule="auto"/>
      </w:pPr>
      <w:r w:rsidRPr="00901BE0">
        <w:t>int maPositionHandle;</w:t>
      </w:r>
    </w:p>
    <w:p w:rsidR="0036300B" w:rsidRPr="00901BE0" w:rsidRDefault="0036300B" w:rsidP="00901BE0">
      <w:pPr>
        <w:pStyle w:val="HTML"/>
        <w:spacing w:line="300" w:lineRule="auto"/>
      </w:pPr>
      <w:r w:rsidRPr="00901BE0">
        <w:t>// 获取顶点位置属性引用的值,</w:t>
      </w:r>
    </w:p>
    <w:p w:rsidR="0036300B" w:rsidRPr="00901BE0" w:rsidRDefault="0036300B" w:rsidP="00901BE0">
      <w:pPr>
        <w:pStyle w:val="HTML"/>
        <w:spacing w:line="300" w:lineRule="auto"/>
      </w:pPr>
      <w:r w:rsidRPr="00901BE0">
        <w:t>// mProgram为着色器程序ID，</w:t>
      </w:r>
    </w:p>
    <w:p w:rsidR="0036300B" w:rsidRPr="00901BE0" w:rsidRDefault="0036300B" w:rsidP="00901BE0">
      <w:pPr>
        <w:pStyle w:val="HTML"/>
        <w:spacing w:line="300" w:lineRule="auto"/>
      </w:pPr>
      <w:r w:rsidRPr="00901BE0">
        <w:t>// aPosition为着色器中对应属性的变量名称。</w:t>
      </w:r>
    </w:p>
    <w:p w:rsidR="0036300B" w:rsidRPr="00901BE0" w:rsidRDefault="0036300B" w:rsidP="00901BE0">
      <w:pPr>
        <w:pStyle w:val="HTML"/>
        <w:spacing w:line="300" w:lineRule="auto"/>
      </w:pPr>
      <w:r w:rsidRPr="00901BE0">
        <w:t>maPositionHandle = GLES20.glGetAttribLocation(mProgram, "aPosition");</w:t>
      </w:r>
    </w:p>
    <w:p w:rsidR="0036300B" w:rsidRPr="00901BE0" w:rsidRDefault="0036300B" w:rsidP="00901BE0">
      <w:pPr>
        <w:pStyle w:val="HTML"/>
        <w:spacing w:line="300" w:lineRule="auto"/>
      </w:pPr>
      <w:r w:rsidRPr="00901BE0">
        <w:t>// 将顶点位置数据传入渲染管线</w:t>
      </w:r>
    </w:p>
    <w:p w:rsidR="0036300B" w:rsidRPr="00901BE0" w:rsidRDefault="0036300B" w:rsidP="00901BE0">
      <w:pPr>
        <w:pStyle w:val="HTML"/>
        <w:spacing w:line="300" w:lineRule="auto"/>
      </w:pPr>
      <w:r w:rsidRPr="00901BE0">
        <w:t>// maPositionHandle：顶点位置属性引用</w:t>
      </w:r>
    </w:p>
    <w:p w:rsidR="0036300B" w:rsidRPr="00901BE0" w:rsidRDefault="0036300B" w:rsidP="00901BE0">
      <w:pPr>
        <w:pStyle w:val="HTML"/>
        <w:spacing w:line="300" w:lineRule="auto"/>
      </w:pPr>
      <w:r w:rsidRPr="00901BE0">
        <w:t>// 3：每顶点一组的数据个数(这里是X,Y,Z坐标，因此为3)</w:t>
      </w:r>
    </w:p>
    <w:p w:rsidR="0036300B" w:rsidRPr="00901BE0" w:rsidRDefault="0036300B" w:rsidP="00901BE0">
      <w:pPr>
        <w:pStyle w:val="HTML"/>
        <w:spacing w:line="300" w:lineRule="auto"/>
      </w:pPr>
      <w:r w:rsidRPr="00901BE0">
        <w:t>// GLES20.GL_FLOAT：数据类型</w:t>
      </w:r>
    </w:p>
    <w:p w:rsidR="0036300B" w:rsidRPr="00901BE0" w:rsidRDefault="0036300B" w:rsidP="00901BE0">
      <w:pPr>
        <w:pStyle w:val="HTML"/>
        <w:spacing w:line="300" w:lineRule="auto"/>
      </w:pPr>
      <w:r w:rsidRPr="00901BE0">
        <w:t>// false：是否格式化</w:t>
      </w:r>
    </w:p>
    <w:p w:rsidR="0036300B" w:rsidRPr="00901BE0" w:rsidRDefault="0036300B" w:rsidP="00901BE0">
      <w:pPr>
        <w:pStyle w:val="HTML"/>
        <w:spacing w:line="300" w:lineRule="auto"/>
      </w:pPr>
      <w:r w:rsidRPr="00901BE0">
        <w:t>// 3 * 4：每组数据的尺寸，这个魅族3个浮点数值(X,Y,Z坐标)，每个浮点数4个字节</w:t>
      </w:r>
    </w:p>
    <w:p w:rsidR="0036300B" w:rsidRPr="00901BE0" w:rsidRDefault="0036300B" w:rsidP="00577CB9">
      <w:pPr>
        <w:pStyle w:val="HTML"/>
        <w:spacing w:line="300" w:lineRule="auto"/>
        <w:outlineLvl w:val="0"/>
      </w:pPr>
      <w:r w:rsidRPr="00901BE0">
        <w:t>// mVertexBuffer：存放了数据的缓冲</w:t>
      </w:r>
    </w:p>
    <w:p w:rsidR="0036300B" w:rsidRDefault="0036300B" w:rsidP="00901BE0">
      <w:pPr>
        <w:pStyle w:val="HTML"/>
        <w:spacing w:line="300" w:lineRule="auto"/>
        <w:rPr>
          <w:rFonts w:hint="eastAsia"/>
        </w:rPr>
      </w:pPr>
      <w:r w:rsidRPr="00901BE0">
        <w:t>GLES20.glVertexAttribPointer(maPositionHandle, 3, GLES20.GL_FLOAT, false, 3 * 4, mVertexBuffer);</w:t>
      </w:r>
    </w:p>
    <w:p w:rsidR="00C3686D" w:rsidRPr="00901BE0" w:rsidRDefault="00C3686D" w:rsidP="00901BE0">
      <w:pPr>
        <w:pStyle w:val="HTML"/>
        <w:spacing w:line="300" w:lineRule="auto"/>
      </w:pPr>
    </w:p>
    <w:p w:rsidR="00AD4FEC" w:rsidRPr="00901BE0" w:rsidRDefault="00AD4FEC" w:rsidP="00901BE0">
      <w:pPr>
        <w:pStyle w:val="p0"/>
        <w:spacing w:before="0" w:beforeAutospacing="0" w:after="0" w:afterAutospacing="0" w:line="300" w:lineRule="auto"/>
      </w:pPr>
      <w:r w:rsidRPr="00901BE0">
        <w:rPr>
          <w:rFonts w:hint="eastAsia"/>
        </w:rPr>
        <w:t>uniform限定符</w:t>
      </w:r>
    </w:p>
    <w:p w:rsidR="00AD4FEC" w:rsidRPr="00901BE0" w:rsidRDefault="00AD4FEC" w:rsidP="00901BE0">
      <w:pPr>
        <w:pStyle w:val="p0"/>
        <w:spacing w:before="0" w:beforeAutospacing="0" w:after="0" w:afterAutospacing="0" w:line="300" w:lineRule="auto"/>
      </w:pPr>
      <w:r w:rsidRPr="00901BE0">
        <w:rPr>
          <w:rFonts w:hint="eastAsia"/>
        </w:rPr>
        <w:t>uniform为一致变量限定符，一致变量指的是对于同一组顶点组成的单个3D物体中所有顶点都相同的量。Uniform变量可以用在顶点着色器或片元着色器中，其支持用来修饰所有的基本数据类型。与属性限定符类似，一致变量的值也是从宿主程序传入的。</w:t>
      </w:r>
    </w:p>
    <w:p w:rsidR="00AD4FEC" w:rsidRPr="00901BE0" w:rsidRDefault="00AD4FEC" w:rsidP="00901BE0">
      <w:pPr>
        <w:pStyle w:val="p0"/>
        <w:spacing w:before="0" w:beforeAutospacing="0" w:after="0" w:afterAutospacing="0" w:line="300" w:lineRule="auto"/>
      </w:pPr>
      <w:r w:rsidRPr="00901BE0">
        <w:rPr>
          <w:rFonts w:hint="eastAsia"/>
        </w:rPr>
        <w:t>下面的代码片给出了在顶点</w:t>
      </w:r>
      <w:r w:rsidR="00DC39B9" w:rsidRPr="00901BE0">
        <w:rPr>
          <w:rFonts w:hint="eastAsia"/>
        </w:rPr>
        <w:t>着色器</w:t>
      </w:r>
      <w:r w:rsidRPr="00901BE0">
        <w:rPr>
          <w:rFonts w:hint="eastAsia"/>
        </w:rPr>
        <w:t>或片元着色器中正确使用uniform限定符的情况:</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//总变换矩阵</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uniform mat4 uMVPMatrix;</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//变换矩阵</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uniform mat4 uMMatrix;</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//光源位置</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uniform vec3 uLightLocation;</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//摄像机位置</w:t>
      </w:r>
    </w:p>
    <w:p w:rsidR="00C40C9A" w:rsidRPr="00C40C9A" w:rsidRDefault="00C40C9A" w:rsidP="00901B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kern w:val="0"/>
          <w:sz w:val="24"/>
          <w:szCs w:val="24"/>
        </w:rPr>
      </w:pPr>
      <w:r w:rsidRPr="00C40C9A">
        <w:rPr>
          <w:rFonts w:ascii="宋体" w:eastAsia="宋体" w:hAnsi="宋体" w:cs="宋体"/>
          <w:kern w:val="0"/>
          <w:sz w:val="24"/>
          <w:szCs w:val="24"/>
        </w:rPr>
        <w:t>uniform vec3 uCamera;</w:t>
      </w:r>
    </w:p>
    <w:p w:rsidR="00C40C9A" w:rsidRPr="00C40C9A" w:rsidRDefault="00C40C9A" w:rsidP="00901BE0">
      <w:pPr>
        <w:widowControl/>
        <w:spacing w:line="300" w:lineRule="auto"/>
        <w:jc w:val="left"/>
        <w:rPr>
          <w:rFonts w:ascii="宋体" w:eastAsia="宋体" w:hAnsi="宋体" w:cs="宋体"/>
          <w:kern w:val="0"/>
          <w:sz w:val="24"/>
          <w:szCs w:val="24"/>
        </w:rPr>
      </w:pPr>
    </w:p>
    <w:p w:rsidR="00C40C9A" w:rsidRPr="00C40C9A" w:rsidRDefault="00C40C9A" w:rsidP="00901BE0">
      <w:pPr>
        <w:widowControl/>
        <w:spacing w:line="300" w:lineRule="auto"/>
        <w:jc w:val="left"/>
        <w:rPr>
          <w:rFonts w:ascii="宋体" w:eastAsia="宋体" w:hAnsi="宋体" w:cs="宋体"/>
          <w:kern w:val="0"/>
          <w:sz w:val="24"/>
          <w:szCs w:val="24"/>
        </w:rPr>
      </w:pPr>
      <w:r w:rsidRPr="00C40C9A">
        <w:rPr>
          <w:rFonts w:ascii="宋体" w:eastAsia="宋体" w:hAnsi="宋体" w:cs="宋体" w:hint="eastAsia"/>
          <w:kern w:val="0"/>
          <w:sz w:val="24"/>
          <w:szCs w:val="24"/>
        </w:rPr>
        <w:t>将一致变量的值由宿主程序传入渲染管线的代码如下：</w:t>
      </w:r>
    </w:p>
    <w:p w:rsidR="00B8385A" w:rsidRPr="00901BE0" w:rsidRDefault="00B8385A" w:rsidP="00901BE0">
      <w:pPr>
        <w:pStyle w:val="HTML"/>
        <w:spacing w:line="300" w:lineRule="auto"/>
      </w:pPr>
      <w:r w:rsidRPr="00901BE0">
        <w:t>//总变换矩阵一致变量引用</w:t>
      </w:r>
    </w:p>
    <w:p w:rsidR="00B8385A" w:rsidRPr="00901BE0" w:rsidRDefault="00B8385A" w:rsidP="00901BE0">
      <w:pPr>
        <w:pStyle w:val="HTML"/>
        <w:spacing w:line="300" w:lineRule="auto"/>
      </w:pPr>
      <w:r w:rsidRPr="00901BE0">
        <w:lastRenderedPageBreak/>
        <w:t>int muMVPMatrixHandle;</w:t>
      </w:r>
    </w:p>
    <w:p w:rsidR="00B8385A" w:rsidRPr="00901BE0" w:rsidRDefault="00B8385A" w:rsidP="00901BE0">
      <w:pPr>
        <w:pStyle w:val="HTML"/>
        <w:spacing w:line="300" w:lineRule="auto"/>
      </w:pPr>
      <w:r w:rsidRPr="00901BE0">
        <w:t>//获取着色器程序中总变换矩阵一致变量的引用</w:t>
      </w:r>
    </w:p>
    <w:p w:rsidR="00B8385A" w:rsidRPr="00901BE0" w:rsidRDefault="00B8385A" w:rsidP="00901BE0">
      <w:pPr>
        <w:pStyle w:val="HTML"/>
        <w:spacing w:line="300" w:lineRule="auto"/>
      </w:pPr>
      <w:r w:rsidRPr="00901BE0">
        <w:t>muMVPMatrixHandle = GLES20.glGetUniformLocation(mProgram, "uMVPMatrix");</w:t>
      </w:r>
    </w:p>
    <w:p w:rsidR="00B8385A" w:rsidRPr="00901BE0" w:rsidRDefault="00B8385A" w:rsidP="00577CB9">
      <w:pPr>
        <w:pStyle w:val="HTML"/>
        <w:spacing w:line="300" w:lineRule="auto"/>
        <w:outlineLvl w:val="0"/>
      </w:pPr>
      <w:r w:rsidRPr="00901BE0">
        <w:t>//通过一致变量引用将一致变量值传入渲染管线</w:t>
      </w:r>
    </w:p>
    <w:p w:rsidR="00B8385A" w:rsidRPr="00901BE0" w:rsidRDefault="00B8385A" w:rsidP="00901BE0">
      <w:pPr>
        <w:pStyle w:val="HTML"/>
        <w:spacing w:line="300" w:lineRule="auto"/>
      </w:pPr>
      <w:r w:rsidRPr="00901BE0">
        <w:t>GLES20.glUniformMatrix4fv(muMVPMatrixHandle, 1, false, Triangle.getFianlMatrix(mMMatrix), 0);</w:t>
      </w:r>
    </w:p>
    <w:p w:rsidR="00AD6D23" w:rsidRPr="00901BE0" w:rsidRDefault="00AD6D23" w:rsidP="00901BE0">
      <w:pPr>
        <w:pStyle w:val="p0"/>
        <w:spacing w:before="0" w:beforeAutospacing="0" w:after="0" w:afterAutospacing="0" w:line="300" w:lineRule="auto"/>
      </w:pPr>
      <w:r w:rsidRPr="00901BE0">
        <w:rPr>
          <w:rFonts w:hint="eastAsia"/>
        </w:rPr>
        <w:t>需要注意的是，随一致性变量类型不同将值传入渲染管线的方法也有所不同，这些方法的名称都以glUniform开头，常用的如下所列：</w:t>
      </w:r>
    </w:p>
    <w:p w:rsidR="00AD6D23" w:rsidRPr="00901BE0" w:rsidRDefault="00AD6D23" w:rsidP="00901BE0">
      <w:pPr>
        <w:pStyle w:val="p0"/>
        <w:spacing w:before="0" w:beforeAutospacing="0" w:after="0" w:afterAutospacing="0" w:line="300" w:lineRule="auto"/>
      </w:pPr>
      <w:r w:rsidRPr="00901BE0">
        <w:rPr>
          <w:rFonts w:hint="eastAsia"/>
        </w:rPr>
        <w:t>glUniform</w:t>
      </w:r>
      <w:r w:rsidRPr="00901BE0">
        <w:rPr>
          <w:rFonts w:hint="eastAsia"/>
          <w:b/>
          <w:bCs/>
          <w:color w:val="FF0000"/>
        </w:rPr>
        <w:t>N</w:t>
      </w:r>
      <w:r w:rsidRPr="00901BE0">
        <w:rPr>
          <w:rFonts w:hint="eastAsia"/>
        </w:rPr>
        <w:t>f/glUniform</w:t>
      </w:r>
      <w:r w:rsidRPr="00901BE0">
        <w:rPr>
          <w:rFonts w:hint="eastAsia"/>
          <w:b/>
          <w:bCs/>
          <w:color w:val="FF0000"/>
        </w:rPr>
        <w:t>N</w:t>
      </w:r>
      <w:r w:rsidRPr="00901BE0">
        <w:rPr>
          <w:rFonts w:hint="eastAsia"/>
        </w:rPr>
        <w:t>fv方法，将N个浮点数传入管线，以备管线传递给由N个浮点数组成的一致变量，N的取值为1,2,3,4。</w:t>
      </w:r>
    </w:p>
    <w:p w:rsidR="00AD6D23" w:rsidRPr="00901BE0" w:rsidRDefault="00AD6D23" w:rsidP="00901BE0">
      <w:pPr>
        <w:pStyle w:val="p0"/>
        <w:spacing w:before="0" w:beforeAutospacing="0" w:after="0" w:afterAutospacing="0" w:line="300" w:lineRule="auto"/>
      </w:pPr>
      <w:r w:rsidRPr="00901BE0">
        <w:rPr>
          <w:rFonts w:hint="eastAsia"/>
        </w:rPr>
        <w:t>glUniform</w:t>
      </w:r>
      <w:r w:rsidRPr="00901BE0">
        <w:rPr>
          <w:rFonts w:hint="eastAsia"/>
          <w:b/>
          <w:bCs/>
          <w:color w:val="FF0000"/>
        </w:rPr>
        <w:t>N</w:t>
      </w:r>
      <w:r w:rsidRPr="00901BE0">
        <w:rPr>
          <w:rFonts w:hint="eastAsia"/>
        </w:rPr>
        <w:t>i/glUniform</w:t>
      </w:r>
      <w:r w:rsidRPr="00901BE0">
        <w:rPr>
          <w:rFonts w:hint="eastAsia"/>
          <w:b/>
          <w:bCs/>
          <w:color w:val="FF0000"/>
        </w:rPr>
        <w:t>N</w:t>
      </w:r>
      <w:r w:rsidRPr="00901BE0">
        <w:rPr>
          <w:rFonts w:hint="eastAsia"/>
        </w:rPr>
        <w:t>iv方法，将N个整数传入管线，以备管线传递给由N个整数组成的一致变量，N的取值为1,2,3,4。</w:t>
      </w:r>
    </w:p>
    <w:p w:rsidR="00AD6D23" w:rsidRDefault="00AD6D23" w:rsidP="00901BE0">
      <w:pPr>
        <w:pStyle w:val="p0"/>
        <w:spacing w:before="0" w:beforeAutospacing="0" w:after="0" w:afterAutospacing="0" w:line="300" w:lineRule="auto"/>
        <w:rPr>
          <w:rFonts w:hint="eastAsia"/>
        </w:rPr>
      </w:pPr>
      <w:r w:rsidRPr="00901BE0">
        <w:rPr>
          <w:rFonts w:hint="eastAsia"/>
        </w:rPr>
        <w:t>glUniformMatrix</w:t>
      </w:r>
      <w:r w:rsidRPr="00901BE0">
        <w:rPr>
          <w:rFonts w:hint="eastAsia"/>
          <w:b/>
          <w:bCs/>
          <w:color w:val="FF0000"/>
        </w:rPr>
        <w:t>N</w:t>
      </w:r>
      <w:r w:rsidRPr="00901BE0">
        <w:rPr>
          <w:rFonts w:hint="eastAsia"/>
        </w:rPr>
        <w:t>fv方法，将N * N的矩阵传入管线，以备管线传递给N * N矩阵类型的一致变量，N的取值为2,3,4。</w:t>
      </w:r>
    </w:p>
    <w:p w:rsidR="00471243" w:rsidRPr="00901BE0" w:rsidRDefault="00471243" w:rsidP="00901BE0">
      <w:pPr>
        <w:pStyle w:val="p0"/>
        <w:spacing w:before="0" w:beforeAutospacing="0" w:after="0" w:afterAutospacing="0" w:line="300" w:lineRule="auto"/>
      </w:pPr>
    </w:p>
    <w:p w:rsidR="00AD6D23" w:rsidRPr="00901BE0" w:rsidRDefault="00966345" w:rsidP="00901BE0">
      <w:pPr>
        <w:pStyle w:val="p0"/>
        <w:spacing w:before="0" w:beforeAutospacing="0" w:after="0" w:afterAutospacing="0" w:line="300" w:lineRule="auto"/>
      </w:pPr>
      <w:r w:rsidRPr="00901BE0">
        <w:rPr>
          <w:rFonts w:hint="eastAsia"/>
        </w:rPr>
        <w:t>varying</w:t>
      </w:r>
      <w:r w:rsidR="00AD6D23" w:rsidRPr="00901BE0">
        <w:rPr>
          <w:rFonts w:hint="eastAsia"/>
        </w:rPr>
        <w:t>限定符</w:t>
      </w:r>
    </w:p>
    <w:p w:rsidR="00AD6D23" w:rsidRPr="00901BE0" w:rsidRDefault="00AD6D23" w:rsidP="003726B4">
      <w:pPr>
        <w:pStyle w:val="p0"/>
        <w:spacing w:before="0" w:beforeAutospacing="0" w:after="0" w:afterAutospacing="0" w:line="300" w:lineRule="auto"/>
        <w:ind w:firstLine="420"/>
      </w:pPr>
      <w:r w:rsidRPr="00901BE0">
        <w:rPr>
          <w:rFonts w:hint="eastAsia"/>
        </w:rPr>
        <w:t>想要将顶点着色器中的信息传入到片元着色器中，必须使用varying限定符。varying限定符修饰的全局变量又称为易变变量，易变变量可以看成是顶点着色器和片元</w:t>
      </w:r>
      <w:r w:rsidR="00346300">
        <w:rPr>
          <w:rFonts w:hint="eastAsia"/>
        </w:rPr>
        <w:t>着色器之间的动态接口，方便顶点着色器与片元着色器之间信息的传递。</w:t>
      </w:r>
      <w:r w:rsidRPr="00901BE0">
        <w:rPr>
          <w:rFonts w:hint="eastAsia"/>
        </w:rPr>
        <w:t>下图给出了易变变量的工作原理：</w:t>
      </w:r>
    </w:p>
    <w:p w:rsidR="0036300B" w:rsidRPr="00901BE0" w:rsidRDefault="00B577EF" w:rsidP="00901BE0">
      <w:pPr>
        <w:spacing w:line="300" w:lineRule="auto"/>
        <w:rPr>
          <w:sz w:val="24"/>
          <w:szCs w:val="24"/>
        </w:rPr>
      </w:pPr>
      <w:r w:rsidRPr="00901BE0">
        <w:rPr>
          <w:noProof/>
          <w:sz w:val="24"/>
          <w:szCs w:val="24"/>
        </w:rPr>
        <w:drawing>
          <wp:inline distT="0" distB="0" distL="0" distR="0">
            <wp:extent cx="5267325" cy="1714500"/>
            <wp:effectExtent l="19050" t="0" r="9525" b="0"/>
            <wp:docPr id="1" name="图片 1" descr="C:\Documents and Settings\Administrator\桌面\021329dd7usouq1exe1q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桌面\021329dd7usouq1exe1qtc.png"/>
                    <pic:cNvPicPr>
                      <a:picLocks noChangeAspect="1" noChangeArrowheads="1"/>
                    </pic:cNvPicPr>
                  </pic:nvPicPr>
                  <pic:blipFill>
                    <a:blip r:embed="rId13" cstate="print"/>
                    <a:srcRect/>
                    <a:stretch>
                      <a:fillRect/>
                    </a:stretch>
                  </pic:blipFill>
                  <pic:spPr bwMode="auto">
                    <a:xfrm>
                      <a:off x="0" y="0"/>
                      <a:ext cx="5267325" cy="1714500"/>
                    </a:xfrm>
                    <a:prstGeom prst="rect">
                      <a:avLst/>
                    </a:prstGeom>
                    <a:noFill/>
                    <a:ln w="9525">
                      <a:noFill/>
                      <a:miter lim="800000"/>
                      <a:headEnd/>
                      <a:tailEnd/>
                    </a:ln>
                  </pic:spPr>
                </pic:pic>
              </a:graphicData>
            </a:graphic>
          </wp:inline>
        </w:drawing>
      </w:r>
    </w:p>
    <w:p w:rsidR="00BF392A" w:rsidRPr="00901BE0" w:rsidRDefault="00BF392A" w:rsidP="00901BE0">
      <w:pPr>
        <w:pStyle w:val="p0"/>
        <w:spacing w:before="0" w:beforeAutospacing="0" w:after="0" w:afterAutospacing="0" w:line="300" w:lineRule="auto"/>
      </w:pPr>
      <w:r w:rsidRPr="00901BE0">
        <w:rPr>
          <w:rFonts w:hint="eastAsia"/>
        </w:rPr>
        <w:t>从上图可以看出，首先顶点着色器</w:t>
      </w:r>
      <w:r w:rsidR="009D7C5B">
        <w:rPr>
          <w:rFonts w:hint="eastAsia"/>
        </w:rPr>
        <w:t>在</w:t>
      </w:r>
      <w:r w:rsidRPr="00901BE0">
        <w:rPr>
          <w:rFonts w:hint="eastAsia"/>
        </w:rPr>
        <w:t>每个顶点中都对</w:t>
      </w:r>
      <w:r w:rsidR="00DA0867" w:rsidRPr="00901BE0">
        <w:rPr>
          <w:rFonts w:hint="eastAsia"/>
        </w:rPr>
        <w:t>易变</w:t>
      </w:r>
      <w:r w:rsidRPr="00901BE0">
        <w:rPr>
          <w:rFonts w:hint="eastAsia"/>
        </w:rPr>
        <w:t>变量vPosition进行了赋值。接着在片元着色器中接受易变变量vPosition的值时得到的并不是某个顶点赋的特定值，而是根据片元所在的位置以及图元中各个顶点的位置进行差值计算产生的值。</w:t>
      </w:r>
    </w:p>
    <w:p w:rsidR="00BF392A" w:rsidRPr="00901BE0" w:rsidRDefault="00BF392A" w:rsidP="00901BE0">
      <w:pPr>
        <w:pStyle w:val="p0"/>
        <w:spacing w:before="0" w:beforeAutospacing="0" w:after="0" w:afterAutospacing="0" w:line="300" w:lineRule="auto"/>
      </w:pPr>
      <w:r w:rsidRPr="00901BE0">
        <w:rPr>
          <w:rFonts w:hint="eastAsia"/>
        </w:rPr>
        <w:t>如图中顶点1、2、3的vPosition值分别为vec3(0,7,0)、vec3(5,0,0)、vec3(-5,0,0),则插值后片元a的vPosition值为vec3(1.45, 2.06, 0)。</w:t>
      </w:r>
    </w:p>
    <w:p w:rsidR="00BF392A" w:rsidRDefault="00BF392A" w:rsidP="00901BE0">
      <w:pPr>
        <w:pStyle w:val="p0"/>
        <w:spacing w:before="0" w:beforeAutospacing="0" w:after="0" w:afterAutospacing="0" w:line="300" w:lineRule="auto"/>
        <w:rPr>
          <w:rFonts w:hint="eastAsia"/>
        </w:rPr>
      </w:pPr>
      <w:r w:rsidRPr="00901BE0">
        <w:rPr>
          <w:rFonts w:hint="eastAsia"/>
        </w:rPr>
        <w:lastRenderedPageBreak/>
        <w:t>从上述介绍中可以看到，光栅化后产生了多少个片元，就会插值计算出多少套易变变量。同时渲染管线就会调用多少次片元着色器。可以看出，3D物体的渲染中，片元着色器执行的次数会大大超过顶点着色器。因此GPU硬件中配置的片元着色器硬件数量往往多于顶点着色器硬件数量以提高渲染速度。</w:t>
      </w:r>
    </w:p>
    <w:p w:rsidR="00A56EAE" w:rsidRPr="00901BE0" w:rsidRDefault="00A56EAE" w:rsidP="00901BE0">
      <w:pPr>
        <w:pStyle w:val="p0"/>
        <w:spacing w:before="0" w:beforeAutospacing="0" w:after="0" w:afterAutospacing="0" w:line="300" w:lineRule="auto"/>
      </w:pPr>
    </w:p>
    <w:p w:rsidR="00BF392A" w:rsidRPr="00901BE0" w:rsidRDefault="00BF392A" w:rsidP="00901BE0">
      <w:pPr>
        <w:pStyle w:val="p0"/>
        <w:spacing w:before="0" w:beforeAutospacing="0" w:after="0" w:afterAutospacing="0" w:line="300" w:lineRule="auto"/>
      </w:pPr>
      <w:r w:rsidRPr="00901BE0">
        <w:rPr>
          <w:rFonts w:hint="eastAsia"/>
        </w:rPr>
        <w:t>const限定符</w:t>
      </w:r>
    </w:p>
    <w:p w:rsidR="00BF392A" w:rsidRPr="00901BE0" w:rsidRDefault="00BF392A" w:rsidP="00901BE0">
      <w:pPr>
        <w:pStyle w:val="p0"/>
        <w:spacing w:before="0" w:beforeAutospacing="0" w:after="0" w:afterAutospacing="0" w:line="300" w:lineRule="auto"/>
      </w:pPr>
      <w:r w:rsidRPr="00901BE0">
        <w:rPr>
          <w:rFonts w:hint="eastAsia"/>
        </w:rPr>
        <w:t>用const限定符修饰的变量其值是不可以变的，也就是常量，又称为编译时常量。编译时常量在声明的时候必须进行初始化。例如：</w:t>
      </w:r>
    </w:p>
    <w:p w:rsidR="00B016CD" w:rsidRPr="00901BE0" w:rsidRDefault="00B016CD" w:rsidP="00901BE0">
      <w:pPr>
        <w:pStyle w:val="HTML"/>
        <w:spacing w:line="300" w:lineRule="auto"/>
      </w:pPr>
      <w:r w:rsidRPr="00901BE0">
        <w:t>const int tempx = 1;</w:t>
      </w:r>
    </w:p>
    <w:p w:rsidR="003109CC" w:rsidRDefault="003109CC" w:rsidP="006B6DB5">
      <w:pPr>
        <w:spacing w:line="300" w:lineRule="auto"/>
        <w:rPr>
          <w:sz w:val="24"/>
          <w:szCs w:val="24"/>
        </w:rPr>
      </w:pPr>
    </w:p>
    <w:p w:rsidR="00EB2EDC" w:rsidRPr="001E4835" w:rsidRDefault="00EB2EDC" w:rsidP="00577CB9">
      <w:pPr>
        <w:spacing w:line="300" w:lineRule="auto"/>
        <w:outlineLvl w:val="0"/>
        <w:rPr>
          <w:sz w:val="24"/>
          <w:szCs w:val="24"/>
        </w:rPr>
      </w:pPr>
      <w:r w:rsidRPr="001E4835">
        <w:rPr>
          <w:rFonts w:hint="eastAsia"/>
          <w:sz w:val="24"/>
          <w:szCs w:val="24"/>
        </w:rPr>
        <w:t>3.3</w:t>
      </w:r>
      <w:r w:rsidRPr="001E4835">
        <w:rPr>
          <w:rFonts w:hint="eastAsia"/>
          <w:sz w:val="24"/>
          <w:szCs w:val="24"/>
        </w:rPr>
        <w:tab/>
      </w:r>
      <w:r w:rsidRPr="001E4835">
        <w:rPr>
          <w:rFonts w:hint="eastAsia"/>
          <w:sz w:val="24"/>
          <w:szCs w:val="24"/>
        </w:rPr>
        <w:t>流程控制</w:t>
      </w:r>
    </w:p>
    <w:p w:rsidR="00EB2EDC" w:rsidRDefault="001E4835" w:rsidP="001E4835">
      <w:pPr>
        <w:spacing w:line="300" w:lineRule="auto"/>
        <w:ind w:firstLine="420"/>
        <w:rPr>
          <w:sz w:val="24"/>
          <w:szCs w:val="24"/>
        </w:rPr>
      </w:pPr>
      <w:r w:rsidRPr="001E4835">
        <w:rPr>
          <w:rFonts w:hint="eastAsia"/>
          <w:sz w:val="24"/>
          <w:szCs w:val="24"/>
        </w:rPr>
        <w:t xml:space="preserve">OpenGL ES </w:t>
      </w:r>
      <w:r w:rsidRPr="001E4835">
        <w:rPr>
          <w:rFonts w:hint="eastAsia"/>
          <w:sz w:val="24"/>
          <w:szCs w:val="24"/>
        </w:rPr>
        <w:t>着色语言提供了</w:t>
      </w:r>
      <w:r w:rsidRPr="001E4835">
        <w:rPr>
          <w:rFonts w:ascii="Times New Roman" w:hAnsi="Times New Roman" w:cs="Times New Roman" w:hint="eastAsia"/>
          <w:sz w:val="24"/>
          <w:szCs w:val="24"/>
        </w:rPr>
        <w:t>3</w:t>
      </w:r>
      <w:r w:rsidRPr="001E4835">
        <w:rPr>
          <w:rFonts w:hint="eastAsia"/>
          <w:sz w:val="24"/>
          <w:szCs w:val="24"/>
        </w:rPr>
        <w:t>种流程控制的方式，分别是</w:t>
      </w:r>
      <w:r w:rsidRPr="001E4835">
        <w:rPr>
          <w:rFonts w:ascii="Times New Roman" w:hAnsi="Times New Roman" w:cs="Times New Roman" w:hint="eastAsia"/>
          <w:sz w:val="24"/>
          <w:szCs w:val="24"/>
        </w:rPr>
        <w:t>if-else</w:t>
      </w:r>
      <w:r w:rsidRPr="001E4835">
        <w:rPr>
          <w:rFonts w:hint="eastAsia"/>
          <w:sz w:val="24"/>
          <w:szCs w:val="24"/>
        </w:rPr>
        <w:t>、</w:t>
      </w:r>
      <w:r w:rsidRPr="001E4835">
        <w:rPr>
          <w:rFonts w:ascii="Times New Roman" w:hAnsi="Times New Roman" w:cs="Times New Roman" w:hint="eastAsia"/>
          <w:sz w:val="24"/>
          <w:szCs w:val="24"/>
        </w:rPr>
        <w:t>while(do-while)</w:t>
      </w:r>
      <w:r w:rsidRPr="001E4835">
        <w:rPr>
          <w:rFonts w:hint="eastAsia"/>
          <w:sz w:val="24"/>
          <w:szCs w:val="24"/>
        </w:rPr>
        <w:t>循环、与</w:t>
      </w:r>
      <w:r w:rsidRPr="001E4835">
        <w:rPr>
          <w:rFonts w:ascii="Times New Roman" w:hAnsi="Times New Roman" w:cs="Times New Roman" w:hint="eastAsia"/>
          <w:sz w:val="24"/>
          <w:szCs w:val="24"/>
        </w:rPr>
        <w:t>for</w:t>
      </w:r>
      <w:r w:rsidRPr="001E4835">
        <w:rPr>
          <w:rFonts w:hint="eastAsia"/>
          <w:sz w:val="24"/>
          <w:szCs w:val="24"/>
        </w:rPr>
        <w:t>循环。这些控制语句的语法基本与</w:t>
      </w:r>
      <w:r w:rsidRPr="001E4835">
        <w:rPr>
          <w:rFonts w:ascii="Times New Roman" w:hAnsi="Times New Roman" w:cs="Times New Roman" w:hint="eastAsia"/>
          <w:sz w:val="24"/>
          <w:szCs w:val="24"/>
        </w:rPr>
        <w:t>Java</w:t>
      </w:r>
      <w:r w:rsidRPr="001E4835">
        <w:rPr>
          <w:rFonts w:hint="eastAsia"/>
          <w:sz w:val="24"/>
          <w:szCs w:val="24"/>
        </w:rPr>
        <w:t>一样，所以接受起来很简单。</w:t>
      </w:r>
    </w:p>
    <w:p w:rsidR="00712416" w:rsidRDefault="00712416" w:rsidP="00712416">
      <w:pPr>
        <w:spacing w:line="300" w:lineRule="auto"/>
        <w:rPr>
          <w:sz w:val="24"/>
          <w:szCs w:val="24"/>
        </w:rPr>
      </w:pPr>
    </w:p>
    <w:p w:rsidR="00712416" w:rsidRPr="001E4835" w:rsidRDefault="00712416" w:rsidP="00577CB9">
      <w:pPr>
        <w:spacing w:line="300" w:lineRule="auto"/>
        <w:outlineLvl w:val="0"/>
        <w:rPr>
          <w:sz w:val="24"/>
          <w:szCs w:val="24"/>
        </w:rPr>
      </w:pPr>
      <w:r w:rsidRPr="001E4835">
        <w:rPr>
          <w:rFonts w:hint="eastAsia"/>
          <w:sz w:val="24"/>
          <w:szCs w:val="24"/>
        </w:rPr>
        <w:t>3.</w:t>
      </w:r>
      <w:r>
        <w:rPr>
          <w:rFonts w:hint="eastAsia"/>
          <w:sz w:val="24"/>
          <w:szCs w:val="24"/>
        </w:rPr>
        <w:t>4</w:t>
      </w:r>
      <w:r w:rsidRPr="001E4835">
        <w:rPr>
          <w:rFonts w:hint="eastAsia"/>
          <w:sz w:val="24"/>
          <w:szCs w:val="24"/>
        </w:rPr>
        <w:tab/>
      </w:r>
      <w:r>
        <w:rPr>
          <w:rFonts w:hint="eastAsia"/>
          <w:sz w:val="24"/>
          <w:szCs w:val="24"/>
        </w:rPr>
        <w:t>内建变量</w:t>
      </w:r>
    </w:p>
    <w:p w:rsidR="00C55E8C" w:rsidRPr="00B10825" w:rsidRDefault="00C55E8C" w:rsidP="00B10825">
      <w:pPr>
        <w:pStyle w:val="p0"/>
        <w:spacing w:before="0" w:beforeAutospacing="0" w:after="0" w:afterAutospacing="0" w:line="300" w:lineRule="auto"/>
        <w:ind w:firstLine="420"/>
      </w:pPr>
      <w:r w:rsidRPr="00B10825">
        <w:rPr>
          <w:rFonts w:hint="eastAsia"/>
        </w:rPr>
        <w:t>着色器代码的开发中会用到很多变量，其中大部分可能是由开发人员根据需求自定义的，但着色器中也提供了一些用来满足特定需求的内建变量。这些内建变量不需要声明就可以使用，一般用来实现渲染管线固定功能部分与自定义顶点或片元着色器之间的信息交互。</w:t>
      </w:r>
    </w:p>
    <w:p w:rsidR="00C55E8C" w:rsidRPr="00B10825" w:rsidRDefault="00C55E8C" w:rsidP="00577CB9">
      <w:pPr>
        <w:pStyle w:val="p0"/>
        <w:spacing w:before="0" w:beforeAutospacing="0" w:after="0" w:afterAutospacing="0" w:line="300" w:lineRule="auto"/>
        <w:outlineLvl w:val="0"/>
      </w:pPr>
      <w:r w:rsidRPr="00B10825">
        <w:rPr>
          <w:rFonts w:hint="eastAsia"/>
        </w:rPr>
        <w:t>1. 顶点着色器中的内建变量</w:t>
      </w:r>
    </w:p>
    <w:p w:rsidR="00C55E8C" w:rsidRPr="00B10825" w:rsidRDefault="00C55E8C" w:rsidP="00B10825">
      <w:pPr>
        <w:pStyle w:val="p0"/>
        <w:spacing w:before="0" w:beforeAutospacing="0" w:after="0" w:afterAutospacing="0" w:line="300" w:lineRule="auto"/>
      </w:pPr>
      <w:r w:rsidRPr="00B10825">
        <w:rPr>
          <w:rFonts w:hint="eastAsia"/>
        </w:rPr>
        <w:t>顶点着色器中的内建变量主要是输出变量，包括</w:t>
      </w:r>
      <w:r w:rsidRPr="00B10825">
        <w:rPr>
          <w:rFonts w:ascii="Times New Roman" w:hAnsi="Times New Roman" w:cs="Times New Roman" w:hint="eastAsia"/>
        </w:rPr>
        <w:t>gl_Position</w:t>
      </w:r>
      <w:r w:rsidRPr="00B10825">
        <w:rPr>
          <w:rFonts w:hint="eastAsia"/>
        </w:rPr>
        <w:t>、</w:t>
      </w:r>
      <w:r w:rsidRPr="00B10825">
        <w:rPr>
          <w:rFonts w:ascii="Times New Roman" w:hAnsi="Times New Roman" w:cs="Times New Roman" w:hint="eastAsia"/>
        </w:rPr>
        <w:t>gl_PointSize</w:t>
      </w:r>
      <w:r w:rsidRPr="00B10825">
        <w:rPr>
          <w:rFonts w:hint="eastAsia"/>
        </w:rPr>
        <w:t>等。在顶点着色器中应该根据需要给这些内建变量赋值，以便由渲染管线中的图元装配与光栅化等后续固定功能阶段进行进一步的操作。</w:t>
      </w:r>
    </w:p>
    <w:p w:rsidR="00C55E8C" w:rsidRPr="00B10825" w:rsidRDefault="00C55E8C" w:rsidP="00B10825">
      <w:pPr>
        <w:pStyle w:val="p0"/>
        <w:spacing w:before="0" w:beforeAutospacing="0" w:after="0" w:afterAutospacing="0" w:line="300" w:lineRule="auto"/>
      </w:pPr>
      <w:r w:rsidRPr="00B10825">
        <w:rPr>
          <w:rFonts w:hint="eastAsia"/>
        </w:rPr>
        <w:t>gl_Position：顶点着色器从应用程序中获得原始的顶点位置的数据，这些原始的顶点数据在顶点着色器中经过平移、旋转、缩放等数学变换后，生成新的顶点位置。</w:t>
      </w:r>
    </w:p>
    <w:p w:rsidR="00C55E8C" w:rsidRPr="00B10825" w:rsidRDefault="00C55E8C" w:rsidP="00B10825">
      <w:pPr>
        <w:pStyle w:val="p0"/>
        <w:spacing w:before="0" w:beforeAutospacing="0" w:after="0" w:afterAutospacing="0" w:line="300" w:lineRule="auto"/>
      </w:pPr>
      <w:r w:rsidRPr="00B10825">
        <w:rPr>
          <w:rFonts w:hint="eastAsia"/>
        </w:rPr>
        <w:t>gl_PointSize：顶点着色器中可以计算一个点的大小</w:t>
      </w:r>
      <w:r w:rsidRPr="00B10825">
        <w:rPr>
          <w:rFonts w:ascii="Times New Roman" w:hAnsi="Times New Roman" w:cs="Times New Roman" w:hint="eastAsia"/>
        </w:rPr>
        <w:t>(</w:t>
      </w:r>
      <w:r w:rsidRPr="00B10825">
        <w:rPr>
          <w:rFonts w:hint="eastAsia"/>
        </w:rPr>
        <w:t>单位为像素</w:t>
      </w:r>
      <w:r w:rsidRPr="00B10825">
        <w:rPr>
          <w:rFonts w:ascii="Times New Roman" w:hAnsi="Times New Roman" w:cs="Times New Roman" w:hint="eastAsia"/>
        </w:rPr>
        <w:t>)</w:t>
      </w:r>
      <w:r w:rsidRPr="00B10825">
        <w:rPr>
          <w:rFonts w:hint="eastAsia"/>
        </w:rPr>
        <w:t>，并将其赋值给</w:t>
      </w:r>
      <w:r w:rsidRPr="00B10825">
        <w:rPr>
          <w:rFonts w:ascii="Times New Roman" w:hAnsi="Times New Roman" w:cs="Times New Roman" w:hint="eastAsia"/>
        </w:rPr>
        <w:t>gl_PointSize(</w:t>
      </w:r>
      <w:r w:rsidRPr="00B10825">
        <w:rPr>
          <w:rFonts w:hint="eastAsia"/>
        </w:rPr>
        <w:t>标量，</w:t>
      </w:r>
      <w:r w:rsidRPr="00B10825">
        <w:rPr>
          <w:rFonts w:ascii="Times New Roman" w:hAnsi="Times New Roman" w:cs="Times New Roman" w:hint="eastAsia"/>
        </w:rPr>
        <w:t>float</w:t>
      </w:r>
      <w:r w:rsidRPr="00B10825">
        <w:rPr>
          <w:rFonts w:hint="eastAsia"/>
        </w:rPr>
        <w:t>类型</w:t>
      </w:r>
      <w:r w:rsidRPr="00B10825">
        <w:rPr>
          <w:rFonts w:ascii="Times New Roman" w:hAnsi="Times New Roman" w:cs="Times New Roman" w:hint="eastAsia"/>
        </w:rPr>
        <w:t>)</w:t>
      </w:r>
      <w:r w:rsidRPr="00B10825">
        <w:rPr>
          <w:rFonts w:hint="eastAsia"/>
        </w:rPr>
        <w:t>以传递给渲染管线，如果没有明确赋值的话，就是采用默认值</w:t>
      </w:r>
      <w:r w:rsidRPr="00B10825">
        <w:rPr>
          <w:rFonts w:ascii="Times New Roman" w:hAnsi="Times New Roman" w:cs="Times New Roman" w:hint="eastAsia"/>
        </w:rPr>
        <w:t>1</w:t>
      </w:r>
      <w:r w:rsidRPr="00B10825">
        <w:rPr>
          <w:rFonts w:hint="eastAsia"/>
        </w:rPr>
        <w:t>，</w:t>
      </w:r>
      <w:r w:rsidRPr="00B10825">
        <w:rPr>
          <w:rFonts w:ascii="Times New Roman" w:hAnsi="Times New Roman" w:cs="Times New Roman" w:hint="eastAsia"/>
        </w:rPr>
        <w:t>gl_PointSize</w:t>
      </w:r>
      <w:r w:rsidRPr="00B10825">
        <w:rPr>
          <w:rFonts w:hint="eastAsia"/>
        </w:rPr>
        <w:t>的值一般只有在采用了点绘制方式之后才有意义。</w:t>
      </w:r>
    </w:p>
    <w:p w:rsidR="00C55E8C" w:rsidRPr="00B10825" w:rsidRDefault="00C55E8C" w:rsidP="00577CB9">
      <w:pPr>
        <w:pStyle w:val="p0"/>
        <w:spacing w:before="0" w:beforeAutospacing="0" w:after="0" w:afterAutospacing="0" w:line="300" w:lineRule="auto"/>
        <w:outlineLvl w:val="0"/>
      </w:pPr>
      <w:r w:rsidRPr="00B10825">
        <w:rPr>
          <w:rFonts w:hint="eastAsia"/>
        </w:rPr>
        <w:t>2. 片元着色器中的内建变量</w:t>
      </w:r>
    </w:p>
    <w:p w:rsidR="00C55E8C" w:rsidRPr="00B10825" w:rsidRDefault="00C55E8C" w:rsidP="00B10825">
      <w:pPr>
        <w:pStyle w:val="p0"/>
        <w:spacing w:before="0" w:beforeAutospacing="0" w:after="0" w:afterAutospacing="0" w:line="300" w:lineRule="auto"/>
      </w:pPr>
      <w:r w:rsidRPr="00B10825">
        <w:rPr>
          <w:rFonts w:hint="eastAsia"/>
        </w:rPr>
        <w:t>片元着色器中的</w:t>
      </w:r>
      <w:r w:rsidR="006B7663">
        <w:rPr>
          <w:rFonts w:hint="eastAsia"/>
        </w:rPr>
        <w:t>内部</w:t>
      </w:r>
      <w:r w:rsidRPr="00B10825">
        <w:rPr>
          <w:rFonts w:hint="eastAsia"/>
        </w:rPr>
        <w:t>按输入变量主要有</w:t>
      </w:r>
      <w:r w:rsidRPr="00B10825">
        <w:rPr>
          <w:rFonts w:ascii="Times New Roman" w:hAnsi="Times New Roman" w:cs="Times New Roman" w:hint="eastAsia"/>
        </w:rPr>
        <w:t>gl_FragCoord</w:t>
      </w:r>
      <w:r w:rsidRPr="00B10825">
        <w:rPr>
          <w:rFonts w:hint="eastAsia"/>
        </w:rPr>
        <w:t>以及</w:t>
      </w:r>
      <w:r w:rsidRPr="00B10825">
        <w:rPr>
          <w:rFonts w:ascii="Times New Roman" w:hAnsi="Times New Roman" w:cs="Times New Roman" w:hint="eastAsia"/>
        </w:rPr>
        <w:t>gl_FrontFacing</w:t>
      </w:r>
      <w:r w:rsidRPr="00B10825">
        <w:rPr>
          <w:rFonts w:hint="eastAsia"/>
        </w:rPr>
        <w:t>，这两个内建变量都是只读的，由渲染管线中片元着色器之前的阶段生成。其具体含义如下：</w:t>
      </w:r>
    </w:p>
    <w:p w:rsidR="00C55E8C" w:rsidRPr="00B10825" w:rsidRDefault="00C55E8C" w:rsidP="00B10825">
      <w:pPr>
        <w:pStyle w:val="p0"/>
        <w:spacing w:before="0" w:beforeAutospacing="0" w:after="0" w:afterAutospacing="0" w:line="300" w:lineRule="auto"/>
      </w:pPr>
      <w:r w:rsidRPr="00B10825">
        <w:rPr>
          <w:rFonts w:hint="eastAsia"/>
        </w:rPr>
        <w:lastRenderedPageBreak/>
        <w:t>gl_FragCoord：</w:t>
      </w:r>
      <w:r w:rsidRPr="00B10825">
        <w:rPr>
          <w:rFonts w:ascii="Times New Roman" w:hAnsi="Times New Roman" w:cs="Times New Roman" w:hint="eastAsia"/>
        </w:rPr>
        <w:t>vec4</w:t>
      </w:r>
      <w:r w:rsidRPr="00B10825">
        <w:rPr>
          <w:rFonts w:hint="eastAsia"/>
        </w:rPr>
        <w:t>类型，其中含有当前片元相对于窗口位置的坐标值</w:t>
      </w:r>
      <w:r w:rsidRPr="00B10825">
        <w:rPr>
          <w:rFonts w:ascii="Times New Roman" w:hAnsi="Times New Roman" w:cs="Times New Roman" w:hint="eastAsia"/>
        </w:rPr>
        <w:t>X,Y,Z</w:t>
      </w:r>
      <w:r w:rsidRPr="00B10825">
        <w:rPr>
          <w:rFonts w:hint="eastAsia"/>
        </w:rPr>
        <w:t>。如下图所示：</w:t>
      </w:r>
    </w:p>
    <w:p w:rsidR="00C55E8C" w:rsidRPr="00B10825" w:rsidRDefault="00C55E8C" w:rsidP="00B10825">
      <w:pPr>
        <w:pStyle w:val="a9"/>
        <w:spacing w:before="0" w:beforeAutospacing="0" w:after="0" w:afterAutospacing="0" w:line="300" w:lineRule="auto"/>
      </w:pPr>
      <w:r w:rsidRPr="00B10825">
        <w:rPr>
          <w:noProof/>
          <w:color w:val="0000FF"/>
        </w:rPr>
        <w:drawing>
          <wp:inline distT="0" distB="0" distL="0" distR="0">
            <wp:extent cx="4486275" cy="3381375"/>
            <wp:effectExtent l="19050" t="0" r="9525" b="0"/>
            <wp:docPr id="3" name="图片 2" descr="http://www.apkbus.com/data/attachment/album/201208/20/2323115lodtkdud005f5db.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pkbus.com/data/attachment/album/201208/20/2323115lodtkdud005f5db.png">
                      <a:hlinkClick r:id="rId14" tgtFrame="&quot;_blank&quot;"/>
                    </pic:cNvPr>
                    <pic:cNvPicPr>
                      <a:picLocks noChangeAspect="1" noChangeArrowheads="1"/>
                    </pic:cNvPicPr>
                  </pic:nvPicPr>
                  <pic:blipFill>
                    <a:blip r:embed="rId15"/>
                    <a:srcRect/>
                    <a:stretch>
                      <a:fillRect/>
                    </a:stretch>
                  </pic:blipFill>
                  <pic:spPr bwMode="auto">
                    <a:xfrm>
                      <a:off x="0" y="0"/>
                      <a:ext cx="4486275" cy="3381375"/>
                    </a:xfrm>
                    <a:prstGeom prst="rect">
                      <a:avLst/>
                    </a:prstGeom>
                    <a:noFill/>
                    <a:ln w="9525">
                      <a:noFill/>
                      <a:miter lim="800000"/>
                      <a:headEnd/>
                      <a:tailEnd/>
                    </a:ln>
                  </pic:spPr>
                </pic:pic>
              </a:graphicData>
            </a:graphic>
          </wp:inline>
        </w:drawing>
      </w:r>
    </w:p>
    <w:p w:rsidR="00C55E8C" w:rsidRPr="00B10825" w:rsidRDefault="00C55E8C" w:rsidP="00B10825">
      <w:pPr>
        <w:pStyle w:val="p0"/>
        <w:spacing w:before="0" w:beforeAutospacing="0" w:after="0" w:afterAutospacing="0" w:line="300" w:lineRule="auto"/>
      </w:pPr>
      <w:r w:rsidRPr="00B10825">
        <w:rPr>
          <w:rFonts w:hint="eastAsia"/>
        </w:rPr>
        <w:t>gl_FrontFacing：布尔型内建变量，通过读取内建变量的值可以判断正在处理的片元是否属于在光栅化阶段生成此片元的对应图元的正面。如果属于正面，那么该值为</w:t>
      </w:r>
      <w:r w:rsidRPr="00B10825">
        <w:rPr>
          <w:rFonts w:ascii="Times New Roman" w:hAnsi="Times New Roman" w:cs="Times New Roman" w:hint="eastAsia"/>
        </w:rPr>
        <w:t>true</w:t>
      </w:r>
      <w:r w:rsidRPr="00B10825">
        <w:rPr>
          <w:rFonts w:hint="eastAsia"/>
        </w:rPr>
        <w:t>，否则为</w:t>
      </w:r>
      <w:r w:rsidRPr="00B10825">
        <w:rPr>
          <w:rFonts w:ascii="Times New Roman" w:hAnsi="Times New Roman" w:cs="Times New Roman" w:hint="eastAsia"/>
        </w:rPr>
        <w:t>false</w:t>
      </w:r>
      <w:r w:rsidRPr="00B10825">
        <w:rPr>
          <w:rFonts w:hint="eastAsia"/>
        </w:rPr>
        <w:t>。</w:t>
      </w:r>
    </w:p>
    <w:p w:rsidR="00712416" w:rsidRPr="00B10825" w:rsidRDefault="00712416" w:rsidP="00B10825">
      <w:pPr>
        <w:spacing w:line="300" w:lineRule="auto"/>
        <w:rPr>
          <w:sz w:val="24"/>
          <w:szCs w:val="24"/>
        </w:rPr>
      </w:pPr>
    </w:p>
    <w:p w:rsidR="00712416" w:rsidRDefault="007F0E74" w:rsidP="007F0E74">
      <w:pPr>
        <w:spacing w:line="300" w:lineRule="auto"/>
        <w:ind w:firstLine="420"/>
        <w:rPr>
          <w:sz w:val="24"/>
          <w:szCs w:val="24"/>
        </w:rPr>
      </w:pPr>
      <w:r>
        <w:rPr>
          <w:rFonts w:hint="eastAsia"/>
          <w:sz w:val="24"/>
          <w:szCs w:val="24"/>
        </w:rPr>
        <w:t>OK</w:t>
      </w:r>
      <w:r>
        <w:rPr>
          <w:rFonts w:hint="eastAsia"/>
          <w:sz w:val="24"/>
          <w:szCs w:val="24"/>
        </w:rPr>
        <w:t>，经过了漫长、枯燥以及乏味的基础理论知识后，我们再次回到第一节的末尾，再重新看</w:t>
      </w:r>
      <w:r w:rsidR="00EB16B2">
        <w:rPr>
          <w:rFonts w:hint="eastAsia"/>
          <w:sz w:val="24"/>
          <w:szCs w:val="24"/>
        </w:rPr>
        <w:t>createDefaultShader</w:t>
      </w:r>
      <w:r w:rsidR="00EB16B2">
        <w:rPr>
          <w:rFonts w:hint="eastAsia"/>
          <w:sz w:val="24"/>
          <w:szCs w:val="24"/>
        </w:rPr>
        <w:t>方法截图时，是不是已经对那一系列的字符符号不那么的陌生了。</w:t>
      </w:r>
      <w:r w:rsidR="00DE7D01">
        <w:rPr>
          <w:rFonts w:hint="eastAsia"/>
          <w:sz w:val="24"/>
          <w:szCs w:val="24"/>
        </w:rPr>
        <w:t>它们实际上就是用</w:t>
      </w:r>
      <w:r w:rsidR="00DE7D01">
        <w:rPr>
          <w:rFonts w:hint="eastAsia"/>
          <w:sz w:val="24"/>
          <w:szCs w:val="24"/>
        </w:rPr>
        <w:t>shader language</w:t>
      </w:r>
      <w:r w:rsidR="00DE7D01">
        <w:rPr>
          <w:rFonts w:hint="eastAsia"/>
          <w:sz w:val="24"/>
          <w:szCs w:val="24"/>
        </w:rPr>
        <w:t>写的一段程序代码，</w:t>
      </w:r>
      <w:r w:rsidR="00B21737">
        <w:rPr>
          <w:rFonts w:hint="eastAsia"/>
          <w:sz w:val="24"/>
          <w:szCs w:val="24"/>
        </w:rPr>
        <w:t>那么接下来我们一起来学习学习，</w:t>
      </w:r>
      <w:r w:rsidR="00B21737">
        <w:rPr>
          <w:rFonts w:hint="eastAsia"/>
          <w:sz w:val="24"/>
          <w:szCs w:val="24"/>
        </w:rPr>
        <w:t>Libgdx</w:t>
      </w:r>
      <w:r w:rsidR="00B21737">
        <w:rPr>
          <w:rFonts w:hint="eastAsia"/>
          <w:sz w:val="24"/>
          <w:szCs w:val="24"/>
        </w:rPr>
        <w:t>究竟是怎样来利用着色语言来编写着色器，对图形进行渲染的？</w:t>
      </w:r>
    </w:p>
    <w:p w:rsidR="00C04FE9" w:rsidRDefault="00C04FE9" w:rsidP="00C04FE9">
      <w:pPr>
        <w:spacing w:line="300" w:lineRule="auto"/>
        <w:rPr>
          <w:sz w:val="24"/>
          <w:szCs w:val="24"/>
        </w:rPr>
      </w:pPr>
    </w:p>
    <w:p w:rsidR="00C04FE9" w:rsidRPr="00AA0080" w:rsidRDefault="00AA0080" w:rsidP="00C04FE9">
      <w:pPr>
        <w:spacing w:line="300" w:lineRule="auto"/>
        <w:rPr>
          <w:sz w:val="28"/>
          <w:szCs w:val="28"/>
        </w:rPr>
      </w:pPr>
      <w:r>
        <w:rPr>
          <w:rFonts w:hint="eastAsia"/>
          <w:sz w:val="28"/>
          <w:szCs w:val="28"/>
        </w:rPr>
        <w:t>3</w:t>
      </w:r>
      <w:r>
        <w:rPr>
          <w:rFonts w:hint="eastAsia"/>
          <w:sz w:val="28"/>
          <w:szCs w:val="28"/>
        </w:rPr>
        <w:t>、</w:t>
      </w:r>
      <w:r w:rsidR="00A92797">
        <w:rPr>
          <w:rFonts w:hint="eastAsia"/>
          <w:sz w:val="28"/>
          <w:szCs w:val="28"/>
        </w:rPr>
        <w:t>Libgdx</w:t>
      </w:r>
      <w:r w:rsidR="00A92797">
        <w:rPr>
          <w:rFonts w:hint="eastAsia"/>
          <w:sz w:val="28"/>
          <w:szCs w:val="28"/>
        </w:rPr>
        <w:t>中着色语言的使用</w:t>
      </w:r>
    </w:p>
    <w:p w:rsidR="00AA0080" w:rsidRDefault="009843C6" w:rsidP="00C04FE9">
      <w:pPr>
        <w:spacing w:line="300" w:lineRule="auto"/>
        <w:rPr>
          <w:sz w:val="24"/>
          <w:szCs w:val="24"/>
        </w:rPr>
      </w:pPr>
      <w:r>
        <w:rPr>
          <w:rFonts w:hint="eastAsia"/>
          <w:sz w:val="24"/>
          <w:szCs w:val="24"/>
        </w:rPr>
        <w:tab/>
      </w:r>
      <w:r>
        <w:rPr>
          <w:rFonts w:hint="eastAsia"/>
          <w:sz w:val="24"/>
          <w:szCs w:val="24"/>
        </w:rPr>
        <w:t>方法</w:t>
      </w:r>
      <w:r>
        <w:rPr>
          <w:rFonts w:hint="eastAsia"/>
          <w:sz w:val="24"/>
          <w:szCs w:val="24"/>
        </w:rPr>
        <w:t>createDefaultShader</w:t>
      </w:r>
      <w:r>
        <w:rPr>
          <w:rFonts w:hint="eastAsia"/>
          <w:sz w:val="24"/>
          <w:szCs w:val="24"/>
        </w:rPr>
        <w:t>中，</w:t>
      </w:r>
      <w:r>
        <w:rPr>
          <w:rFonts w:hint="eastAsia"/>
          <w:sz w:val="24"/>
          <w:szCs w:val="24"/>
        </w:rPr>
        <w:t>SpriteBatch</w:t>
      </w:r>
      <w:r>
        <w:rPr>
          <w:rFonts w:hint="eastAsia"/>
          <w:sz w:val="24"/>
          <w:szCs w:val="24"/>
        </w:rPr>
        <w:t>已经定义好了“顶点着色器</w:t>
      </w:r>
      <w:r w:rsidR="00460346">
        <w:rPr>
          <w:rFonts w:hint="eastAsia"/>
          <w:sz w:val="24"/>
          <w:szCs w:val="24"/>
        </w:rPr>
        <w:t>（</w:t>
      </w:r>
      <w:r w:rsidR="003B01C7">
        <w:rPr>
          <w:rFonts w:ascii="Courier New" w:hAnsi="Courier New" w:cs="Courier New" w:hint="eastAsia"/>
          <w:color w:val="000000"/>
          <w:kern w:val="0"/>
          <w:sz w:val="20"/>
          <w:szCs w:val="20"/>
        </w:rPr>
        <w:t>vertexShader</w:t>
      </w:r>
      <w:r w:rsidR="00460346">
        <w:rPr>
          <w:rFonts w:hint="eastAsia"/>
          <w:sz w:val="24"/>
          <w:szCs w:val="24"/>
        </w:rPr>
        <w:t>）</w:t>
      </w:r>
      <w:r>
        <w:rPr>
          <w:rFonts w:hint="eastAsia"/>
          <w:sz w:val="24"/>
          <w:szCs w:val="24"/>
        </w:rPr>
        <w:t>”和“片元着色器</w:t>
      </w:r>
      <w:r w:rsidR="00E24BF9">
        <w:rPr>
          <w:rFonts w:hint="eastAsia"/>
          <w:sz w:val="24"/>
          <w:szCs w:val="24"/>
        </w:rPr>
        <w:t>（</w:t>
      </w:r>
      <w:r w:rsidR="00E24BF9">
        <w:rPr>
          <w:rFonts w:hint="eastAsia"/>
          <w:sz w:val="24"/>
          <w:szCs w:val="24"/>
        </w:rPr>
        <w:t>fragmentShader</w:t>
      </w:r>
      <w:r w:rsidR="00E24BF9">
        <w:rPr>
          <w:rFonts w:hint="eastAsia"/>
          <w:sz w:val="24"/>
          <w:szCs w:val="24"/>
        </w:rPr>
        <w:t>）</w:t>
      </w:r>
      <w:r>
        <w:rPr>
          <w:rFonts w:hint="eastAsia"/>
          <w:sz w:val="24"/>
          <w:szCs w:val="24"/>
        </w:rPr>
        <w:t>”</w:t>
      </w:r>
      <w:r w:rsidR="001E6F92">
        <w:rPr>
          <w:rFonts w:hint="eastAsia"/>
          <w:sz w:val="24"/>
          <w:szCs w:val="24"/>
        </w:rPr>
        <w:t>。</w:t>
      </w:r>
      <w:r w:rsidR="00FE26A9">
        <w:rPr>
          <w:rFonts w:hint="eastAsia"/>
          <w:sz w:val="24"/>
          <w:szCs w:val="24"/>
        </w:rPr>
        <w:t>接下来我们看看，这两个着色器程序是怎样被上传到</w:t>
      </w:r>
      <w:r w:rsidR="00FE26A9">
        <w:rPr>
          <w:rFonts w:hint="eastAsia"/>
          <w:sz w:val="24"/>
          <w:szCs w:val="24"/>
        </w:rPr>
        <w:t>GPU</w:t>
      </w:r>
      <w:r w:rsidR="00FE26A9">
        <w:rPr>
          <w:rFonts w:hint="eastAsia"/>
          <w:sz w:val="24"/>
          <w:szCs w:val="24"/>
        </w:rPr>
        <w:t>，并参与后续整个渲染工作的。</w:t>
      </w:r>
    </w:p>
    <w:p w:rsidR="0026001C" w:rsidRDefault="0026001C" w:rsidP="00C04FE9">
      <w:pPr>
        <w:spacing w:line="300" w:lineRule="auto"/>
        <w:rPr>
          <w:sz w:val="24"/>
          <w:szCs w:val="24"/>
        </w:rPr>
      </w:pPr>
      <w:r>
        <w:rPr>
          <w:rFonts w:hint="eastAsia"/>
          <w:sz w:val="24"/>
          <w:szCs w:val="24"/>
        </w:rPr>
        <w:tab/>
      </w:r>
      <w:r>
        <w:rPr>
          <w:rFonts w:hint="eastAsia"/>
          <w:sz w:val="24"/>
          <w:szCs w:val="24"/>
        </w:rPr>
        <w:t>首先，两个着色器被作为参数传入方法构造器</w:t>
      </w:r>
      <w:r>
        <w:rPr>
          <w:rFonts w:hint="eastAsia"/>
          <w:sz w:val="24"/>
          <w:szCs w:val="24"/>
        </w:rPr>
        <w:t>ShaderProgram</w:t>
      </w:r>
      <w:r>
        <w:rPr>
          <w:rFonts w:hint="eastAsia"/>
          <w:sz w:val="24"/>
          <w:szCs w:val="24"/>
        </w:rPr>
        <w:t>中，</w:t>
      </w:r>
    </w:p>
    <w:p w:rsidR="0026001C" w:rsidRPr="0026001C" w:rsidRDefault="0026001C" w:rsidP="00C04FE9">
      <w:pPr>
        <w:spacing w:line="300" w:lineRule="auto"/>
        <w:rPr>
          <w:sz w:val="24"/>
          <w:szCs w:val="24"/>
        </w:rPr>
      </w:pPr>
      <w:r>
        <w:rPr>
          <w:rFonts w:hint="eastAsia"/>
          <w:noProof/>
          <w:sz w:val="24"/>
          <w:szCs w:val="24"/>
        </w:rPr>
        <w:lastRenderedPageBreak/>
        <w:drawing>
          <wp:inline distT="0" distB="0" distL="0" distR="0">
            <wp:extent cx="5274310" cy="160433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74310" cy="1604338"/>
                    </a:xfrm>
                    <a:prstGeom prst="rect">
                      <a:avLst/>
                    </a:prstGeom>
                    <a:noFill/>
                    <a:ln w="9525">
                      <a:noFill/>
                      <a:miter lim="800000"/>
                      <a:headEnd/>
                      <a:tailEnd/>
                    </a:ln>
                  </pic:spPr>
                </pic:pic>
              </a:graphicData>
            </a:graphic>
          </wp:inline>
        </w:drawing>
      </w:r>
    </w:p>
    <w:p w:rsidR="00AA0080" w:rsidRDefault="00431215" w:rsidP="00C04FE9">
      <w:pPr>
        <w:spacing w:line="300" w:lineRule="auto"/>
        <w:rPr>
          <w:sz w:val="24"/>
          <w:szCs w:val="24"/>
        </w:rPr>
      </w:pPr>
      <w:r>
        <w:rPr>
          <w:rFonts w:hint="eastAsia"/>
          <w:sz w:val="24"/>
          <w:szCs w:val="24"/>
        </w:rPr>
        <w:tab/>
      </w:r>
      <w:r>
        <w:rPr>
          <w:rFonts w:hint="eastAsia"/>
          <w:sz w:val="24"/>
          <w:szCs w:val="24"/>
        </w:rPr>
        <w:t>接着，通过方法</w:t>
      </w:r>
      <w:r>
        <w:rPr>
          <w:rFonts w:hint="eastAsia"/>
          <w:sz w:val="24"/>
          <w:szCs w:val="24"/>
        </w:rPr>
        <w:t>compileShaders</w:t>
      </w:r>
      <w:r>
        <w:rPr>
          <w:rFonts w:hint="eastAsia"/>
          <w:sz w:val="24"/>
          <w:szCs w:val="24"/>
        </w:rPr>
        <w:t>将着色器加载到</w:t>
      </w:r>
      <w:r>
        <w:rPr>
          <w:rFonts w:hint="eastAsia"/>
          <w:sz w:val="24"/>
          <w:szCs w:val="24"/>
        </w:rPr>
        <w:t>GPU</w:t>
      </w:r>
      <w:r>
        <w:rPr>
          <w:rFonts w:hint="eastAsia"/>
          <w:sz w:val="24"/>
          <w:szCs w:val="24"/>
        </w:rPr>
        <w:t>中并进行编译，</w:t>
      </w:r>
      <w:r w:rsidR="00E727EC">
        <w:rPr>
          <w:rFonts w:hint="eastAsia"/>
          <w:sz w:val="24"/>
          <w:szCs w:val="24"/>
        </w:rPr>
        <w:t>最后将顶点着色器和片元着色器程序链接为一个整体的着色器程序。</w:t>
      </w:r>
    </w:p>
    <w:p w:rsidR="00777D35" w:rsidRDefault="0013154E" w:rsidP="00C04FE9">
      <w:pPr>
        <w:spacing w:line="300" w:lineRule="auto"/>
        <w:rPr>
          <w:sz w:val="24"/>
          <w:szCs w:val="24"/>
        </w:rPr>
      </w:pPr>
      <w:r>
        <w:rPr>
          <w:noProof/>
          <w:sz w:val="24"/>
          <w:szCs w:val="24"/>
        </w:rPr>
        <w:pict>
          <v:rect id="_x0000_s1029" style="position:absolute;left:0;text-align:left;margin-left:171.5pt;margin-top:95.3pt;width:238.4pt;height:42.1pt;z-index:251661312" filled="f">
            <v:textbox>
              <w:txbxContent>
                <w:p w:rsidR="00982500" w:rsidRDefault="00982500" w:rsidP="00982500">
                  <w:r>
                    <w:rPr>
                      <w:rFonts w:hint="eastAsia"/>
                    </w:rPr>
                    <w:t>此方法用于将两个着色器链接为一个整体的着色器程序。</w:t>
                  </w:r>
                </w:p>
              </w:txbxContent>
            </v:textbox>
          </v:rect>
        </w:pict>
      </w:r>
      <w:r>
        <w:rPr>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145pt;margin-top:104.8pt;width:26.5pt;height:0;z-index:251660288" o:connectortype="straight"/>
        </w:pict>
      </w:r>
      <w:r>
        <w:rPr>
          <w:noProof/>
          <w:sz w:val="24"/>
          <w:szCs w:val="24"/>
        </w:rPr>
        <w:pict>
          <v:rect id="_x0000_s1027" style="position:absolute;left:0;text-align:left;margin-left:161.35pt;margin-top:61.35pt;width:190.85pt;height:23.75pt;z-index:251659264" filled="f">
            <v:textbox>
              <w:txbxContent>
                <w:p w:rsidR="00EE07BA" w:rsidRDefault="00EE07BA">
                  <w:r>
                    <w:rPr>
                      <w:rFonts w:hint="eastAsia"/>
                    </w:rPr>
                    <w:t>此方法用于对着色器进行加载和编译</w:t>
                  </w:r>
                </w:p>
              </w:txbxContent>
            </v:textbox>
          </v:rect>
        </w:pict>
      </w:r>
      <w:r>
        <w:rPr>
          <w:noProof/>
          <w:sz w:val="24"/>
          <w:szCs w:val="24"/>
        </w:rPr>
        <w:pict>
          <v:shape id="_x0000_s1026" type="#_x0000_t32" style="position:absolute;left:0;text-align:left;margin-left:186.45pt;margin-top:32.15pt;width:29.9pt;height:29.2pt;z-index:251658240" o:connectortype="straight"/>
        </w:pict>
      </w:r>
      <w:r w:rsidR="00431215">
        <w:rPr>
          <w:noProof/>
          <w:sz w:val="24"/>
          <w:szCs w:val="24"/>
        </w:rPr>
        <w:drawing>
          <wp:inline distT="0" distB="0" distL="0" distR="0">
            <wp:extent cx="5274310" cy="235999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4310" cy="2359990"/>
                    </a:xfrm>
                    <a:prstGeom prst="rect">
                      <a:avLst/>
                    </a:prstGeom>
                    <a:noFill/>
                    <a:ln w="9525">
                      <a:noFill/>
                      <a:miter lim="800000"/>
                      <a:headEnd/>
                      <a:tailEnd/>
                    </a:ln>
                  </pic:spPr>
                </pic:pic>
              </a:graphicData>
            </a:graphic>
          </wp:inline>
        </w:drawing>
      </w:r>
    </w:p>
    <w:p w:rsidR="00777D35" w:rsidRDefault="00777D35" w:rsidP="00C04FE9">
      <w:pPr>
        <w:spacing w:line="300" w:lineRule="auto"/>
        <w:rPr>
          <w:sz w:val="24"/>
          <w:szCs w:val="24"/>
        </w:rPr>
      </w:pPr>
      <w:r>
        <w:rPr>
          <w:rFonts w:hint="eastAsia"/>
          <w:sz w:val="24"/>
          <w:szCs w:val="24"/>
        </w:rPr>
        <w:tab/>
      </w:r>
      <w:r>
        <w:rPr>
          <w:rFonts w:hint="eastAsia"/>
          <w:sz w:val="24"/>
          <w:szCs w:val="24"/>
        </w:rPr>
        <w:t>加载着色器并编译。</w:t>
      </w:r>
    </w:p>
    <w:p w:rsidR="00331500" w:rsidRDefault="00D25F45" w:rsidP="00777D35">
      <w:pPr>
        <w:spacing w:line="300" w:lineRule="auto"/>
        <w:ind w:firstLineChars="150" w:firstLine="360"/>
        <w:rPr>
          <w:sz w:val="24"/>
          <w:szCs w:val="24"/>
        </w:rPr>
      </w:pPr>
      <w:r>
        <w:rPr>
          <w:rFonts w:hint="eastAsia"/>
          <w:noProof/>
          <w:sz w:val="24"/>
          <w:szCs w:val="24"/>
        </w:rPr>
        <w:drawing>
          <wp:inline distT="0" distB="0" distL="0" distR="0">
            <wp:extent cx="5027403" cy="3762126"/>
            <wp:effectExtent l="19050" t="0" r="1797"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29091" cy="3763389"/>
                    </a:xfrm>
                    <a:prstGeom prst="rect">
                      <a:avLst/>
                    </a:prstGeom>
                    <a:noFill/>
                    <a:ln w="9525">
                      <a:noFill/>
                      <a:miter lim="800000"/>
                      <a:headEnd/>
                      <a:tailEnd/>
                    </a:ln>
                  </pic:spPr>
                </pic:pic>
              </a:graphicData>
            </a:graphic>
          </wp:inline>
        </w:drawing>
      </w:r>
    </w:p>
    <w:p w:rsidR="00BA0A9A" w:rsidRDefault="00BA0A9A" w:rsidP="00C04FE9">
      <w:pPr>
        <w:spacing w:line="300" w:lineRule="auto"/>
        <w:rPr>
          <w:noProof/>
          <w:sz w:val="24"/>
          <w:szCs w:val="24"/>
        </w:rPr>
      </w:pPr>
      <w:r>
        <w:rPr>
          <w:rFonts w:hint="eastAsia"/>
          <w:noProof/>
          <w:sz w:val="24"/>
          <w:szCs w:val="24"/>
        </w:rPr>
        <w:lastRenderedPageBreak/>
        <w:tab/>
      </w:r>
      <w:r w:rsidR="007965B5">
        <w:rPr>
          <w:rFonts w:hint="eastAsia"/>
          <w:noProof/>
          <w:sz w:val="24"/>
          <w:szCs w:val="24"/>
        </w:rPr>
        <w:t>将顶点着色器和片元着色器链接为一个整体着色器程序。</w:t>
      </w:r>
    </w:p>
    <w:p w:rsidR="00D25F45" w:rsidRDefault="009C401B" w:rsidP="007965B5">
      <w:pPr>
        <w:spacing w:line="300" w:lineRule="auto"/>
        <w:jc w:val="center"/>
        <w:rPr>
          <w:sz w:val="24"/>
          <w:szCs w:val="24"/>
        </w:rPr>
      </w:pPr>
      <w:r>
        <w:rPr>
          <w:noProof/>
          <w:sz w:val="24"/>
          <w:szCs w:val="24"/>
        </w:rPr>
        <w:drawing>
          <wp:inline distT="0" distB="0" distL="0" distR="0">
            <wp:extent cx="5274310" cy="344984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49845"/>
                    </a:xfrm>
                    <a:prstGeom prst="rect">
                      <a:avLst/>
                    </a:prstGeom>
                    <a:noFill/>
                    <a:ln w="9525">
                      <a:noFill/>
                      <a:miter lim="800000"/>
                      <a:headEnd/>
                      <a:tailEnd/>
                    </a:ln>
                  </pic:spPr>
                </pic:pic>
              </a:graphicData>
            </a:graphic>
          </wp:inline>
        </w:drawing>
      </w:r>
    </w:p>
    <w:p w:rsidR="00425D3F" w:rsidRDefault="00AD2804" w:rsidP="00425D3F">
      <w:pPr>
        <w:spacing w:line="300" w:lineRule="auto"/>
        <w:rPr>
          <w:sz w:val="24"/>
          <w:szCs w:val="24"/>
        </w:rPr>
      </w:pPr>
      <w:r>
        <w:rPr>
          <w:rFonts w:hint="eastAsia"/>
          <w:sz w:val="24"/>
          <w:szCs w:val="24"/>
        </w:rPr>
        <w:tab/>
      </w:r>
      <w:r w:rsidR="006E39D4">
        <w:rPr>
          <w:rFonts w:hint="eastAsia"/>
          <w:sz w:val="24"/>
          <w:szCs w:val="24"/>
        </w:rPr>
        <w:t>此刻，大家应该还会很疑惑，究竟我们</w:t>
      </w:r>
      <w:r w:rsidR="006E39D4">
        <w:rPr>
          <w:rFonts w:hint="eastAsia"/>
          <w:sz w:val="24"/>
          <w:szCs w:val="24"/>
        </w:rPr>
        <w:t>Launcher</w:t>
      </w:r>
      <w:r w:rsidR="006E39D4">
        <w:rPr>
          <w:rFonts w:hint="eastAsia"/>
          <w:sz w:val="24"/>
          <w:szCs w:val="24"/>
        </w:rPr>
        <w:t>的图形都是怎样在着色器的帮助下渲染到屏幕上的呢？</w:t>
      </w:r>
      <w:r w:rsidR="00465463">
        <w:rPr>
          <w:rFonts w:hint="eastAsia"/>
          <w:sz w:val="24"/>
          <w:szCs w:val="24"/>
        </w:rPr>
        <w:t>接下来，我们继续一起来探索下。</w:t>
      </w:r>
    </w:p>
    <w:p w:rsidR="009B6A88" w:rsidRDefault="00DA472F" w:rsidP="00425D3F">
      <w:pPr>
        <w:spacing w:line="300" w:lineRule="auto"/>
        <w:rPr>
          <w:sz w:val="24"/>
          <w:szCs w:val="24"/>
        </w:rPr>
      </w:pPr>
      <w:r>
        <w:rPr>
          <w:rFonts w:hint="eastAsia"/>
          <w:sz w:val="24"/>
          <w:szCs w:val="24"/>
        </w:rPr>
        <w:tab/>
      </w:r>
      <w:r w:rsidR="0001476E">
        <w:rPr>
          <w:rFonts w:hint="eastAsia"/>
          <w:sz w:val="24"/>
          <w:szCs w:val="24"/>
        </w:rPr>
        <w:t>我们先回到</w:t>
      </w:r>
      <w:r w:rsidR="0001476E">
        <w:rPr>
          <w:rFonts w:hint="eastAsia"/>
          <w:sz w:val="24"/>
          <w:szCs w:val="24"/>
        </w:rPr>
        <w:t>Desktop3D</w:t>
      </w:r>
      <w:r w:rsidR="0001476E">
        <w:rPr>
          <w:rFonts w:hint="eastAsia"/>
          <w:sz w:val="24"/>
          <w:szCs w:val="24"/>
        </w:rPr>
        <w:t>中的</w:t>
      </w:r>
      <w:r w:rsidR="0001476E">
        <w:rPr>
          <w:rFonts w:hint="eastAsia"/>
          <w:sz w:val="24"/>
          <w:szCs w:val="24"/>
        </w:rPr>
        <w:t>draw</w:t>
      </w:r>
      <w:r w:rsidR="0001476E">
        <w:rPr>
          <w:rFonts w:hint="eastAsia"/>
          <w:sz w:val="24"/>
          <w:szCs w:val="24"/>
        </w:rPr>
        <w:t>方法：</w:t>
      </w:r>
    </w:p>
    <w:p w:rsidR="00E20336" w:rsidRDefault="00E408D8" w:rsidP="00E408D8">
      <w:pPr>
        <w:spacing w:line="300" w:lineRule="auto"/>
        <w:jc w:val="center"/>
        <w:rPr>
          <w:sz w:val="24"/>
          <w:szCs w:val="24"/>
        </w:rPr>
      </w:pPr>
      <w:r>
        <w:rPr>
          <w:rFonts w:hint="eastAsia"/>
          <w:noProof/>
          <w:sz w:val="24"/>
          <w:szCs w:val="24"/>
        </w:rPr>
        <w:drawing>
          <wp:inline distT="0" distB="0" distL="0" distR="0">
            <wp:extent cx="3324225" cy="1066800"/>
            <wp:effectExtent l="1905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3324225" cy="1066800"/>
                    </a:xfrm>
                    <a:prstGeom prst="rect">
                      <a:avLst/>
                    </a:prstGeom>
                    <a:noFill/>
                    <a:ln w="9525">
                      <a:noFill/>
                      <a:miter lim="800000"/>
                      <a:headEnd/>
                      <a:tailEnd/>
                    </a:ln>
                  </pic:spPr>
                </pic:pic>
              </a:graphicData>
            </a:graphic>
          </wp:inline>
        </w:drawing>
      </w:r>
    </w:p>
    <w:p w:rsidR="00E408D8" w:rsidRDefault="00171DC1" w:rsidP="00BD2840">
      <w:pPr>
        <w:spacing w:line="300" w:lineRule="auto"/>
        <w:rPr>
          <w:sz w:val="24"/>
          <w:szCs w:val="24"/>
        </w:rPr>
      </w:pPr>
      <w:r>
        <w:rPr>
          <w:sz w:val="24"/>
          <w:szCs w:val="24"/>
        </w:rPr>
        <w:t>batch</w:t>
      </w:r>
      <w:r>
        <w:rPr>
          <w:rFonts w:hint="eastAsia"/>
          <w:sz w:val="24"/>
          <w:szCs w:val="24"/>
        </w:rPr>
        <w:t>先设置了</w:t>
      </w:r>
      <w:r w:rsidR="003244D1">
        <w:rPr>
          <w:rFonts w:hint="eastAsia"/>
          <w:sz w:val="24"/>
          <w:szCs w:val="24"/>
        </w:rPr>
        <w:t>投影矩阵，然后看看</w:t>
      </w:r>
      <w:r w:rsidR="003244D1">
        <w:rPr>
          <w:rFonts w:hint="eastAsia"/>
          <w:sz w:val="24"/>
          <w:szCs w:val="24"/>
        </w:rPr>
        <w:t>begin</w:t>
      </w:r>
      <w:r w:rsidR="003244D1">
        <w:rPr>
          <w:rFonts w:hint="eastAsia"/>
          <w:sz w:val="24"/>
          <w:szCs w:val="24"/>
        </w:rPr>
        <w:t>方法都做了什么吧。</w:t>
      </w:r>
    </w:p>
    <w:p w:rsidR="001342DB" w:rsidRDefault="001342DB" w:rsidP="001342DB">
      <w:pPr>
        <w:spacing w:line="300" w:lineRule="auto"/>
        <w:jc w:val="center"/>
        <w:rPr>
          <w:sz w:val="24"/>
          <w:szCs w:val="24"/>
        </w:rPr>
      </w:pPr>
      <w:r>
        <w:rPr>
          <w:rFonts w:hint="eastAsia"/>
          <w:noProof/>
          <w:sz w:val="24"/>
          <w:szCs w:val="24"/>
        </w:rPr>
        <w:drawing>
          <wp:inline distT="0" distB="0" distL="0" distR="0">
            <wp:extent cx="3028950" cy="2690567"/>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3031419" cy="2692760"/>
                    </a:xfrm>
                    <a:prstGeom prst="rect">
                      <a:avLst/>
                    </a:prstGeom>
                    <a:noFill/>
                    <a:ln w="9525">
                      <a:noFill/>
                      <a:miter lim="800000"/>
                      <a:headEnd/>
                      <a:tailEnd/>
                    </a:ln>
                  </pic:spPr>
                </pic:pic>
              </a:graphicData>
            </a:graphic>
          </wp:inline>
        </w:drawing>
      </w:r>
    </w:p>
    <w:p w:rsidR="002E7392" w:rsidRDefault="002E7392" w:rsidP="00BD2840">
      <w:pPr>
        <w:spacing w:line="300" w:lineRule="auto"/>
        <w:rPr>
          <w:sz w:val="24"/>
          <w:szCs w:val="24"/>
        </w:rPr>
      </w:pPr>
      <w:r>
        <w:rPr>
          <w:rFonts w:hint="eastAsia"/>
          <w:sz w:val="24"/>
          <w:szCs w:val="24"/>
        </w:rPr>
        <w:lastRenderedPageBreak/>
        <w:t>注意蓝色高亮部分，</w:t>
      </w:r>
      <w:r>
        <w:rPr>
          <w:rFonts w:hint="eastAsia"/>
          <w:sz w:val="24"/>
          <w:szCs w:val="24"/>
        </w:rPr>
        <w:t>shader.begin();</w:t>
      </w:r>
      <w:r>
        <w:rPr>
          <w:rFonts w:hint="eastAsia"/>
          <w:sz w:val="24"/>
          <w:szCs w:val="24"/>
        </w:rPr>
        <w:t>这里，我们继续看看都做了什么：</w:t>
      </w:r>
    </w:p>
    <w:p w:rsidR="003244D1" w:rsidRDefault="00660B2B" w:rsidP="00F27CD0">
      <w:pPr>
        <w:spacing w:line="300" w:lineRule="auto"/>
        <w:jc w:val="center"/>
        <w:rPr>
          <w:sz w:val="24"/>
          <w:szCs w:val="24"/>
        </w:rPr>
      </w:pPr>
      <w:r>
        <w:rPr>
          <w:rFonts w:hint="eastAsia"/>
          <w:noProof/>
          <w:sz w:val="24"/>
          <w:szCs w:val="24"/>
        </w:rPr>
        <w:drawing>
          <wp:inline distT="0" distB="0" distL="0" distR="0">
            <wp:extent cx="3028950" cy="80962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3028950" cy="809625"/>
                    </a:xfrm>
                    <a:prstGeom prst="rect">
                      <a:avLst/>
                    </a:prstGeom>
                    <a:noFill/>
                    <a:ln w="9525">
                      <a:noFill/>
                      <a:miter lim="800000"/>
                      <a:headEnd/>
                      <a:tailEnd/>
                    </a:ln>
                  </pic:spPr>
                </pic:pic>
              </a:graphicData>
            </a:graphic>
          </wp:inline>
        </w:drawing>
      </w:r>
    </w:p>
    <w:p w:rsidR="007B3BBF" w:rsidRDefault="00F27CD0" w:rsidP="00BD2840">
      <w:pPr>
        <w:spacing w:line="300" w:lineRule="auto"/>
        <w:rPr>
          <w:sz w:val="24"/>
          <w:szCs w:val="24"/>
        </w:rPr>
      </w:pPr>
      <w:r>
        <w:rPr>
          <w:rFonts w:hint="eastAsia"/>
          <w:sz w:val="24"/>
          <w:szCs w:val="24"/>
        </w:rPr>
        <w:t>先由方法</w:t>
      </w:r>
      <w:r>
        <w:rPr>
          <w:rFonts w:hint="eastAsia"/>
          <w:sz w:val="24"/>
          <w:szCs w:val="24"/>
        </w:rPr>
        <w:t>checkManaged</w:t>
      </w:r>
      <w:r>
        <w:rPr>
          <w:rFonts w:hint="eastAsia"/>
          <w:sz w:val="24"/>
          <w:szCs w:val="24"/>
        </w:rPr>
        <w:t>检查着色器是否已经创建成功。</w:t>
      </w:r>
    </w:p>
    <w:p w:rsidR="00F27CD0" w:rsidRDefault="00F27CD0" w:rsidP="00BD2840">
      <w:pPr>
        <w:spacing w:line="300" w:lineRule="auto"/>
        <w:rPr>
          <w:sz w:val="24"/>
          <w:szCs w:val="24"/>
        </w:rPr>
      </w:pPr>
      <w:r>
        <w:rPr>
          <w:rFonts w:hint="eastAsia"/>
          <w:noProof/>
          <w:sz w:val="24"/>
          <w:szCs w:val="24"/>
        </w:rPr>
        <w:drawing>
          <wp:inline distT="0" distB="0" distL="0" distR="0">
            <wp:extent cx="5133975" cy="981075"/>
            <wp:effectExtent l="1905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5133975" cy="981075"/>
                    </a:xfrm>
                    <a:prstGeom prst="rect">
                      <a:avLst/>
                    </a:prstGeom>
                    <a:noFill/>
                    <a:ln w="9525">
                      <a:noFill/>
                      <a:miter lim="800000"/>
                      <a:headEnd/>
                      <a:tailEnd/>
                    </a:ln>
                  </pic:spPr>
                </pic:pic>
              </a:graphicData>
            </a:graphic>
          </wp:inline>
        </w:drawing>
      </w:r>
    </w:p>
    <w:p w:rsidR="008F2BE3" w:rsidRDefault="008F2BE3" w:rsidP="00BD2840">
      <w:pPr>
        <w:spacing w:line="300" w:lineRule="auto"/>
        <w:rPr>
          <w:sz w:val="24"/>
          <w:szCs w:val="24"/>
        </w:rPr>
      </w:pPr>
      <w:r>
        <w:rPr>
          <w:rFonts w:hint="eastAsia"/>
          <w:sz w:val="24"/>
          <w:szCs w:val="24"/>
        </w:rPr>
        <w:t>然后通过</w:t>
      </w:r>
      <w:r>
        <w:rPr>
          <w:rFonts w:hint="eastAsia"/>
          <w:sz w:val="24"/>
          <w:szCs w:val="24"/>
        </w:rPr>
        <w:t>OpenGL ES</w:t>
      </w:r>
      <w:r>
        <w:rPr>
          <w:rFonts w:hint="eastAsia"/>
          <w:sz w:val="24"/>
          <w:szCs w:val="24"/>
        </w:rPr>
        <w:t>方法</w:t>
      </w:r>
      <w:r>
        <w:rPr>
          <w:rFonts w:hint="eastAsia"/>
          <w:sz w:val="24"/>
          <w:szCs w:val="24"/>
        </w:rPr>
        <w:t>gl.glUseProgram</w:t>
      </w:r>
      <w:r>
        <w:rPr>
          <w:rFonts w:hint="eastAsia"/>
          <w:sz w:val="24"/>
          <w:szCs w:val="24"/>
        </w:rPr>
        <w:t>使用着色器。</w:t>
      </w:r>
    </w:p>
    <w:p w:rsidR="00A04ECE" w:rsidRDefault="00A04ECE" w:rsidP="00BD2840">
      <w:pPr>
        <w:spacing w:line="300" w:lineRule="auto"/>
        <w:rPr>
          <w:sz w:val="24"/>
          <w:szCs w:val="24"/>
        </w:rPr>
      </w:pPr>
      <w:r>
        <w:rPr>
          <w:rFonts w:hint="eastAsia"/>
          <w:sz w:val="24"/>
          <w:szCs w:val="24"/>
        </w:rPr>
        <w:t>最后在方法</w:t>
      </w:r>
      <w:r>
        <w:rPr>
          <w:rFonts w:hint="eastAsia"/>
          <w:sz w:val="24"/>
          <w:szCs w:val="24"/>
        </w:rPr>
        <w:t>setupMatrices</w:t>
      </w:r>
      <w:r>
        <w:rPr>
          <w:rFonts w:hint="eastAsia"/>
          <w:sz w:val="24"/>
          <w:szCs w:val="24"/>
        </w:rPr>
        <w:t>中，对投影矩阵和变换矩阵进行运算，将最终的矩阵</w:t>
      </w:r>
      <w:r>
        <w:rPr>
          <w:rFonts w:hint="eastAsia"/>
          <w:sz w:val="24"/>
          <w:szCs w:val="24"/>
        </w:rPr>
        <w:t>combinedMatrix</w:t>
      </w:r>
      <w:r>
        <w:rPr>
          <w:rFonts w:hint="eastAsia"/>
          <w:sz w:val="24"/>
          <w:szCs w:val="24"/>
        </w:rPr>
        <w:t>传入</w:t>
      </w:r>
      <w:r>
        <w:rPr>
          <w:rFonts w:hint="eastAsia"/>
          <w:sz w:val="24"/>
          <w:szCs w:val="24"/>
        </w:rPr>
        <w:t>shader</w:t>
      </w:r>
      <w:r>
        <w:rPr>
          <w:rFonts w:hint="eastAsia"/>
          <w:sz w:val="24"/>
          <w:szCs w:val="24"/>
        </w:rPr>
        <w:t>中。</w:t>
      </w:r>
    </w:p>
    <w:p w:rsidR="00A04ECE" w:rsidRDefault="00A04ECE" w:rsidP="00A04ECE">
      <w:pPr>
        <w:spacing w:line="300" w:lineRule="auto"/>
        <w:jc w:val="center"/>
        <w:rPr>
          <w:sz w:val="24"/>
          <w:szCs w:val="24"/>
        </w:rPr>
      </w:pPr>
      <w:r>
        <w:rPr>
          <w:rFonts w:hint="eastAsia"/>
          <w:noProof/>
          <w:sz w:val="24"/>
          <w:szCs w:val="24"/>
        </w:rPr>
        <w:drawing>
          <wp:inline distT="0" distB="0" distL="0" distR="0">
            <wp:extent cx="5274310" cy="2836813"/>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5274310" cy="2836813"/>
                    </a:xfrm>
                    <a:prstGeom prst="rect">
                      <a:avLst/>
                    </a:prstGeom>
                    <a:noFill/>
                    <a:ln w="9525">
                      <a:noFill/>
                      <a:miter lim="800000"/>
                      <a:headEnd/>
                      <a:tailEnd/>
                    </a:ln>
                  </pic:spPr>
                </pic:pic>
              </a:graphicData>
            </a:graphic>
          </wp:inline>
        </w:drawing>
      </w:r>
    </w:p>
    <w:p w:rsidR="006E39D4" w:rsidRDefault="007A4FB0" w:rsidP="00425D3F">
      <w:pPr>
        <w:spacing w:line="300" w:lineRule="auto"/>
        <w:rPr>
          <w:sz w:val="24"/>
          <w:szCs w:val="24"/>
        </w:rPr>
      </w:pPr>
      <w:r>
        <w:rPr>
          <w:rFonts w:hint="eastAsia"/>
          <w:sz w:val="24"/>
          <w:szCs w:val="24"/>
        </w:rPr>
        <w:tab/>
      </w:r>
      <w:r>
        <w:rPr>
          <w:rFonts w:hint="eastAsia"/>
          <w:sz w:val="24"/>
          <w:szCs w:val="24"/>
        </w:rPr>
        <w:t>当一切初始化工作好了以后，经由</w:t>
      </w:r>
      <w:r>
        <w:rPr>
          <w:rFonts w:hint="eastAsia"/>
          <w:noProof/>
          <w:sz w:val="24"/>
          <w:szCs w:val="24"/>
        </w:rPr>
        <w:drawing>
          <wp:inline distT="0" distB="0" distL="0" distR="0">
            <wp:extent cx="1638300" cy="133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1638300" cy="133350"/>
                    </a:xfrm>
                    <a:prstGeom prst="rect">
                      <a:avLst/>
                    </a:prstGeom>
                    <a:noFill/>
                    <a:ln w="9525">
                      <a:noFill/>
                      <a:miter lim="800000"/>
                      <a:headEnd/>
                      <a:tailEnd/>
                    </a:ln>
                  </pic:spPr>
                </pic:pic>
              </a:graphicData>
            </a:graphic>
          </wp:inline>
        </w:drawing>
      </w:r>
      <w:r>
        <w:rPr>
          <w:rFonts w:hint="eastAsia"/>
          <w:sz w:val="24"/>
          <w:szCs w:val="24"/>
        </w:rPr>
        <w:t>方法开始遍历绘制所有的图形</w:t>
      </w:r>
      <w:r w:rsidR="00DB5F40">
        <w:rPr>
          <w:rFonts w:hint="eastAsia"/>
          <w:sz w:val="24"/>
          <w:szCs w:val="24"/>
        </w:rPr>
        <w:t>，最终调用到</w:t>
      </w:r>
      <w:r w:rsidR="00DB5F40">
        <w:rPr>
          <w:rFonts w:hint="eastAsia"/>
          <w:sz w:val="24"/>
          <w:szCs w:val="24"/>
        </w:rPr>
        <w:t>SpriteBatch</w:t>
      </w:r>
      <w:r w:rsidR="00DB5F40">
        <w:rPr>
          <w:rFonts w:hint="eastAsia"/>
          <w:sz w:val="24"/>
          <w:szCs w:val="24"/>
        </w:rPr>
        <w:t>中的</w:t>
      </w:r>
      <w:r w:rsidR="00DB5F40">
        <w:rPr>
          <w:rFonts w:hint="eastAsia"/>
          <w:sz w:val="24"/>
          <w:szCs w:val="24"/>
        </w:rPr>
        <w:t>draw</w:t>
      </w:r>
      <w:r w:rsidR="00DB5F40">
        <w:rPr>
          <w:rFonts w:hint="eastAsia"/>
          <w:sz w:val="24"/>
          <w:szCs w:val="24"/>
        </w:rPr>
        <w:t>方法</w:t>
      </w:r>
      <w:r w:rsidR="009346F1">
        <w:rPr>
          <w:rFonts w:hint="eastAsia"/>
          <w:sz w:val="24"/>
          <w:szCs w:val="24"/>
        </w:rPr>
        <w:t>，</w:t>
      </w:r>
      <w:r w:rsidR="009346F1">
        <w:rPr>
          <w:rFonts w:hint="eastAsia"/>
          <w:sz w:val="24"/>
          <w:szCs w:val="24"/>
        </w:rPr>
        <w:t>draw</w:t>
      </w:r>
      <w:r w:rsidR="009346F1">
        <w:rPr>
          <w:rFonts w:hint="eastAsia"/>
          <w:sz w:val="24"/>
          <w:szCs w:val="24"/>
        </w:rPr>
        <w:t>方法中，会依次将图形的位置坐标，颜色值，纹理坐标记录到</w:t>
      </w:r>
      <w:r w:rsidR="009346F1">
        <w:rPr>
          <w:rFonts w:hint="eastAsia"/>
          <w:sz w:val="24"/>
          <w:szCs w:val="24"/>
        </w:rPr>
        <w:t>vertices</w:t>
      </w:r>
      <w:r w:rsidR="009346F1">
        <w:rPr>
          <w:rFonts w:hint="eastAsia"/>
          <w:sz w:val="24"/>
          <w:szCs w:val="24"/>
        </w:rPr>
        <w:t>数组中</w:t>
      </w:r>
      <w:r w:rsidR="00007662">
        <w:rPr>
          <w:rFonts w:hint="eastAsia"/>
          <w:sz w:val="24"/>
          <w:szCs w:val="24"/>
        </w:rPr>
        <w:t>。</w:t>
      </w:r>
    </w:p>
    <w:p w:rsidR="001D0292" w:rsidRDefault="00CA27D4" w:rsidP="00425D3F">
      <w:pPr>
        <w:spacing w:line="300" w:lineRule="auto"/>
        <w:rPr>
          <w:sz w:val="24"/>
          <w:szCs w:val="24"/>
        </w:rPr>
      </w:pPr>
      <w:r>
        <w:rPr>
          <w:rFonts w:hint="eastAsia"/>
          <w:noProof/>
          <w:sz w:val="24"/>
          <w:szCs w:val="24"/>
        </w:rPr>
        <w:lastRenderedPageBreak/>
        <w:drawing>
          <wp:inline distT="0" distB="0" distL="0" distR="0">
            <wp:extent cx="5274310" cy="4057650"/>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5274310" cy="4057650"/>
                    </a:xfrm>
                    <a:prstGeom prst="rect">
                      <a:avLst/>
                    </a:prstGeom>
                    <a:noFill/>
                    <a:ln w="9525">
                      <a:noFill/>
                      <a:miter lim="800000"/>
                      <a:headEnd/>
                      <a:tailEnd/>
                    </a:ln>
                  </pic:spPr>
                </pic:pic>
              </a:graphicData>
            </a:graphic>
          </wp:inline>
        </w:drawing>
      </w:r>
    </w:p>
    <w:p w:rsidR="007A005B" w:rsidRDefault="003C4398" w:rsidP="00425D3F">
      <w:pPr>
        <w:spacing w:line="300" w:lineRule="auto"/>
        <w:rPr>
          <w:sz w:val="24"/>
          <w:szCs w:val="24"/>
        </w:rPr>
      </w:pPr>
      <w:r>
        <w:rPr>
          <w:rFonts w:hint="eastAsia"/>
          <w:sz w:val="24"/>
          <w:szCs w:val="24"/>
        </w:rPr>
        <w:t>最终经由方法</w:t>
      </w:r>
      <w:r>
        <w:rPr>
          <w:rFonts w:hint="eastAsia"/>
          <w:sz w:val="24"/>
          <w:szCs w:val="24"/>
        </w:rPr>
        <w:t>renderMesh</w:t>
      </w:r>
      <w:r>
        <w:rPr>
          <w:rFonts w:hint="eastAsia"/>
          <w:sz w:val="24"/>
          <w:szCs w:val="24"/>
        </w:rPr>
        <w:t>进行绘制。</w:t>
      </w:r>
    </w:p>
    <w:p w:rsidR="003C4398" w:rsidRDefault="003C4398" w:rsidP="00425D3F">
      <w:pPr>
        <w:spacing w:line="300" w:lineRule="auto"/>
        <w:rPr>
          <w:sz w:val="24"/>
          <w:szCs w:val="24"/>
        </w:rPr>
      </w:pPr>
      <w:r>
        <w:rPr>
          <w:rFonts w:hint="eastAsia"/>
          <w:noProof/>
          <w:sz w:val="24"/>
          <w:szCs w:val="24"/>
        </w:rPr>
        <w:drawing>
          <wp:inline distT="0" distB="0" distL="0" distR="0">
            <wp:extent cx="4829175" cy="4041491"/>
            <wp:effectExtent l="1905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srcRect/>
                    <a:stretch>
                      <a:fillRect/>
                    </a:stretch>
                  </pic:blipFill>
                  <pic:spPr bwMode="auto">
                    <a:xfrm>
                      <a:off x="0" y="0"/>
                      <a:ext cx="4833493" cy="4045105"/>
                    </a:xfrm>
                    <a:prstGeom prst="rect">
                      <a:avLst/>
                    </a:prstGeom>
                    <a:noFill/>
                    <a:ln w="9525">
                      <a:noFill/>
                      <a:miter lim="800000"/>
                      <a:headEnd/>
                      <a:tailEnd/>
                    </a:ln>
                  </pic:spPr>
                </pic:pic>
              </a:graphicData>
            </a:graphic>
          </wp:inline>
        </w:drawing>
      </w:r>
    </w:p>
    <w:p w:rsidR="007A005B" w:rsidRPr="007A4FB0" w:rsidRDefault="007A005B" w:rsidP="00425D3F">
      <w:pPr>
        <w:spacing w:line="300" w:lineRule="auto"/>
        <w:rPr>
          <w:sz w:val="24"/>
          <w:szCs w:val="24"/>
        </w:rPr>
      </w:pPr>
    </w:p>
    <w:p w:rsidR="001E7ADC" w:rsidRPr="00AA0080" w:rsidRDefault="001E7ADC" w:rsidP="001E7ADC">
      <w:pPr>
        <w:spacing w:line="300" w:lineRule="auto"/>
        <w:rPr>
          <w:sz w:val="28"/>
          <w:szCs w:val="28"/>
        </w:rPr>
      </w:pPr>
      <w:r>
        <w:rPr>
          <w:rFonts w:hint="eastAsia"/>
          <w:sz w:val="28"/>
          <w:szCs w:val="28"/>
        </w:rPr>
        <w:lastRenderedPageBreak/>
        <w:t>4</w:t>
      </w:r>
      <w:r>
        <w:rPr>
          <w:rFonts w:hint="eastAsia"/>
          <w:sz w:val="28"/>
          <w:szCs w:val="28"/>
        </w:rPr>
        <w:t>、着色语言使用示例</w:t>
      </w:r>
    </w:p>
    <w:p w:rsidR="00E07E81" w:rsidRDefault="00FC10EA" w:rsidP="000C7769">
      <w:pPr>
        <w:spacing w:line="300" w:lineRule="auto"/>
        <w:rPr>
          <w:sz w:val="24"/>
          <w:szCs w:val="24"/>
        </w:rPr>
      </w:pPr>
      <w:r>
        <w:rPr>
          <w:rFonts w:hint="eastAsia"/>
          <w:sz w:val="24"/>
          <w:szCs w:val="24"/>
        </w:rPr>
        <w:tab/>
      </w:r>
      <w:r w:rsidR="001B4AA9">
        <w:rPr>
          <w:rFonts w:hint="eastAsia"/>
          <w:sz w:val="24"/>
          <w:szCs w:val="24"/>
        </w:rPr>
        <w:t>利用着色语言做文件夹模糊效果</w:t>
      </w:r>
      <w:r w:rsidR="00133DBA">
        <w:rPr>
          <w:rFonts w:hint="eastAsia"/>
          <w:sz w:val="24"/>
          <w:szCs w:val="24"/>
        </w:rPr>
        <w:t>，最终效果截图如下。</w:t>
      </w:r>
    </w:p>
    <w:p w:rsidR="00133DBA" w:rsidRDefault="00133DBA" w:rsidP="00133DBA">
      <w:pPr>
        <w:spacing w:line="300" w:lineRule="auto"/>
        <w:jc w:val="center"/>
        <w:rPr>
          <w:sz w:val="24"/>
          <w:szCs w:val="24"/>
        </w:rPr>
      </w:pPr>
      <w:r>
        <w:rPr>
          <w:rFonts w:hint="eastAsia"/>
          <w:noProof/>
          <w:sz w:val="24"/>
          <w:szCs w:val="24"/>
        </w:rPr>
        <w:drawing>
          <wp:inline distT="0" distB="0" distL="0" distR="0">
            <wp:extent cx="2381250" cy="4229792"/>
            <wp:effectExtent l="19050" t="0" r="0" b="0"/>
            <wp:docPr id="22" name="图片 22" descr="C:\Documents and Settings\Administrator\桌面\device-2013-08-20-19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tor\桌面\device-2013-08-20-195351.png"/>
                    <pic:cNvPicPr>
                      <a:picLocks noChangeAspect="1" noChangeArrowheads="1"/>
                    </pic:cNvPicPr>
                  </pic:nvPicPr>
                  <pic:blipFill>
                    <a:blip r:embed="rId28" cstate="print"/>
                    <a:srcRect/>
                    <a:stretch>
                      <a:fillRect/>
                    </a:stretch>
                  </pic:blipFill>
                  <pic:spPr bwMode="auto">
                    <a:xfrm>
                      <a:off x="0" y="0"/>
                      <a:ext cx="2381250" cy="4229792"/>
                    </a:xfrm>
                    <a:prstGeom prst="rect">
                      <a:avLst/>
                    </a:prstGeom>
                    <a:noFill/>
                    <a:ln w="9525">
                      <a:noFill/>
                      <a:miter lim="800000"/>
                      <a:headEnd/>
                      <a:tailEnd/>
                    </a:ln>
                  </pic:spPr>
                </pic:pic>
              </a:graphicData>
            </a:graphic>
          </wp:inline>
        </w:drawing>
      </w:r>
    </w:p>
    <w:p w:rsidR="003C1DCC" w:rsidRDefault="00077389" w:rsidP="000C7769">
      <w:pPr>
        <w:spacing w:line="300" w:lineRule="auto"/>
        <w:rPr>
          <w:sz w:val="24"/>
          <w:szCs w:val="24"/>
        </w:rPr>
      </w:pPr>
      <w:r>
        <w:rPr>
          <w:rFonts w:hint="eastAsia"/>
          <w:sz w:val="24"/>
          <w:szCs w:val="24"/>
        </w:rPr>
        <w:tab/>
      </w:r>
      <w:r>
        <w:rPr>
          <w:rFonts w:hint="eastAsia"/>
          <w:sz w:val="24"/>
          <w:szCs w:val="24"/>
        </w:rPr>
        <w:t>这里，我们将用着色语言开发的顶点着色器和片元着色器作为脚本文件放入工程的</w:t>
      </w:r>
      <w:r w:rsidR="00896C80">
        <w:rPr>
          <w:rFonts w:hint="eastAsia"/>
          <w:sz w:val="24"/>
          <w:szCs w:val="24"/>
        </w:rPr>
        <w:t>asse</w:t>
      </w:r>
      <w:r>
        <w:rPr>
          <w:rFonts w:hint="eastAsia"/>
          <w:sz w:val="24"/>
          <w:szCs w:val="24"/>
        </w:rPr>
        <w:t>ts</w:t>
      </w:r>
      <w:r>
        <w:rPr>
          <w:rFonts w:hint="eastAsia"/>
          <w:sz w:val="24"/>
          <w:szCs w:val="24"/>
        </w:rPr>
        <w:t>目录下</w:t>
      </w:r>
      <w:r w:rsidR="00694BDE">
        <w:rPr>
          <w:rFonts w:hint="eastAsia"/>
          <w:sz w:val="24"/>
          <w:szCs w:val="24"/>
        </w:rPr>
        <w:t>。</w:t>
      </w:r>
    </w:p>
    <w:p w:rsidR="00694BDE" w:rsidRDefault="00694BDE" w:rsidP="00694BDE">
      <w:pPr>
        <w:spacing w:line="300" w:lineRule="auto"/>
        <w:jc w:val="center"/>
        <w:rPr>
          <w:sz w:val="24"/>
          <w:szCs w:val="24"/>
        </w:rPr>
      </w:pPr>
      <w:r>
        <w:rPr>
          <w:rFonts w:hint="eastAsia"/>
          <w:noProof/>
          <w:sz w:val="24"/>
          <w:szCs w:val="24"/>
        </w:rPr>
        <w:drawing>
          <wp:inline distT="0" distB="0" distL="0" distR="0">
            <wp:extent cx="1905000" cy="20955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1905000" cy="2095500"/>
                    </a:xfrm>
                    <a:prstGeom prst="rect">
                      <a:avLst/>
                    </a:prstGeom>
                    <a:noFill/>
                    <a:ln w="9525">
                      <a:noFill/>
                      <a:miter lim="800000"/>
                      <a:headEnd/>
                      <a:tailEnd/>
                    </a:ln>
                  </pic:spPr>
                </pic:pic>
              </a:graphicData>
            </a:graphic>
          </wp:inline>
        </w:drawing>
      </w:r>
    </w:p>
    <w:p w:rsidR="00694BDE" w:rsidRDefault="00694BDE" w:rsidP="00694BDE">
      <w:pPr>
        <w:spacing w:line="300" w:lineRule="auto"/>
        <w:rPr>
          <w:sz w:val="24"/>
          <w:szCs w:val="24"/>
        </w:rPr>
      </w:pPr>
      <w:r>
        <w:rPr>
          <w:rFonts w:hint="eastAsia"/>
          <w:sz w:val="24"/>
          <w:szCs w:val="24"/>
        </w:rPr>
        <w:tab/>
      </w:r>
      <w:r>
        <w:rPr>
          <w:sz w:val="24"/>
          <w:szCs w:val="24"/>
        </w:rPr>
        <w:t>blur</w:t>
      </w:r>
      <w:r>
        <w:rPr>
          <w:rFonts w:hint="eastAsia"/>
          <w:sz w:val="24"/>
          <w:szCs w:val="24"/>
        </w:rPr>
        <w:t>.vert.txt</w:t>
      </w:r>
      <w:r>
        <w:rPr>
          <w:rFonts w:hint="eastAsia"/>
          <w:sz w:val="24"/>
          <w:szCs w:val="24"/>
        </w:rPr>
        <w:t>文件即是“顶点着色器”，程序截图如下：</w:t>
      </w:r>
    </w:p>
    <w:p w:rsidR="00694BDE" w:rsidRDefault="00694BDE" w:rsidP="00694BDE">
      <w:pPr>
        <w:spacing w:line="300" w:lineRule="auto"/>
        <w:jc w:val="center"/>
        <w:rPr>
          <w:sz w:val="24"/>
          <w:szCs w:val="24"/>
        </w:rPr>
      </w:pPr>
      <w:r>
        <w:rPr>
          <w:rFonts w:hint="eastAsia"/>
          <w:noProof/>
          <w:sz w:val="24"/>
          <w:szCs w:val="24"/>
        </w:rPr>
        <w:lastRenderedPageBreak/>
        <w:drawing>
          <wp:inline distT="0" distB="0" distL="0" distR="0">
            <wp:extent cx="3238500" cy="3094166"/>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3238500" cy="3094166"/>
                    </a:xfrm>
                    <a:prstGeom prst="rect">
                      <a:avLst/>
                    </a:prstGeom>
                    <a:noFill/>
                    <a:ln w="9525">
                      <a:noFill/>
                      <a:miter lim="800000"/>
                      <a:headEnd/>
                      <a:tailEnd/>
                    </a:ln>
                  </pic:spPr>
                </pic:pic>
              </a:graphicData>
            </a:graphic>
          </wp:inline>
        </w:drawing>
      </w:r>
    </w:p>
    <w:p w:rsidR="00AE2BB1" w:rsidRDefault="00AE2BB1" w:rsidP="00AE2BB1">
      <w:pPr>
        <w:spacing w:line="300" w:lineRule="auto"/>
        <w:rPr>
          <w:sz w:val="24"/>
          <w:szCs w:val="24"/>
        </w:rPr>
      </w:pPr>
      <w:r>
        <w:rPr>
          <w:rFonts w:hint="eastAsia"/>
          <w:sz w:val="24"/>
          <w:szCs w:val="24"/>
        </w:rPr>
        <w:tab/>
        <w:t>blur.frag.txt</w:t>
      </w:r>
      <w:r>
        <w:rPr>
          <w:rFonts w:hint="eastAsia"/>
          <w:sz w:val="24"/>
          <w:szCs w:val="24"/>
        </w:rPr>
        <w:t>文件即是“片元着色器”，程序截图如下：</w:t>
      </w:r>
    </w:p>
    <w:p w:rsidR="00AE2BB1" w:rsidRDefault="009E16C9" w:rsidP="009E16C9">
      <w:pPr>
        <w:spacing w:line="300" w:lineRule="auto"/>
        <w:jc w:val="center"/>
        <w:rPr>
          <w:sz w:val="24"/>
          <w:szCs w:val="24"/>
        </w:rPr>
      </w:pPr>
      <w:r>
        <w:rPr>
          <w:rFonts w:hint="eastAsia"/>
          <w:noProof/>
          <w:sz w:val="24"/>
          <w:szCs w:val="24"/>
        </w:rPr>
        <w:drawing>
          <wp:inline distT="0" distB="0" distL="0" distR="0">
            <wp:extent cx="5274310" cy="5274310"/>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9B5AF3" w:rsidRDefault="00786468" w:rsidP="00786468">
      <w:pPr>
        <w:spacing w:line="300" w:lineRule="auto"/>
        <w:rPr>
          <w:sz w:val="24"/>
          <w:szCs w:val="24"/>
        </w:rPr>
      </w:pPr>
      <w:r>
        <w:rPr>
          <w:rFonts w:hint="eastAsia"/>
          <w:sz w:val="24"/>
          <w:szCs w:val="24"/>
        </w:rPr>
        <w:lastRenderedPageBreak/>
        <w:tab/>
      </w:r>
      <w:r w:rsidR="003D3051">
        <w:rPr>
          <w:rFonts w:hint="eastAsia"/>
          <w:sz w:val="24"/>
          <w:szCs w:val="24"/>
        </w:rPr>
        <w:t>接着我们来创建着色器：</w:t>
      </w:r>
    </w:p>
    <w:p w:rsidR="003D3051" w:rsidRDefault="003D3051" w:rsidP="00786468">
      <w:pPr>
        <w:spacing w:line="300" w:lineRule="auto"/>
        <w:rPr>
          <w:sz w:val="24"/>
          <w:szCs w:val="24"/>
        </w:rPr>
      </w:pPr>
      <w:r>
        <w:rPr>
          <w:rFonts w:hint="eastAsia"/>
          <w:noProof/>
          <w:sz w:val="24"/>
          <w:szCs w:val="24"/>
        </w:rPr>
        <w:drawing>
          <wp:inline distT="0" distB="0" distL="0" distR="0">
            <wp:extent cx="5274310" cy="2809143"/>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274310" cy="2809143"/>
                    </a:xfrm>
                    <a:prstGeom prst="rect">
                      <a:avLst/>
                    </a:prstGeom>
                    <a:noFill/>
                    <a:ln w="9525">
                      <a:noFill/>
                      <a:miter lim="800000"/>
                      <a:headEnd/>
                      <a:tailEnd/>
                    </a:ln>
                  </pic:spPr>
                </pic:pic>
              </a:graphicData>
            </a:graphic>
          </wp:inline>
        </w:drawing>
      </w:r>
    </w:p>
    <w:p w:rsidR="003D3051" w:rsidRDefault="00CE4287" w:rsidP="00786468">
      <w:pPr>
        <w:spacing w:line="300" w:lineRule="auto"/>
        <w:rPr>
          <w:sz w:val="24"/>
          <w:szCs w:val="24"/>
        </w:rPr>
      </w:pPr>
      <w:r>
        <w:rPr>
          <w:rFonts w:hint="eastAsia"/>
          <w:sz w:val="24"/>
          <w:szCs w:val="24"/>
        </w:rPr>
        <w:tab/>
      </w:r>
      <w:r>
        <w:rPr>
          <w:rFonts w:hint="eastAsia"/>
          <w:sz w:val="24"/>
          <w:szCs w:val="24"/>
        </w:rPr>
        <w:t>绘制</w:t>
      </w:r>
    </w:p>
    <w:p w:rsidR="00CE4287" w:rsidRPr="003D3051" w:rsidRDefault="00CE4287" w:rsidP="00786468">
      <w:pPr>
        <w:spacing w:line="300" w:lineRule="auto"/>
        <w:rPr>
          <w:sz w:val="24"/>
          <w:szCs w:val="24"/>
        </w:rPr>
      </w:pPr>
      <w:r>
        <w:rPr>
          <w:rFonts w:hint="eastAsia"/>
          <w:noProof/>
          <w:sz w:val="24"/>
          <w:szCs w:val="24"/>
        </w:rPr>
        <w:drawing>
          <wp:inline distT="0" distB="0" distL="0" distR="0">
            <wp:extent cx="4572000" cy="418147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4572000" cy="4181475"/>
                    </a:xfrm>
                    <a:prstGeom prst="rect">
                      <a:avLst/>
                    </a:prstGeom>
                    <a:noFill/>
                    <a:ln w="9525">
                      <a:noFill/>
                      <a:miter lim="800000"/>
                      <a:headEnd/>
                      <a:tailEnd/>
                    </a:ln>
                  </pic:spPr>
                </pic:pic>
              </a:graphicData>
            </a:graphic>
          </wp:inline>
        </w:drawing>
      </w:r>
    </w:p>
    <w:p w:rsidR="000C7769" w:rsidRDefault="000C7769" w:rsidP="000C7769">
      <w:pPr>
        <w:spacing w:line="300" w:lineRule="auto"/>
        <w:rPr>
          <w:sz w:val="24"/>
          <w:szCs w:val="24"/>
        </w:rPr>
      </w:pPr>
      <w:r>
        <w:rPr>
          <w:rFonts w:hint="eastAsia"/>
          <w:sz w:val="24"/>
          <w:szCs w:val="24"/>
        </w:rPr>
        <w:t>至此，对于着色语言的初步介绍已经告一段落。</w:t>
      </w:r>
    </w:p>
    <w:p w:rsidR="001E7ADC" w:rsidRPr="000C7769" w:rsidRDefault="001E7ADC" w:rsidP="00CE6818">
      <w:pPr>
        <w:spacing w:line="300" w:lineRule="auto"/>
        <w:rPr>
          <w:sz w:val="24"/>
          <w:szCs w:val="24"/>
        </w:rPr>
      </w:pPr>
    </w:p>
    <w:sectPr w:rsidR="001E7ADC" w:rsidRPr="000C7769" w:rsidSect="004D629D">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48C4" w:rsidRDefault="002B48C4" w:rsidP="00574D8C">
      <w:r>
        <w:separator/>
      </w:r>
    </w:p>
  </w:endnote>
  <w:endnote w:type="continuationSeparator" w:id="0">
    <w:p w:rsidR="002B48C4" w:rsidRDefault="002B48C4" w:rsidP="00574D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微软雅黑">
    <w:panose1 w:val="020B0503020204020204"/>
    <w:charset w:val="86"/>
    <w:family w:val="swiss"/>
    <w:pitch w:val="variable"/>
    <w:sig w:usb0="80000287" w:usb1="2A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8087"/>
      <w:docPartObj>
        <w:docPartGallery w:val="Page Numbers (Bottom of Page)"/>
        <w:docPartUnique/>
      </w:docPartObj>
    </w:sdtPr>
    <w:sdtContent>
      <w:sdt>
        <w:sdtPr>
          <w:id w:val="171357283"/>
          <w:docPartObj>
            <w:docPartGallery w:val="Page Numbers (Top of Page)"/>
            <w:docPartUnique/>
          </w:docPartObj>
        </w:sdtPr>
        <w:sdtContent>
          <w:p w:rsidR="00E77C6A" w:rsidRDefault="00E77C6A" w:rsidP="00244529">
            <w:pPr>
              <w:pStyle w:val="a6"/>
              <w:jc w:val="right"/>
            </w:pPr>
            <w:r>
              <w:rPr>
                <w:lang w:val="zh-CN"/>
              </w:rPr>
              <w:t xml:space="preserve"> </w:t>
            </w:r>
            <w:r w:rsidR="0013154E">
              <w:rPr>
                <w:b/>
                <w:sz w:val="24"/>
                <w:szCs w:val="24"/>
              </w:rPr>
              <w:fldChar w:fldCharType="begin"/>
            </w:r>
            <w:r>
              <w:rPr>
                <w:b/>
              </w:rPr>
              <w:instrText>PAGE</w:instrText>
            </w:r>
            <w:r w:rsidR="0013154E">
              <w:rPr>
                <w:b/>
                <w:sz w:val="24"/>
                <w:szCs w:val="24"/>
              </w:rPr>
              <w:fldChar w:fldCharType="separate"/>
            </w:r>
            <w:r w:rsidR="00966345">
              <w:rPr>
                <w:b/>
                <w:noProof/>
              </w:rPr>
              <w:t>9</w:t>
            </w:r>
            <w:r w:rsidR="0013154E">
              <w:rPr>
                <w:b/>
                <w:sz w:val="24"/>
                <w:szCs w:val="24"/>
              </w:rPr>
              <w:fldChar w:fldCharType="end"/>
            </w:r>
            <w:r>
              <w:rPr>
                <w:lang w:val="zh-CN"/>
              </w:rPr>
              <w:t xml:space="preserve"> / </w:t>
            </w:r>
            <w:r w:rsidR="0013154E">
              <w:rPr>
                <w:b/>
                <w:sz w:val="24"/>
                <w:szCs w:val="24"/>
              </w:rPr>
              <w:fldChar w:fldCharType="begin"/>
            </w:r>
            <w:r>
              <w:rPr>
                <w:b/>
              </w:rPr>
              <w:instrText>NUMPAGES</w:instrText>
            </w:r>
            <w:r w:rsidR="0013154E">
              <w:rPr>
                <w:b/>
                <w:sz w:val="24"/>
                <w:szCs w:val="24"/>
              </w:rPr>
              <w:fldChar w:fldCharType="separate"/>
            </w:r>
            <w:r w:rsidR="00966345">
              <w:rPr>
                <w:b/>
                <w:noProof/>
              </w:rPr>
              <w:t>18</w:t>
            </w:r>
            <w:r w:rsidR="0013154E">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48C4" w:rsidRDefault="002B48C4" w:rsidP="00574D8C">
      <w:r>
        <w:separator/>
      </w:r>
    </w:p>
  </w:footnote>
  <w:footnote w:type="continuationSeparator" w:id="0">
    <w:p w:rsidR="002B48C4" w:rsidRDefault="002B48C4" w:rsidP="00574D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C6A" w:rsidRPr="00F726D8" w:rsidRDefault="00E77C6A" w:rsidP="00855758">
    <w:pPr>
      <w:pStyle w:val="a5"/>
      <w:spacing w:before="120" w:after="120"/>
      <w:jc w:val="both"/>
      <w:rPr>
        <w:rFonts w:ascii="微软雅黑" w:hAnsi="微软雅黑"/>
        <w:sz w:val="21"/>
        <w:szCs w:val="21"/>
      </w:rPr>
    </w:pPr>
    <w:r w:rsidRPr="00F726D8">
      <w:rPr>
        <w:rFonts w:ascii="微软雅黑" w:hAnsi="微软雅黑" w:hint="eastAsia"/>
        <w:noProof/>
        <w:szCs w:val="21"/>
      </w:rPr>
      <w:drawing>
        <wp:inline distT="0" distB="0" distL="0" distR="0">
          <wp:extent cx="236789" cy="20002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236335" cy="199642"/>
                  </a:xfrm>
                  <a:prstGeom prst="rect">
                    <a:avLst/>
                  </a:prstGeom>
                  <a:noFill/>
                  <a:ln w="9525">
                    <a:noFill/>
                    <a:miter lim="800000"/>
                    <a:headEnd/>
                    <a:tailEnd/>
                  </a:ln>
                </pic:spPr>
              </pic:pic>
            </a:graphicData>
          </a:graphic>
        </wp:inline>
      </w:drawing>
    </w:r>
    <w:r w:rsidRPr="00F726D8">
      <w:rPr>
        <w:rFonts w:ascii="微软雅黑" w:hAnsi="微软雅黑" w:hint="eastAsia"/>
        <w:noProof/>
        <w:sz w:val="21"/>
        <w:szCs w:val="21"/>
      </w:rPr>
      <w:t>上海酷宇通讯技术</w:t>
    </w:r>
    <w:r w:rsidRPr="00F726D8">
      <w:rPr>
        <w:rFonts w:ascii="微软雅黑" w:hAnsi="微软雅黑" w:hint="eastAsia"/>
        <w:sz w:val="21"/>
        <w:szCs w:val="21"/>
      </w:rPr>
      <w:t>有限公司</w:t>
    </w:r>
    <w:r w:rsidRPr="00F726D8">
      <w:rPr>
        <w:rFonts w:ascii="微软雅黑" w:hAnsi="微软雅黑" w:hint="eastAsia"/>
        <w:sz w:val="21"/>
        <w:szCs w:val="21"/>
      </w:rPr>
      <w:t xml:space="preserve">                           </w:t>
    </w:r>
    <w:r>
      <w:rPr>
        <w:rFonts w:ascii="微软雅黑" w:hAnsi="微软雅黑" w:hint="eastAsia"/>
        <w:sz w:val="21"/>
        <w:szCs w:val="21"/>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36FDA"/>
    <w:multiLevelType w:val="hybridMultilevel"/>
    <w:tmpl w:val="05B42B2E"/>
    <w:lvl w:ilvl="0" w:tplc="3E1650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D364F8"/>
    <w:multiLevelType w:val="hybridMultilevel"/>
    <w:tmpl w:val="7F905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1817FF2"/>
    <w:multiLevelType w:val="hybridMultilevel"/>
    <w:tmpl w:val="D5941286"/>
    <w:lvl w:ilvl="0" w:tplc="46C2063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76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133E5"/>
    <w:rsid w:val="00005E07"/>
    <w:rsid w:val="00005F82"/>
    <w:rsid w:val="00007662"/>
    <w:rsid w:val="00007A2A"/>
    <w:rsid w:val="00007CD0"/>
    <w:rsid w:val="00011AB6"/>
    <w:rsid w:val="00012388"/>
    <w:rsid w:val="00013332"/>
    <w:rsid w:val="0001476E"/>
    <w:rsid w:val="000154C4"/>
    <w:rsid w:val="00017121"/>
    <w:rsid w:val="0001739F"/>
    <w:rsid w:val="000173AF"/>
    <w:rsid w:val="00020604"/>
    <w:rsid w:val="00021EED"/>
    <w:rsid w:val="00031854"/>
    <w:rsid w:val="000322B7"/>
    <w:rsid w:val="00033270"/>
    <w:rsid w:val="00033DE5"/>
    <w:rsid w:val="000348C5"/>
    <w:rsid w:val="00034DDA"/>
    <w:rsid w:val="000376D7"/>
    <w:rsid w:val="000447A2"/>
    <w:rsid w:val="000457E5"/>
    <w:rsid w:val="00047C2A"/>
    <w:rsid w:val="000565A1"/>
    <w:rsid w:val="00062413"/>
    <w:rsid w:val="0006243E"/>
    <w:rsid w:val="00063E05"/>
    <w:rsid w:val="000650D6"/>
    <w:rsid w:val="000672C3"/>
    <w:rsid w:val="00070BD3"/>
    <w:rsid w:val="00070EEC"/>
    <w:rsid w:val="00071053"/>
    <w:rsid w:val="00072175"/>
    <w:rsid w:val="000726FC"/>
    <w:rsid w:val="00076327"/>
    <w:rsid w:val="00077389"/>
    <w:rsid w:val="000820D5"/>
    <w:rsid w:val="0008281F"/>
    <w:rsid w:val="00086AED"/>
    <w:rsid w:val="000874CE"/>
    <w:rsid w:val="00091F99"/>
    <w:rsid w:val="00092583"/>
    <w:rsid w:val="00095C6B"/>
    <w:rsid w:val="000A0952"/>
    <w:rsid w:val="000A3ECA"/>
    <w:rsid w:val="000A5974"/>
    <w:rsid w:val="000B0E47"/>
    <w:rsid w:val="000B2626"/>
    <w:rsid w:val="000B5F01"/>
    <w:rsid w:val="000B7DFD"/>
    <w:rsid w:val="000C1637"/>
    <w:rsid w:val="000C2135"/>
    <w:rsid w:val="000C2935"/>
    <w:rsid w:val="000C39CC"/>
    <w:rsid w:val="000C4725"/>
    <w:rsid w:val="000C4889"/>
    <w:rsid w:val="000C6776"/>
    <w:rsid w:val="000C7769"/>
    <w:rsid w:val="000D0AE1"/>
    <w:rsid w:val="000D2B64"/>
    <w:rsid w:val="000D41E1"/>
    <w:rsid w:val="000D49E4"/>
    <w:rsid w:val="000E0B4A"/>
    <w:rsid w:val="000E0CD2"/>
    <w:rsid w:val="000E25A2"/>
    <w:rsid w:val="000E52B0"/>
    <w:rsid w:val="000F7186"/>
    <w:rsid w:val="000F735C"/>
    <w:rsid w:val="00106537"/>
    <w:rsid w:val="001066A0"/>
    <w:rsid w:val="001120D6"/>
    <w:rsid w:val="00112114"/>
    <w:rsid w:val="00112627"/>
    <w:rsid w:val="00113DA7"/>
    <w:rsid w:val="00114B74"/>
    <w:rsid w:val="00114C6A"/>
    <w:rsid w:val="001166FD"/>
    <w:rsid w:val="00116F5D"/>
    <w:rsid w:val="00123245"/>
    <w:rsid w:val="001232C5"/>
    <w:rsid w:val="0012598F"/>
    <w:rsid w:val="001311B1"/>
    <w:rsid w:val="0013154E"/>
    <w:rsid w:val="00132635"/>
    <w:rsid w:val="00133DBA"/>
    <w:rsid w:val="001342DB"/>
    <w:rsid w:val="00134417"/>
    <w:rsid w:val="00136E4F"/>
    <w:rsid w:val="00140549"/>
    <w:rsid w:val="0014089D"/>
    <w:rsid w:val="00141D73"/>
    <w:rsid w:val="00141F8B"/>
    <w:rsid w:val="00143EFF"/>
    <w:rsid w:val="00145509"/>
    <w:rsid w:val="001508D1"/>
    <w:rsid w:val="00150E3B"/>
    <w:rsid w:val="0015592E"/>
    <w:rsid w:val="00156297"/>
    <w:rsid w:val="00156BC3"/>
    <w:rsid w:val="001666D7"/>
    <w:rsid w:val="00166CE5"/>
    <w:rsid w:val="00167BE2"/>
    <w:rsid w:val="00171DC1"/>
    <w:rsid w:val="001721A2"/>
    <w:rsid w:val="00173325"/>
    <w:rsid w:val="00176122"/>
    <w:rsid w:val="00180438"/>
    <w:rsid w:val="001834C4"/>
    <w:rsid w:val="00183BD8"/>
    <w:rsid w:val="0018445C"/>
    <w:rsid w:val="0018451F"/>
    <w:rsid w:val="00185F80"/>
    <w:rsid w:val="00191472"/>
    <w:rsid w:val="0019269E"/>
    <w:rsid w:val="001971A3"/>
    <w:rsid w:val="001A24B5"/>
    <w:rsid w:val="001B0388"/>
    <w:rsid w:val="001B25F4"/>
    <w:rsid w:val="001B31D9"/>
    <w:rsid w:val="001B4AA9"/>
    <w:rsid w:val="001B4B02"/>
    <w:rsid w:val="001C06AE"/>
    <w:rsid w:val="001C074D"/>
    <w:rsid w:val="001C0B8C"/>
    <w:rsid w:val="001C0CAA"/>
    <w:rsid w:val="001C1395"/>
    <w:rsid w:val="001C559C"/>
    <w:rsid w:val="001C72EF"/>
    <w:rsid w:val="001D01DE"/>
    <w:rsid w:val="001D0292"/>
    <w:rsid w:val="001D14A1"/>
    <w:rsid w:val="001D156A"/>
    <w:rsid w:val="001D22B2"/>
    <w:rsid w:val="001D2F66"/>
    <w:rsid w:val="001D6610"/>
    <w:rsid w:val="001D7E0E"/>
    <w:rsid w:val="001E13CD"/>
    <w:rsid w:val="001E2B9D"/>
    <w:rsid w:val="001E4835"/>
    <w:rsid w:val="001E6F92"/>
    <w:rsid w:val="001E7ADC"/>
    <w:rsid w:val="001E7F2C"/>
    <w:rsid w:val="001F01BF"/>
    <w:rsid w:val="001F178E"/>
    <w:rsid w:val="001F41C3"/>
    <w:rsid w:val="001F5641"/>
    <w:rsid w:val="00200B3B"/>
    <w:rsid w:val="00200B6E"/>
    <w:rsid w:val="00202ABB"/>
    <w:rsid w:val="0020528B"/>
    <w:rsid w:val="00210174"/>
    <w:rsid w:val="00211416"/>
    <w:rsid w:val="002114E9"/>
    <w:rsid w:val="00212D05"/>
    <w:rsid w:val="002133E5"/>
    <w:rsid w:val="002136B4"/>
    <w:rsid w:val="00214744"/>
    <w:rsid w:val="0021648C"/>
    <w:rsid w:val="002208E5"/>
    <w:rsid w:val="00224ECF"/>
    <w:rsid w:val="00225A09"/>
    <w:rsid w:val="00225BBE"/>
    <w:rsid w:val="002272A5"/>
    <w:rsid w:val="00227839"/>
    <w:rsid w:val="00230123"/>
    <w:rsid w:val="00232BB0"/>
    <w:rsid w:val="002409BA"/>
    <w:rsid w:val="00241661"/>
    <w:rsid w:val="00242073"/>
    <w:rsid w:val="0024262F"/>
    <w:rsid w:val="00244529"/>
    <w:rsid w:val="00244A7F"/>
    <w:rsid w:val="0024588A"/>
    <w:rsid w:val="00246590"/>
    <w:rsid w:val="002514E1"/>
    <w:rsid w:val="002516F9"/>
    <w:rsid w:val="00252B47"/>
    <w:rsid w:val="002535AE"/>
    <w:rsid w:val="00254319"/>
    <w:rsid w:val="0025443A"/>
    <w:rsid w:val="0026001C"/>
    <w:rsid w:val="00261383"/>
    <w:rsid w:val="00262925"/>
    <w:rsid w:val="00262DAF"/>
    <w:rsid w:val="00263C03"/>
    <w:rsid w:val="002741ED"/>
    <w:rsid w:val="002772BF"/>
    <w:rsid w:val="00277D6D"/>
    <w:rsid w:val="00281CA3"/>
    <w:rsid w:val="002826DB"/>
    <w:rsid w:val="00282F27"/>
    <w:rsid w:val="002836F3"/>
    <w:rsid w:val="00285717"/>
    <w:rsid w:val="002858A2"/>
    <w:rsid w:val="002870B2"/>
    <w:rsid w:val="00291770"/>
    <w:rsid w:val="00293172"/>
    <w:rsid w:val="002949CE"/>
    <w:rsid w:val="00294F15"/>
    <w:rsid w:val="00297E9F"/>
    <w:rsid w:val="002A05C1"/>
    <w:rsid w:val="002A1067"/>
    <w:rsid w:val="002A4E47"/>
    <w:rsid w:val="002B3CBA"/>
    <w:rsid w:val="002B48C4"/>
    <w:rsid w:val="002B596F"/>
    <w:rsid w:val="002B6535"/>
    <w:rsid w:val="002C3479"/>
    <w:rsid w:val="002C3573"/>
    <w:rsid w:val="002C514F"/>
    <w:rsid w:val="002D11D3"/>
    <w:rsid w:val="002D37D1"/>
    <w:rsid w:val="002D3DDB"/>
    <w:rsid w:val="002D483B"/>
    <w:rsid w:val="002D4FED"/>
    <w:rsid w:val="002D50A2"/>
    <w:rsid w:val="002D535E"/>
    <w:rsid w:val="002D5C93"/>
    <w:rsid w:val="002D72A9"/>
    <w:rsid w:val="002E1606"/>
    <w:rsid w:val="002E1B6A"/>
    <w:rsid w:val="002E7392"/>
    <w:rsid w:val="002F56A6"/>
    <w:rsid w:val="002F64AE"/>
    <w:rsid w:val="002F6917"/>
    <w:rsid w:val="003016AA"/>
    <w:rsid w:val="003031E4"/>
    <w:rsid w:val="00306A22"/>
    <w:rsid w:val="00307579"/>
    <w:rsid w:val="003109CC"/>
    <w:rsid w:val="003114CA"/>
    <w:rsid w:val="0031169E"/>
    <w:rsid w:val="00313177"/>
    <w:rsid w:val="003134F8"/>
    <w:rsid w:val="00321B20"/>
    <w:rsid w:val="00321F51"/>
    <w:rsid w:val="00321FBA"/>
    <w:rsid w:val="0032283C"/>
    <w:rsid w:val="00322EA8"/>
    <w:rsid w:val="003244D1"/>
    <w:rsid w:val="00325E29"/>
    <w:rsid w:val="00326761"/>
    <w:rsid w:val="00327D7E"/>
    <w:rsid w:val="00331500"/>
    <w:rsid w:val="003339A9"/>
    <w:rsid w:val="003345ED"/>
    <w:rsid w:val="00334846"/>
    <w:rsid w:val="00337FE5"/>
    <w:rsid w:val="00340DA1"/>
    <w:rsid w:val="00343173"/>
    <w:rsid w:val="00343800"/>
    <w:rsid w:val="00343A23"/>
    <w:rsid w:val="00344439"/>
    <w:rsid w:val="00345BC9"/>
    <w:rsid w:val="00346300"/>
    <w:rsid w:val="00347097"/>
    <w:rsid w:val="00352B60"/>
    <w:rsid w:val="00355D07"/>
    <w:rsid w:val="00355E17"/>
    <w:rsid w:val="003565BB"/>
    <w:rsid w:val="0035746C"/>
    <w:rsid w:val="00361991"/>
    <w:rsid w:val="0036300B"/>
    <w:rsid w:val="00363835"/>
    <w:rsid w:val="003653B3"/>
    <w:rsid w:val="00366F89"/>
    <w:rsid w:val="00371549"/>
    <w:rsid w:val="0037262C"/>
    <w:rsid w:val="003726B4"/>
    <w:rsid w:val="00373D31"/>
    <w:rsid w:val="00374EF2"/>
    <w:rsid w:val="00375581"/>
    <w:rsid w:val="00376458"/>
    <w:rsid w:val="00381A0C"/>
    <w:rsid w:val="00382265"/>
    <w:rsid w:val="00382CBB"/>
    <w:rsid w:val="003833E0"/>
    <w:rsid w:val="0038557D"/>
    <w:rsid w:val="00394B3C"/>
    <w:rsid w:val="00394FF1"/>
    <w:rsid w:val="00397932"/>
    <w:rsid w:val="00397C52"/>
    <w:rsid w:val="003A32A8"/>
    <w:rsid w:val="003A4A3D"/>
    <w:rsid w:val="003A5167"/>
    <w:rsid w:val="003B01C7"/>
    <w:rsid w:val="003B0948"/>
    <w:rsid w:val="003B3FE4"/>
    <w:rsid w:val="003B4E9F"/>
    <w:rsid w:val="003B6B53"/>
    <w:rsid w:val="003C0DAE"/>
    <w:rsid w:val="003C1421"/>
    <w:rsid w:val="003C1DCC"/>
    <w:rsid w:val="003C3445"/>
    <w:rsid w:val="003C4398"/>
    <w:rsid w:val="003C56B7"/>
    <w:rsid w:val="003C6326"/>
    <w:rsid w:val="003C6D17"/>
    <w:rsid w:val="003D131A"/>
    <w:rsid w:val="003D2105"/>
    <w:rsid w:val="003D2BB5"/>
    <w:rsid w:val="003D3051"/>
    <w:rsid w:val="003D4D94"/>
    <w:rsid w:val="003D786D"/>
    <w:rsid w:val="003E0277"/>
    <w:rsid w:val="003E175E"/>
    <w:rsid w:val="003E1D6D"/>
    <w:rsid w:val="003E3C55"/>
    <w:rsid w:val="003E699B"/>
    <w:rsid w:val="003F274D"/>
    <w:rsid w:val="003F27D5"/>
    <w:rsid w:val="003F4356"/>
    <w:rsid w:val="003F46A7"/>
    <w:rsid w:val="003F46D5"/>
    <w:rsid w:val="003F5702"/>
    <w:rsid w:val="003F64A0"/>
    <w:rsid w:val="00402243"/>
    <w:rsid w:val="0040405D"/>
    <w:rsid w:val="004064DE"/>
    <w:rsid w:val="0041152D"/>
    <w:rsid w:val="0042136B"/>
    <w:rsid w:val="004224E0"/>
    <w:rsid w:val="00422EBD"/>
    <w:rsid w:val="0042321F"/>
    <w:rsid w:val="00425D3F"/>
    <w:rsid w:val="00431215"/>
    <w:rsid w:val="004341CB"/>
    <w:rsid w:val="00437B46"/>
    <w:rsid w:val="00437F42"/>
    <w:rsid w:val="004403A6"/>
    <w:rsid w:val="004415B5"/>
    <w:rsid w:val="004448D8"/>
    <w:rsid w:val="00445390"/>
    <w:rsid w:val="0044554C"/>
    <w:rsid w:val="004479DD"/>
    <w:rsid w:val="00447DAB"/>
    <w:rsid w:val="0045074B"/>
    <w:rsid w:val="00450B21"/>
    <w:rsid w:val="00450CB5"/>
    <w:rsid w:val="0045125F"/>
    <w:rsid w:val="0045668B"/>
    <w:rsid w:val="00456CDC"/>
    <w:rsid w:val="00456D14"/>
    <w:rsid w:val="00457311"/>
    <w:rsid w:val="004573B0"/>
    <w:rsid w:val="00457631"/>
    <w:rsid w:val="00460346"/>
    <w:rsid w:val="00462969"/>
    <w:rsid w:val="00462B52"/>
    <w:rsid w:val="004641FE"/>
    <w:rsid w:val="00465463"/>
    <w:rsid w:val="0046695F"/>
    <w:rsid w:val="00471243"/>
    <w:rsid w:val="004733AA"/>
    <w:rsid w:val="0047681C"/>
    <w:rsid w:val="00476DFC"/>
    <w:rsid w:val="0048162D"/>
    <w:rsid w:val="00481C90"/>
    <w:rsid w:val="00481CF1"/>
    <w:rsid w:val="00482CF4"/>
    <w:rsid w:val="00483986"/>
    <w:rsid w:val="00487BEA"/>
    <w:rsid w:val="00490F7F"/>
    <w:rsid w:val="004912D7"/>
    <w:rsid w:val="004922AA"/>
    <w:rsid w:val="00493804"/>
    <w:rsid w:val="00493E0B"/>
    <w:rsid w:val="00494503"/>
    <w:rsid w:val="004954AF"/>
    <w:rsid w:val="00496883"/>
    <w:rsid w:val="0049735C"/>
    <w:rsid w:val="00497D02"/>
    <w:rsid w:val="004A652F"/>
    <w:rsid w:val="004B5EA6"/>
    <w:rsid w:val="004C095D"/>
    <w:rsid w:val="004C195C"/>
    <w:rsid w:val="004C1D51"/>
    <w:rsid w:val="004C3398"/>
    <w:rsid w:val="004C3DA5"/>
    <w:rsid w:val="004C4C39"/>
    <w:rsid w:val="004D1039"/>
    <w:rsid w:val="004D1957"/>
    <w:rsid w:val="004D251F"/>
    <w:rsid w:val="004D3C2F"/>
    <w:rsid w:val="004D629D"/>
    <w:rsid w:val="004D7E96"/>
    <w:rsid w:val="004E0E46"/>
    <w:rsid w:val="004E5647"/>
    <w:rsid w:val="004E632B"/>
    <w:rsid w:val="004E6694"/>
    <w:rsid w:val="004F07B3"/>
    <w:rsid w:val="004F39E2"/>
    <w:rsid w:val="004F60C9"/>
    <w:rsid w:val="005041D9"/>
    <w:rsid w:val="005069EC"/>
    <w:rsid w:val="0051445D"/>
    <w:rsid w:val="00524494"/>
    <w:rsid w:val="00525C48"/>
    <w:rsid w:val="005267F7"/>
    <w:rsid w:val="00527E5C"/>
    <w:rsid w:val="005302EB"/>
    <w:rsid w:val="005312F4"/>
    <w:rsid w:val="00531F52"/>
    <w:rsid w:val="00532485"/>
    <w:rsid w:val="00534DBB"/>
    <w:rsid w:val="005403F5"/>
    <w:rsid w:val="00540CF1"/>
    <w:rsid w:val="005422AA"/>
    <w:rsid w:val="00542E27"/>
    <w:rsid w:val="00544788"/>
    <w:rsid w:val="00544D45"/>
    <w:rsid w:val="00553316"/>
    <w:rsid w:val="00554913"/>
    <w:rsid w:val="00560020"/>
    <w:rsid w:val="00560457"/>
    <w:rsid w:val="00560B9A"/>
    <w:rsid w:val="0056194E"/>
    <w:rsid w:val="00562CD6"/>
    <w:rsid w:val="00563B4E"/>
    <w:rsid w:val="005659BB"/>
    <w:rsid w:val="00565CAB"/>
    <w:rsid w:val="0056655A"/>
    <w:rsid w:val="0056763D"/>
    <w:rsid w:val="0057284E"/>
    <w:rsid w:val="005736EA"/>
    <w:rsid w:val="00574D8C"/>
    <w:rsid w:val="00574FCA"/>
    <w:rsid w:val="005756FF"/>
    <w:rsid w:val="00576E1F"/>
    <w:rsid w:val="00577CB9"/>
    <w:rsid w:val="00577E39"/>
    <w:rsid w:val="00580002"/>
    <w:rsid w:val="0058416E"/>
    <w:rsid w:val="00585A29"/>
    <w:rsid w:val="00587403"/>
    <w:rsid w:val="005901C6"/>
    <w:rsid w:val="00593D7C"/>
    <w:rsid w:val="00594C73"/>
    <w:rsid w:val="00596013"/>
    <w:rsid w:val="005A2071"/>
    <w:rsid w:val="005A4048"/>
    <w:rsid w:val="005B0B40"/>
    <w:rsid w:val="005B0BC7"/>
    <w:rsid w:val="005B15F4"/>
    <w:rsid w:val="005B1705"/>
    <w:rsid w:val="005B25A5"/>
    <w:rsid w:val="005B4388"/>
    <w:rsid w:val="005B5BC5"/>
    <w:rsid w:val="005C0972"/>
    <w:rsid w:val="005C240E"/>
    <w:rsid w:val="005D101B"/>
    <w:rsid w:val="005D19BC"/>
    <w:rsid w:val="005D1B02"/>
    <w:rsid w:val="005D25D6"/>
    <w:rsid w:val="005D2D35"/>
    <w:rsid w:val="005D5949"/>
    <w:rsid w:val="005D7CAA"/>
    <w:rsid w:val="005E1963"/>
    <w:rsid w:val="005E1B69"/>
    <w:rsid w:val="005E21F0"/>
    <w:rsid w:val="005E24F0"/>
    <w:rsid w:val="005E299F"/>
    <w:rsid w:val="005E2B32"/>
    <w:rsid w:val="005E6523"/>
    <w:rsid w:val="005F2877"/>
    <w:rsid w:val="005F384B"/>
    <w:rsid w:val="005F3ABD"/>
    <w:rsid w:val="005F6387"/>
    <w:rsid w:val="005F6A1F"/>
    <w:rsid w:val="005F7188"/>
    <w:rsid w:val="006007DF"/>
    <w:rsid w:val="00602DDC"/>
    <w:rsid w:val="00605ECC"/>
    <w:rsid w:val="006060B9"/>
    <w:rsid w:val="00606796"/>
    <w:rsid w:val="00613B8F"/>
    <w:rsid w:val="00617930"/>
    <w:rsid w:val="00617DA4"/>
    <w:rsid w:val="00623966"/>
    <w:rsid w:val="00626106"/>
    <w:rsid w:val="00630158"/>
    <w:rsid w:val="00630277"/>
    <w:rsid w:val="006304FC"/>
    <w:rsid w:val="00632C6B"/>
    <w:rsid w:val="00635CBC"/>
    <w:rsid w:val="006374E3"/>
    <w:rsid w:val="00641776"/>
    <w:rsid w:val="00641C64"/>
    <w:rsid w:val="00646124"/>
    <w:rsid w:val="00652AA7"/>
    <w:rsid w:val="00656581"/>
    <w:rsid w:val="006571D4"/>
    <w:rsid w:val="00660B2B"/>
    <w:rsid w:val="0066624A"/>
    <w:rsid w:val="00670577"/>
    <w:rsid w:val="00671490"/>
    <w:rsid w:val="00673F13"/>
    <w:rsid w:val="00676CC5"/>
    <w:rsid w:val="00676E50"/>
    <w:rsid w:val="00680491"/>
    <w:rsid w:val="00681178"/>
    <w:rsid w:val="006827EB"/>
    <w:rsid w:val="00682D25"/>
    <w:rsid w:val="00686ACA"/>
    <w:rsid w:val="00686C6D"/>
    <w:rsid w:val="00687725"/>
    <w:rsid w:val="0069052E"/>
    <w:rsid w:val="00691E3B"/>
    <w:rsid w:val="006932E5"/>
    <w:rsid w:val="0069476A"/>
    <w:rsid w:val="00694BDE"/>
    <w:rsid w:val="006951DF"/>
    <w:rsid w:val="006953D0"/>
    <w:rsid w:val="00695773"/>
    <w:rsid w:val="006A6C7B"/>
    <w:rsid w:val="006B05B2"/>
    <w:rsid w:val="006B0668"/>
    <w:rsid w:val="006B25E8"/>
    <w:rsid w:val="006B2B42"/>
    <w:rsid w:val="006B53B5"/>
    <w:rsid w:val="006B5B25"/>
    <w:rsid w:val="006B6CE5"/>
    <w:rsid w:val="006B6DB5"/>
    <w:rsid w:val="006B6F45"/>
    <w:rsid w:val="006B7663"/>
    <w:rsid w:val="006C1B10"/>
    <w:rsid w:val="006C3535"/>
    <w:rsid w:val="006C37EC"/>
    <w:rsid w:val="006C547C"/>
    <w:rsid w:val="006C6A67"/>
    <w:rsid w:val="006C6C78"/>
    <w:rsid w:val="006C7A96"/>
    <w:rsid w:val="006D14B9"/>
    <w:rsid w:val="006D43EA"/>
    <w:rsid w:val="006D5637"/>
    <w:rsid w:val="006D588C"/>
    <w:rsid w:val="006D6764"/>
    <w:rsid w:val="006D7A53"/>
    <w:rsid w:val="006E1BD3"/>
    <w:rsid w:val="006E34D0"/>
    <w:rsid w:val="006E39D4"/>
    <w:rsid w:val="006E4E49"/>
    <w:rsid w:val="006F2BD8"/>
    <w:rsid w:val="006F54C7"/>
    <w:rsid w:val="006F5DAC"/>
    <w:rsid w:val="006F60E3"/>
    <w:rsid w:val="006F67A5"/>
    <w:rsid w:val="006F7A8C"/>
    <w:rsid w:val="00700910"/>
    <w:rsid w:val="00700C6A"/>
    <w:rsid w:val="00701C8D"/>
    <w:rsid w:val="00703484"/>
    <w:rsid w:val="00703535"/>
    <w:rsid w:val="00704815"/>
    <w:rsid w:val="00705389"/>
    <w:rsid w:val="00710C7C"/>
    <w:rsid w:val="00712416"/>
    <w:rsid w:val="0071765C"/>
    <w:rsid w:val="007213AF"/>
    <w:rsid w:val="00721491"/>
    <w:rsid w:val="0072291F"/>
    <w:rsid w:val="0072395D"/>
    <w:rsid w:val="007248CF"/>
    <w:rsid w:val="00730AFF"/>
    <w:rsid w:val="0073126F"/>
    <w:rsid w:val="00731620"/>
    <w:rsid w:val="00731C18"/>
    <w:rsid w:val="00732499"/>
    <w:rsid w:val="007329EB"/>
    <w:rsid w:val="00740810"/>
    <w:rsid w:val="007471C2"/>
    <w:rsid w:val="00750388"/>
    <w:rsid w:val="00750822"/>
    <w:rsid w:val="007509C0"/>
    <w:rsid w:val="00751462"/>
    <w:rsid w:val="00754DF1"/>
    <w:rsid w:val="00755553"/>
    <w:rsid w:val="00755CDA"/>
    <w:rsid w:val="007571A9"/>
    <w:rsid w:val="00757982"/>
    <w:rsid w:val="007620B5"/>
    <w:rsid w:val="0076230F"/>
    <w:rsid w:val="00767731"/>
    <w:rsid w:val="00772702"/>
    <w:rsid w:val="00772832"/>
    <w:rsid w:val="007730A1"/>
    <w:rsid w:val="00774938"/>
    <w:rsid w:val="00777461"/>
    <w:rsid w:val="00777465"/>
    <w:rsid w:val="00777D35"/>
    <w:rsid w:val="00781B80"/>
    <w:rsid w:val="007826A1"/>
    <w:rsid w:val="00782A79"/>
    <w:rsid w:val="007854C9"/>
    <w:rsid w:val="00786468"/>
    <w:rsid w:val="0078712D"/>
    <w:rsid w:val="00787FD7"/>
    <w:rsid w:val="007965B5"/>
    <w:rsid w:val="007968EB"/>
    <w:rsid w:val="00797600"/>
    <w:rsid w:val="007A005B"/>
    <w:rsid w:val="007A4224"/>
    <w:rsid w:val="007A4FB0"/>
    <w:rsid w:val="007B0D3A"/>
    <w:rsid w:val="007B2030"/>
    <w:rsid w:val="007B33AF"/>
    <w:rsid w:val="007B3BBF"/>
    <w:rsid w:val="007B5777"/>
    <w:rsid w:val="007B70E5"/>
    <w:rsid w:val="007C13D1"/>
    <w:rsid w:val="007C147A"/>
    <w:rsid w:val="007C1FB2"/>
    <w:rsid w:val="007C3533"/>
    <w:rsid w:val="007C4191"/>
    <w:rsid w:val="007C41DF"/>
    <w:rsid w:val="007C445F"/>
    <w:rsid w:val="007C4D5D"/>
    <w:rsid w:val="007C5BBD"/>
    <w:rsid w:val="007C7B69"/>
    <w:rsid w:val="007D4102"/>
    <w:rsid w:val="007D6BC1"/>
    <w:rsid w:val="007E0EBC"/>
    <w:rsid w:val="007E2A78"/>
    <w:rsid w:val="007E2C4D"/>
    <w:rsid w:val="007E2FDA"/>
    <w:rsid w:val="007E37EA"/>
    <w:rsid w:val="007E641A"/>
    <w:rsid w:val="007E6A42"/>
    <w:rsid w:val="007E6E3C"/>
    <w:rsid w:val="007F0E74"/>
    <w:rsid w:val="007F131B"/>
    <w:rsid w:val="007F1FA9"/>
    <w:rsid w:val="007F29A8"/>
    <w:rsid w:val="007F7CB3"/>
    <w:rsid w:val="008006C0"/>
    <w:rsid w:val="008025C9"/>
    <w:rsid w:val="008055F6"/>
    <w:rsid w:val="00817A2C"/>
    <w:rsid w:val="008202DE"/>
    <w:rsid w:val="008235D4"/>
    <w:rsid w:val="0082433D"/>
    <w:rsid w:val="008278C4"/>
    <w:rsid w:val="008308BA"/>
    <w:rsid w:val="00831765"/>
    <w:rsid w:val="008325F5"/>
    <w:rsid w:val="008326C2"/>
    <w:rsid w:val="008334A5"/>
    <w:rsid w:val="00833AD1"/>
    <w:rsid w:val="00834D49"/>
    <w:rsid w:val="008350AC"/>
    <w:rsid w:val="008405C2"/>
    <w:rsid w:val="0084087A"/>
    <w:rsid w:val="0084548B"/>
    <w:rsid w:val="00845F7C"/>
    <w:rsid w:val="00853781"/>
    <w:rsid w:val="008554B7"/>
    <w:rsid w:val="00855758"/>
    <w:rsid w:val="00855EB6"/>
    <w:rsid w:val="00856947"/>
    <w:rsid w:val="00856ED6"/>
    <w:rsid w:val="00860832"/>
    <w:rsid w:val="008615E3"/>
    <w:rsid w:val="00862791"/>
    <w:rsid w:val="008637C5"/>
    <w:rsid w:val="00863A67"/>
    <w:rsid w:val="00863D5A"/>
    <w:rsid w:val="00864DA1"/>
    <w:rsid w:val="008666AC"/>
    <w:rsid w:val="00871CD0"/>
    <w:rsid w:val="00873608"/>
    <w:rsid w:val="00876134"/>
    <w:rsid w:val="00876C7F"/>
    <w:rsid w:val="008816B6"/>
    <w:rsid w:val="00882669"/>
    <w:rsid w:val="00884FF2"/>
    <w:rsid w:val="00885005"/>
    <w:rsid w:val="00885791"/>
    <w:rsid w:val="00895074"/>
    <w:rsid w:val="008952C9"/>
    <w:rsid w:val="00896C80"/>
    <w:rsid w:val="00897949"/>
    <w:rsid w:val="008A05E5"/>
    <w:rsid w:val="008A407C"/>
    <w:rsid w:val="008A5C2F"/>
    <w:rsid w:val="008B0360"/>
    <w:rsid w:val="008B7120"/>
    <w:rsid w:val="008C4ACB"/>
    <w:rsid w:val="008C5C00"/>
    <w:rsid w:val="008C63A1"/>
    <w:rsid w:val="008C6A56"/>
    <w:rsid w:val="008C789A"/>
    <w:rsid w:val="008D13CD"/>
    <w:rsid w:val="008D1602"/>
    <w:rsid w:val="008D21F1"/>
    <w:rsid w:val="008D3A05"/>
    <w:rsid w:val="008D3DF3"/>
    <w:rsid w:val="008D4ED5"/>
    <w:rsid w:val="008D55E9"/>
    <w:rsid w:val="008D5F40"/>
    <w:rsid w:val="008D7801"/>
    <w:rsid w:val="008D7F0A"/>
    <w:rsid w:val="008E0684"/>
    <w:rsid w:val="008E1060"/>
    <w:rsid w:val="008E3AE9"/>
    <w:rsid w:val="008E4073"/>
    <w:rsid w:val="008E4FFD"/>
    <w:rsid w:val="008E7900"/>
    <w:rsid w:val="008F10AD"/>
    <w:rsid w:val="008F1B75"/>
    <w:rsid w:val="008F2BE3"/>
    <w:rsid w:val="008F3EAF"/>
    <w:rsid w:val="008F4894"/>
    <w:rsid w:val="008F4FA7"/>
    <w:rsid w:val="008F5487"/>
    <w:rsid w:val="008F7399"/>
    <w:rsid w:val="0090012C"/>
    <w:rsid w:val="00900B76"/>
    <w:rsid w:val="00900E7F"/>
    <w:rsid w:val="00901BE0"/>
    <w:rsid w:val="00905A39"/>
    <w:rsid w:val="009115C2"/>
    <w:rsid w:val="00912A84"/>
    <w:rsid w:val="00914DD5"/>
    <w:rsid w:val="00917B59"/>
    <w:rsid w:val="00921255"/>
    <w:rsid w:val="00921340"/>
    <w:rsid w:val="00921B74"/>
    <w:rsid w:val="0092254A"/>
    <w:rsid w:val="00922D27"/>
    <w:rsid w:val="009318DB"/>
    <w:rsid w:val="00933A74"/>
    <w:rsid w:val="009340CB"/>
    <w:rsid w:val="009346F1"/>
    <w:rsid w:val="00934EED"/>
    <w:rsid w:val="0093525F"/>
    <w:rsid w:val="00935D04"/>
    <w:rsid w:val="0093747D"/>
    <w:rsid w:val="00942012"/>
    <w:rsid w:val="00943625"/>
    <w:rsid w:val="00943BD5"/>
    <w:rsid w:val="00944A0C"/>
    <w:rsid w:val="00944C44"/>
    <w:rsid w:val="009462F9"/>
    <w:rsid w:val="00946867"/>
    <w:rsid w:val="0094729B"/>
    <w:rsid w:val="00954813"/>
    <w:rsid w:val="00956D9C"/>
    <w:rsid w:val="00961C53"/>
    <w:rsid w:val="00961D0D"/>
    <w:rsid w:val="0096250A"/>
    <w:rsid w:val="00962AB7"/>
    <w:rsid w:val="00963FD8"/>
    <w:rsid w:val="00966345"/>
    <w:rsid w:val="00967638"/>
    <w:rsid w:val="00971351"/>
    <w:rsid w:val="00974B3B"/>
    <w:rsid w:val="0097556D"/>
    <w:rsid w:val="00976307"/>
    <w:rsid w:val="0097659F"/>
    <w:rsid w:val="00976F7A"/>
    <w:rsid w:val="009816E8"/>
    <w:rsid w:val="00982500"/>
    <w:rsid w:val="00982E5F"/>
    <w:rsid w:val="009843C6"/>
    <w:rsid w:val="009845D5"/>
    <w:rsid w:val="009856A7"/>
    <w:rsid w:val="0098622F"/>
    <w:rsid w:val="009876FF"/>
    <w:rsid w:val="00987E82"/>
    <w:rsid w:val="00991968"/>
    <w:rsid w:val="00991DF7"/>
    <w:rsid w:val="0099502B"/>
    <w:rsid w:val="00997E3F"/>
    <w:rsid w:val="009A17CA"/>
    <w:rsid w:val="009A3679"/>
    <w:rsid w:val="009A3F26"/>
    <w:rsid w:val="009A7139"/>
    <w:rsid w:val="009A7A29"/>
    <w:rsid w:val="009B135E"/>
    <w:rsid w:val="009B136B"/>
    <w:rsid w:val="009B1A3E"/>
    <w:rsid w:val="009B2975"/>
    <w:rsid w:val="009B4E93"/>
    <w:rsid w:val="009B5AF3"/>
    <w:rsid w:val="009B65FD"/>
    <w:rsid w:val="009B6A88"/>
    <w:rsid w:val="009B7540"/>
    <w:rsid w:val="009C0144"/>
    <w:rsid w:val="009C05A1"/>
    <w:rsid w:val="009C0D92"/>
    <w:rsid w:val="009C1EE9"/>
    <w:rsid w:val="009C3295"/>
    <w:rsid w:val="009C401B"/>
    <w:rsid w:val="009C40E5"/>
    <w:rsid w:val="009C5518"/>
    <w:rsid w:val="009C568E"/>
    <w:rsid w:val="009C6401"/>
    <w:rsid w:val="009C6D2A"/>
    <w:rsid w:val="009C73CD"/>
    <w:rsid w:val="009C77CA"/>
    <w:rsid w:val="009C7880"/>
    <w:rsid w:val="009D0953"/>
    <w:rsid w:val="009D1346"/>
    <w:rsid w:val="009D25F8"/>
    <w:rsid w:val="009D40B7"/>
    <w:rsid w:val="009D4C53"/>
    <w:rsid w:val="009D57F9"/>
    <w:rsid w:val="009D7C5B"/>
    <w:rsid w:val="009E16C9"/>
    <w:rsid w:val="009F1603"/>
    <w:rsid w:val="009F2389"/>
    <w:rsid w:val="009F3724"/>
    <w:rsid w:val="009F3CD3"/>
    <w:rsid w:val="009F4696"/>
    <w:rsid w:val="009F65D8"/>
    <w:rsid w:val="009F73A8"/>
    <w:rsid w:val="00A00B45"/>
    <w:rsid w:val="00A00DE5"/>
    <w:rsid w:val="00A04ECE"/>
    <w:rsid w:val="00A1134E"/>
    <w:rsid w:val="00A11BCE"/>
    <w:rsid w:val="00A133DC"/>
    <w:rsid w:val="00A13BDA"/>
    <w:rsid w:val="00A14303"/>
    <w:rsid w:val="00A1438D"/>
    <w:rsid w:val="00A202EC"/>
    <w:rsid w:val="00A25386"/>
    <w:rsid w:val="00A25867"/>
    <w:rsid w:val="00A2630B"/>
    <w:rsid w:val="00A26AD5"/>
    <w:rsid w:val="00A312D9"/>
    <w:rsid w:val="00A319E1"/>
    <w:rsid w:val="00A335D1"/>
    <w:rsid w:val="00A34081"/>
    <w:rsid w:val="00A35F70"/>
    <w:rsid w:val="00A36086"/>
    <w:rsid w:val="00A37BF9"/>
    <w:rsid w:val="00A424A9"/>
    <w:rsid w:val="00A4309C"/>
    <w:rsid w:val="00A4408A"/>
    <w:rsid w:val="00A458DB"/>
    <w:rsid w:val="00A5176D"/>
    <w:rsid w:val="00A552FE"/>
    <w:rsid w:val="00A5583D"/>
    <w:rsid w:val="00A568EE"/>
    <w:rsid w:val="00A56C6E"/>
    <w:rsid w:val="00A56EAE"/>
    <w:rsid w:val="00A61AC9"/>
    <w:rsid w:val="00A627B6"/>
    <w:rsid w:val="00A64ACF"/>
    <w:rsid w:val="00A651F1"/>
    <w:rsid w:val="00A65902"/>
    <w:rsid w:val="00A71466"/>
    <w:rsid w:val="00A7147D"/>
    <w:rsid w:val="00A764FD"/>
    <w:rsid w:val="00A76B8A"/>
    <w:rsid w:val="00A76C04"/>
    <w:rsid w:val="00A76D09"/>
    <w:rsid w:val="00A80427"/>
    <w:rsid w:val="00A837F3"/>
    <w:rsid w:val="00A85847"/>
    <w:rsid w:val="00A91751"/>
    <w:rsid w:val="00A91CDF"/>
    <w:rsid w:val="00A92797"/>
    <w:rsid w:val="00A93857"/>
    <w:rsid w:val="00A953FC"/>
    <w:rsid w:val="00A95F25"/>
    <w:rsid w:val="00A9601D"/>
    <w:rsid w:val="00AA0080"/>
    <w:rsid w:val="00AA185F"/>
    <w:rsid w:val="00AA203E"/>
    <w:rsid w:val="00AA37A7"/>
    <w:rsid w:val="00AA5360"/>
    <w:rsid w:val="00AA561C"/>
    <w:rsid w:val="00AA61E9"/>
    <w:rsid w:val="00AB2D42"/>
    <w:rsid w:val="00AB2F23"/>
    <w:rsid w:val="00AB6FB0"/>
    <w:rsid w:val="00AC073E"/>
    <w:rsid w:val="00AC36B6"/>
    <w:rsid w:val="00AC5207"/>
    <w:rsid w:val="00AC642F"/>
    <w:rsid w:val="00AC6944"/>
    <w:rsid w:val="00AC797B"/>
    <w:rsid w:val="00AC7A73"/>
    <w:rsid w:val="00AC7C77"/>
    <w:rsid w:val="00AD2804"/>
    <w:rsid w:val="00AD3119"/>
    <w:rsid w:val="00AD3429"/>
    <w:rsid w:val="00AD4FEC"/>
    <w:rsid w:val="00AD6D23"/>
    <w:rsid w:val="00AD6EE6"/>
    <w:rsid w:val="00AD719A"/>
    <w:rsid w:val="00AE1368"/>
    <w:rsid w:val="00AE2BB1"/>
    <w:rsid w:val="00AE4D98"/>
    <w:rsid w:val="00AE5DB7"/>
    <w:rsid w:val="00AE6F2C"/>
    <w:rsid w:val="00AF0D02"/>
    <w:rsid w:val="00AF0F75"/>
    <w:rsid w:val="00AF237E"/>
    <w:rsid w:val="00AF63F4"/>
    <w:rsid w:val="00B016CD"/>
    <w:rsid w:val="00B01BF6"/>
    <w:rsid w:val="00B03A22"/>
    <w:rsid w:val="00B03EEE"/>
    <w:rsid w:val="00B04A8C"/>
    <w:rsid w:val="00B051A8"/>
    <w:rsid w:val="00B0526E"/>
    <w:rsid w:val="00B07FED"/>
    <w:rsid w:val="00B10825"/>
    <w:rsid w:val="00B13B20"/>
    <w:rsid w:val="00B21737"/>
    <w:rsid w:val="00B22245"/>
    <w:rsid w:val="00B22505"/>
    <w:rsid w:val="00B228C2"/>
    <w:rsid w:val="00B22C53"/>
    <w:rsid w:val="00B23EC8"/>
    <w:rsid w:val="00B24DD3"/>
    <w:rsid w:val="00B25313"/>
    <w:rsid w:val="00B26423"/>
    <w:rsid w:val="00B27C85"/>
    <w:rsid w:val="00B30061"/>
    <w:rsid w:val="00B315AE"/>
    <w:rsid w:val="00B32D0F"/>
    <w:rsid w:val="00B34AB4"/>
    <w:rsid w:val="00B34E4E"/>
    <w:rsid w:val="00B34E91"/>
    <w:rsid w:val="00B35A00"/>
    <w:rsid w:val="00B36EE5"/>
    <w:rsid w:val="00B376F2"/>
    <w:rsid w:val="00B42E22"/>
    <w:rsid w:val="00B460EB"/>
    <w:rsid w:val="00B46E1D"/>
    <w:rsid w:val="00B501DA"/>
    <w:rsid w:val="00B50A51"/>
    <w:rsid w:val="00B50D3B"/>
    <w:rsid w:val="00B53D4C"/>
    <w:rsid w:val="00B54DF1"/>
    <w:rsid w:val="00B558ED"/>
    <w:rsid w:val="00B56A50"/>
    <w:rsid w:val="00B577EF"/>
    <w:rsid w:val="00B601FE"/>
    <w:rsid w:val="00B60856"/>
    <w:rsid w:val="00B61B81"/>
    <w:rsid w:val="00B63243"/>
    <w:rsid w:val="00B640B8"/>
    <w:rsid w:val="00B67DFF"/>
    <w:rsid w:val="00B70078"/>
    <w:rsid w:val="00B82E91"/>
    <w:rsid w:val="00B8385A"/>
    <w:rsid w:val="00B85281"/>
    <w:rsid w:val="00B86154"/>
    <w:rsid w:val="00B922CE"/>
    <w:rsid w:val="00B92570"/>
    <w:rsid w:val="00B93DC1"/>
    <w:rsid w:val="00B96BBE"/>
    <w:rsid w:val="00BA0A9A"/>
    <w:rsid w:val="00BA1565"/>
    <w:rsid w:val="00BA2C6C"/>
    <w:rsid w:val="00BA469A"/>
    <w:rsid w:val="00BA786C"/>
    <w:rsid w:val="00BB0CA3"/>
    <w:rsid w:val="00BB2F95"/>
    <w:rsid w:val="00BB331E"/>
    <w:rsid w:val="00BB4BF5"/>
    <w:rsid w:val="00BB50DE"/>
    <w:rsid w:val="00BC1C58"/>
    <w:rsid w:val="00BC2333"/>
    <w:rsid w:val="00BC334A"/>
    <w:rsid w:val="00BC3838"/>
    <w:rsid w:val="00BC54EF"/>
    <w:rsid w:val="00BC6748"/>
    <w:rsid w:val="00BD2438"/>
    <w:rsid w:val="00BD2840"/>
    <w:rsid w:val="00BD4C0C"/>
    <w:rsid w:val="00BD5E61"/>
    <w:rsid w:val="00BD7821"/>
    <w:rsid w:val="00BE0757"/>
    <w:rsid w:val="00BE1084"/>
    <w:rsid w:val="00BE2C60"/>
    <w:rsid w:val="00BE4FD1"/>
    <w:rsid w:val="00BE5F37"/>
    <w:rsid w:val="00BE64BF"/>
    <w:rsid w:val="00BF111F"/>
    <w:rsid w:val="00BF1C60"/>
    <w:rsid w:val="00BF364A"/>
    <w:rsid w:val="00BF392A"/>
    <w:rsid w:val="00BF440D"/>
    <w:rsid w:val="00BF5C42"/>
    <w:rsid w:val="00BF6678"/>
    <w:rsid w:val="00BF7879"/>
    <w:rsid w:val="00C021CE"/>
    <w:rsid w:val="00C04FE9"/>
    <w:rsid w:val="00C05228"/>
    <w:rsid w:val="00C060DD"/>
    <w:rsid w:val="00C06D85"/>
    <w:rsid w:val="00C07AAA"/>
    <w:rsid w:val="00C113CE"/>
    <w:rsid w:val="00C12477"/>
    <w:rsid w:val="00C1406E"/>
    <w:rsid w:val="00C158F4"/>
    <w:rsid w:val="00C1632B"/>
    <w:rsid w:val="00C174DB"/>
    <w:rsid w:val="00C17831"/>
    <w:rsid w:val="00C2059D"/>
    <w:rsid w:val="00C2214B"/>
    <w:rsid w:val="00C22562"/>
    <w:rsid w:val="00C22CDF"/>
    <w:rsid w:val="00C263B3"/>
    <w:rsid w:val="00C26BFF"/>
    <w:rsid w:val="00C35F90"/>
    <w:rsid w:val="00C3686D"/>
    <w:rsid w:val="00C372DA"/>
    <w:rsid w:val="00C37BAF"/>
    <w:rsid w:val="00C40527"/>
    <w:rsid w:val="00C40633"/>
    <w:rsid w:val="00C40ADB"/>
    <w:rsid w:val="00C40C9A"/>
    <w:rsid w:val="00C412A2"/>
    <w:rsid w:val="00C4145A"/>
    <w:rsid w:val="00C431A7"/>
    <w:rsid w:val="00C43A07"/>
    <w:rsid w:val="00C464D7"/>
    <w:rsid w:val="00C474EC"/>
    <w:rsid w:val="00C51B19"/>
    <w:rsid w:val="00C55607"/>
    <w:rsid w:val="00C55E8C"/>
    <w:rsid w:val="00C56CF8"/>
    <w:rsid w:val="00C64111"/>
    <w:rsid w:val="00C64C9C"/>
    <w:rsid w:val="00C67E8E"/>
    <w:rsid w:val="00C71F84"/>
    <w:rsid w:val="00C74D5B"/>
    <w:rsid w:val="00C75C57"/>
    <w:rsid w:val="00C81BA1"/>
    <w:rsid w:val="00C82E3A"/>
    <w:rsid w:val="00C83305"/>
    <w:rsid w:val="00C85378"/>
    <w:rsid w:val="00C8583D"/>
    <w:rsid w:val="00C90814"/>
    <w:rsid w:val="00C923CA"/>
    <w:rsid w:val="00C94D6A"/>
    <w:rsid w:val="00C959F3"/>
    <w:rsid w:val="00CA1C9B"/>
    <w:rsid w:val="00CA229E"/>
    <w:rsid w:val="00CA27D4"/>
    <w:rsid w:val="00CA3261"/>
    <w:rsid w:val="00CA6791"/>
    <w:rsid w:val="00CA6BBA"/>
    <w:rsid w:val="00CA6CF5"/>
    <w:rsid w:val="00CA75E8"/>
    <w:rsid w:val="00CB0942"/>
    <w:rsid w:val="00CB473F"/>
    <w:rsid w:val="00CB4A33"/>
    <w:rsid w:val="00CB5AC4"/>
    <w:rsid w:val="00CB6434"/>
    <w:rsid w:val="00CC29AA"/>
    <w:rsid w:val="00CC36CA"/>
    <w:rsid w:val="00CC3801"/>
    <w:rsid w:val="00CC40AD"/>
    <w:rsid w:val="00CC4F47"/>
    <w:rsid w:val="00CC5598"/>
    <w:rsid w:val="00CC61DB"/>
    <w:rsid w:val="00CC6CBE"/>
    <w:rsid w:val="00CD063B"/>
    <w:rsid w:val="00CD21D4"/>
    <w:rsid w:val="00CD42CE"/>
    <w:rsid w:val="00CD5B44"/>
    <w:rsid w:val="00CE26F2"/>
    <w:rsid w:val="00CE4287"/>
    <w:rsid w:val="00CE6818"/>
    <w:rsid w:val="00CE7EC8"/>
    <w:rsid w:val="00CF029D"/>
    <w:rsid w:val="00CF5A6B"/>
    <w:rsid w:val="00CF756B"/>
    <w:rsid w:val="00D00791"/>
    <w:rsid w:val="00D01DBD"/>
    <w:rsid w:val="00D01F36"/>
    <w:rsid w:val="00D06E90"/>
    <w:rsid w:val="00D07F1C"/>
    <w:rsid w:val="00D108AB"/>
    <w:rsid w:val="00D10E33"/>
    <w:rsid w:val="00D174B9"/>
    <w:rsid w:val="00D206F7"/>
    <w:rsid w:val="00D2124F"/>
    <w:rsid w:val="00D225DA"/>
    <w:rsid w:val="00D25A9C"/>
    <w:rsid w:val="00D25F45"/>
    <w:rsid w:val="00D30232"/>
    <w:rsid w:val="00D33FCC"/>
    <w:rsid w:val="00D3475F"/>
    <w:rsid w:val="00D3596C"/>
    <w:rsid w:val="00D36AFC"/>
    <w:rsid w:val="00D420BA"/>
    <w:rsid w:val="00D43A93"/>
    <w:rsid w:val="00D43F34"/>
    <w:rsid w:val="00D4403C"/>
    <w:rsid w:val="00D4734C"/>
    <w:rsid w:val="00D50602"/>
    <w:rsid w:val="00D517FE"/>
    <w:rsid w:val="00D531AF"/>
    <w:rsid w:val="00D538BD"/>
    <w:rsid w:val="00D6016C"/>
    <w:rsid w:val="00D64DBB"/>
    <w:rsid w:val="00D662B2"/>
    <w:rsid w:val="00D6666D"/>
    <w:rsid w:val="00D713D8"/>
    <w:rsid w:val="00D81A1A"/>
    <w:rsid w:val="00D861BE"/>
    <w:rsid w:val="00D90397"/>
    <w:rsid w:val="00D91D3E"/>
    <w:rsid w:val="00D94DE7"/>
    <w:rsid w:val="00D95343"/>
    <w:rsid w:val="00D96DF1"/>
    <w:rsid w:val="00DA0867"/>
    <w:rsid w:val="00DA1F19"/>
    <w:rsid w:val="00DA303B"/>
    <w:rsid w:val="00DA472F"/>
    <w:rsid w:val="00DA5D9B"/>
    <w:rsid w:val="00DA6149"/>
    <w:rsid w:val="00DA6B4C"/>
    <w:rsid w:val="00DA6D97"/>
    <w:rsid w:val="00DA6FD9"/>
    <w:rsid w:val="00DB15E6"/>
    <w:rsid w:val="00DB1CE4"/>
    <w:rsid w:val="00DB40DA"/>
    <w:rsid w:val="00DB4200"/>
    <w:rsid w:val="00DB4BAD"/>
    <w:rsid w:val="00DB5F40"/>
    <w:rsid w:val="00DB6685"/>
    <w:rsid w:val="00DB67B7"/>
    <w:rsid w:val="00DB6852"/>
    <w:rsid w:val="00DB7417"/>
    <w:rsid w:val="00DC2A1B"/>
    <w:rsid w:val="00DC39B9"/>
    <w:rsid w:val="00DC4C99"/>
    <w:rsid w:val="00DC665E"/>
    <w:rsid w:val="00DC78AC"/>
    <w:rsid w:val="00DC7D11"/>
    <w:rsid w:val="00DD1176"/>
    <w:rsid w:val="00DD7534"/>
    <w:rsid w:val="00DE3EA9"/>
    <w:rsid w:val="00DE40FA"/>
    <w:rsid w:val="00DE5425"/>
    <w:rsid w:val="00DE57C3"/>
    <w:rsid w:val="00DE5E06"/>
    <w:rsid w:val="00DE7D01"/>
    <w:rsid w:val="00E04D2E"/>
    <w:rsid w:val="00E04DFE"/>
    <w:rsid w:val="00E05180"/>
    <w:rsid w:val="00E0673F"/>
    <w:rsid w:val="00E07E81"/>
    <w:rsid w:val="00E117A8"/>
    <w:rsid w:val="00E14DC3"/>
    <w:rsid w:val="00E155C9"/>
    <w:rsid w:val="00E157D1"/>
    <w:rsid w:val="00E16011"/>
    <w:rsid w:val="00E20336"/>
    <w:rsid w:val="00E2135B"/>
    <w:rsid w:val="00E23565"/>
    <w:rsid w:val="00E24704"/>
    <w:rsid w:val="00E24BF9"/>
    <w:rsid w:val="00E261D2"/>
    <w:rsid w:val="00E31FF8"/>
    <w:rsid w:val="00E351D4"/>
    <w:rsid w:val="00E362E6"/>
    <w:rsid w:val="00E36C76"/>
    <w:rsid w:val="00E405D3"/>
    <w:rsid w:val="00E408D8"/>
    <w:rsid w:val="00E4228A"/>
    <w:rsid w:val="00E45465"/>
    <w:rsid w:val="00E46177"/>
    <w:rsid w:val="00E468F3"/>
    <w:rsid w:val="00E46974"/>
    <w:rsid w:val="00E471F1"/>
    <w:rsid w:val="00E50E77"/>
    <w:rsid w:val="00E51203"/>
    <w:rsid w:val="00E52E28"/>
    <w:rsid w:val="00E540F8"/>
    <w:rsid w:val="00E60A96"/>
    <w:rsid w:val="00E65BE5"/>
    <w:rsid w:val="00E65C5F"/>
    <w:rsid w:val="00E66A5A"/>
    <w:rsid w:val="00E671BC"/>
    <w:rsid w:val="00E671F8"/>
    <w:rsid w:val="00E70C6B"/>
    <w:rsid w:val="00E71073"/>
    <w:rsid w:val="00E727EC"/>
    <w:rsid w:val="00E73B7F"/>
    <w:rsid w:val="00E767D6"/>
    <w:rsid w:val="00E77C6A"/>
    <w:rsid w:val="00E80D00"/>
    <w:rsid w:val="00E81D48"/>
    <w:rsid w:val="00E82A45"/>
    <w:rsid w:val="00E86759"/>
    <w:rsid w:val="00E92B10"/>
    <w:rsid w:val="00E94E17"/>
    <w:rsid w:val="00E96E4D"/>
    <w:rsid w:val="00EA02D8"/>
    <w:rsid w:val="00EA17A0"/>
    <w:rsid w:val="00EA1A9D"/>
    <w:rsid w:val="00EA22D7"/>
    <w:rsid w:val="00EA2BC7"/>
    <w:rsid w:val="00EA4E53"/>
    <w:rsid w:val="00EA5CD1"/>
    <w:rsid w:val="00EA649F"/>
    <w:rsid w:val="00EB16B2"/>
    <w:rsid w:val="00EB2EDC"/>
    <w:rsid w:val="00EB3168"/>
    <w:rsid w:val="00EB4456"/>
    <w:rsid w:val="00EB45AD"/>
    <w:rsid w:val="00EB46E6"/>
    <w:rsid w:val="00EB6F4A"/>
    <w:rsid w:val="00EB700D"/>
    <w:rsid w:val="00EB7C2D"/>
    <w:rsid w:val="00EC70E4"/>
    <w:rsid w:val="00EC7A17"/>
    <w:rsid w:val="00ED2E45"/>
    <w:rsid w:val="00ED3813"/>
    <w:rsid w:val="00ED3FDE"/>
    <w:rsid w:val="00ED6310"/>
    <w:rsid w:val="00EE07BA"/>
    <w:rsid w:val="00EE3546"/>
    <w:rsid w:val="00EE5FFF"/>
    <w:rsid w:val="00EE7E9D"/>
    <w:rsid w:val="00EF02AB"/>
    <w:rsid w:val="00EF0A15"/>
    <w:rsid w:val="00EF1C1A"/>
    <w:rsid w:val="00EF1F88"/>
    <w:rsid w:val="00EF255A"/>
    <w:rsid w:val="00EF4281"/>
    <w:rsid w:val="00EF553C"/>
    <w:rsid w:val="00EF67CB"/>
    <w:rsid w:val="00EF6DCC"/>
    <w:rsid w:val="00F03847"/>
    <w:rsid w:val="00F0469A"/>
    <w:rsid w:val="00F11CE0"/>
    <w:rsid w:val="00F120EB"/>
    <w:rsid w:val="00F12BA7"/>
    <w:rsid w:val="00F16EA1"/>
    <w:rsid w:val="00F179FA"/>
    <w:rsid w:val="00F17FE4"/>
    <w:rsid w:val="00F228EE"/>
    <w:rsid w:val="00F255E1"/>
    <w:rsid w:val="00F2563D"/>
    <w:rsid w:val="00F27978"/>
    <w:rsid w:val="00F27CD0"/>
    <w:rsid w:val="00F306EF"/>
    <w:rsid w:val="00F318EF"/>
    <w:rsid w:val="00F3217F"/>
    <w:rsid w:val="00F36CCD"/>
    <w:rsid w:val="00F424C7"/>
    <w:rsid w:val="00F508B9"/>
    <w:rsid w:val="00F50DA6"/>
    <w:rsid w:val="00F510A5"/>
    <w:rsid w:val="00F51880"/>
    <w:rsid w:val="00F52255"/>
    <w:rsid w:val="00F540E3"/>
    <w:rsid w:val="00F54FCB"/>
    <w:rsid w:val="00F55C00"/>
    <w:rsid w:val="00F63F20"/>
    <w:rsid w:val="00F6423F"/>
    <w:rsid w:val="00F646FE"/>
    <w:rsid w:val="00F655D0"/>
    <w:rsid w:val="00F66A65"/>
    <w:rsid w:val="00F72EA9"/>
    <w:rsid w:val="00F730FB"/>
    <w:rsid w:val="00F73E34"/>
    <w:rsid w:val="00F74EED"/>
    <w:rsid w:val="00F751EC"/>
    <w:rsid w:val="00F76626"/>
    <w:rsid w:val="00F81ACF"/>
    <w:rsid w:val="00F919E5"/>
    <w:rsid w:val="00F9480B"/>
    <w:rsid w:val="00F94DAB"/>
    <w:rsid w:val="00F96A23"/>
    <w:rsid w:val="00FA0AF6"/>
    <w:rsid w:val="00FA3583"/>
    <w:rsid w:val="00FA3894"/>
    <w:rsid w:val="00FA51AB"/>
    <w:rsid w:val="00FB1A3A"/>
    <w:rsid w:val="00FB4FC0"/>
    <w:rsid w:val="00FC0490"/>
    <w:rsid w:val="00FC10EA"/>
    <w:rsid w:val="00FC12C1"/>
    <w:rsid w:val="00FC5525"/>
    <w:rsid w:val="00FC7847"/>
    <w:rsid w:val="00FD0A57"/>
    <w:rsid w:val="00FD1166"/>
    <w:rsid w:val="00FD4046"/>
    <w:rsid w:val="00FD7709"/>
    <w:rsid w:val="00FE12C2"/>
    <w:rsid w:val="00FE26A9"/>
    <w:rsid w:val="00FE3C53"/>
    <w:rsid w:val="00FF0F28"/>
    <w:rsid w:val="00FF7DD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7634"/>
    <o:shapelayout v:ext="edit">
      <o:idmap v:ext="edit" data="1"/>
      <o:rules v:ext="edit">
        <o:r id="V:Rule3" type="connector" idref="#_x0000_s1028"/>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7A2C"/>
    <w:pPr>
      <w:widowControl w:val="0"/>
      <w:jc w:val="both"/>
    </w:pPr>
  </w:style>
  <w:style w:type="paragraph" w:styleId="1">
    <w:name w:val="heading 1"/>
    <w:basedOn w:val="a"/>
    <w:next w:val="a"/>
    <w:link w:val="1Char"/>
    <w:uiPriority w:val="9"/>
    <w:qFormat/>
    <w:rsid w:val="00CB5A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5A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7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74D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174D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174D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133E5"/>
    <w:rPr>
      <w:color w:val="0000FF"/>
      <w:u w:val="single"/>
    </w:rPr>
  </w:style>
  <w:style w:type="table" w:styleId="a4">
    <w:name w:val="Table Grid"/>
    <w:basedOn w:val="a1"/>
    <w:uiPriority w:val="59"/>
    <w:rsid w:val="00285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nhideWhenUsed/>
    <w:rsid w:val="00574D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D8C"/>
    <w:rPr>
      <w:sz w:val="18"/>
      <w:szCs w:val="18"/>
    </w:rPr>
  </w:style>
  <w:style w:type="paragraph" w:styleId="a6">
    <w:name w:val="footer"/>
    <w:basedOn w:val="a"/>
    <w:link w:val="Char0"/>
    <w:uiPriority w:val="99"/>
    <w:unhideWhenUsed/>
    <w:rsid w:val="00574D8C"/>
    <w:pPr>
      <w:tabs>
        <w:tab w:val="center" w:pos="4153"/>
        <w:tab w:val="right" w:pos="8306"/>
      </w:tabs>
      <w:snapToGrid w:val="0"/>
      <w:jc w:val="left"/>
    </w:pPr>
    <w:rPr>
      <w:sz w:val="18"/>
      <w:szCs w:val="18"/>
    </w:rPr>
  </w:style>
  <w:style w:type="character" w:customStyle="1" w:styleId="Char0">
    <w:name w:val="页脚 Char"/>
    <w:basedOn w:val="a0"/>
    <w:link w:val="a6"/>
    <w:uiPriority w:val="99"/>
    <w:rsid w:val="00574D8C"/>
    <w:rPr>
      <w:sz w:val="18"/>
      <w:szCs w:val="18"/>
    </w:rPr>
  </w:style>
  <w:style w:type="character" w:customStyle="1" w:styleId="2Char">
    <w:name w:val="标题 2 Char"/>
    <w:basedOn w:val="a0"/>
    <w:link w:val="2"/>
    <w:uiPriority w:val="9"/>
    <w:rsid w:val="00CB5AC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B5AC4"/>
    <w:rPr>
      <w:b/>
      <w:bCs/>
      <w:kern w:val="44"/>
      <w:sz w:val="44"/>
      <w:szCs w:val="44"/>
    </w:rPr>
  </w:style>
  <w:style w:type="paragraph" w:styleId="TOC">
    <w:name w:val="TOC Heading"/>
    <w:basedOn w:val="1"/>
    <w:next w:val="a"/>
    <w:uiPriority w:val="39"/>
    <w:unhideWhenUsed/>
    <w:qFormat/>
    <w:rsid w:val="00CB5AC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CB5AC4"/>
    <w:pPr>
      <w:ind w:leftChars="200" w:left="420"/>
    </w:pPr>
  </w:style>
  <w:style w:type="paragraph" w:styleId="a7">
    <w:name w:val="Balloon Text"/>
    <w:basedOn w:val="a"/>
    <w:link w:val="Char1"/>
    <w:uiPriority w:val="99"/>
    <w:semiHidden/>
    <w:unhideWhenUsed/>
    <w:rsid w:val="00CB5AC4"/>
    <w:rPr>
      <w:sz w:val="18"/>
      <w:szCs w:val="18"/>
    </w:rPr>
  </w:style>
  <w:style w:type="character" w:customStyle="1" w:styleId="Char1">
    <w:name w:val="批注框文本 Char"/>
    <w:basedOn w:val="a0"/>
    <w:link w:val="a7"/>
    <w:uiPriority w:val="99"/>
    <w:semiHidden/>
    <w:rsid w:val="00CB5AC4"/>
    <w:rPr>
      <w:sz w:val="18"/>
      <w:szCs w:val="18"/>
    </w:rPr>
  </w:style>
  <w:style w:type="paragraph" w:styleId="10">
    <w:name w:val="toc 1"/>
    <w:basedOn w:val="a"/>
    <w:next w:val="a"/>
    <w:autoRedefine/>
    <w:uiPriority w:val="39"/>
    <w:unhideWhenUsed/>
    <w:qFormat/>
    <w:rsid w:val="00687725"/>
    <w:pPr>
      <w:widowControl/>
      <w:spacing w:after="100" w:line="276" w:lineRule="auto"/>
      <w:jc w:val="left"/>
    </w:pPr>
    <w:rPr>
      <w:kern w:val="0"/>
      <w:sz w:val="22"/>
    </w:rPr>
  </w:style>
  <w:style w:type="paragraph" w:styleId="30">
    <w:name w:val="toc 3"/>
    <w:basedOn w:val="a"/>
    <w:next w:val="a"/>
    <w:autoRedefine/>
    <w:uiPriority w:val="39"/>
    <w:unhideWhenUsed/>
    <w:qFormat/>
    <w:rsid w:val="00687725"/>
    <w:pPr>
      <w:widowControl/>
      <w:spacing w:after="100" w:line="276" w:lineRule="auto"/>
      <w:ind w:left="440"/>
      <w:jc w:val="left"/>
    </w:pPr>
    <w:rPr>
      <w:kern w:val="0"/>
      <w:sz w:val="22"/>
    </w:rPr>
  </w:style>
  <w:style w:type="paragraph" w:styleId="a8">
    <w:name w:val="List Paragraph"/>
    <w:basedOn w:val="a"/>
    <w:uiPriority w:val="34"/>
    <w:qFormat/>
    <w:rsid w:val="00B70078"/>
    <w:pPr>
      <w:ind w:firstLineChars="200" w:firstLine="420"/>
    </w:pPr>
  </w:style>
  <w:style w:type="character" w:customStyle="1" w:styleId="3Char">
    <w:name w:val="标题 3 Char"/>
    <w:basedOn w:val="a0"/>
    <w:link w:val="3"/>
    <w:uiPriority w:val="9"/>
    <w:rsid w:val="00C174DB"/>
    <w:rPr>
      <w:b/>
      <w:bCs/>
      <w:sz w:val="32"/>
      <w:szCs w:val="32"/>
    </w:rPr>
  </w:style>
  <w:style w:type="character" w:customStyle="1" w:styleId="4Char">
    <w:name w:val="标题 4 Char"/>
    <w:basedOn w:val="a0"/>
    <w:link w:val="4"/>
    <w:uiPriority w:val="9"/>
    <w:rsid w:val="00C174D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174DB"/>
    <w:rPr>
      <w:b/>
      <w:bCs/>
      <w:sz w:val="28"/>
      <w:szCs w:val="28"/>
    </w:rPr>
  </w:style>
  <w:style w:type="character" w:customStyle="1" w:styleId="6Char">
    <w:name w:val="标题 6 Char"/>
    <w:basedOn w:val="a0"/>
    <w:link w:val="6"/>
    <w:uiPriority w:val="9"/>
    <w:rsid w:val="00C174DB"/>
    <w:rPr>
      <w:rFonts w:asciiTheme="majorHAnsi" w:eastAsiaTheme="majorEastAsia" w:hAnsiTheme="majorHAnsi" w:cstheme="majorBidi"/>
      <w:b/>
      <w:bCs/>
      <w:sz w:val="24"/>
      <w:szCs w:val="24"/>
    </w:rPr>
  </w:style>
  <w:style w:type="paragraph" w:styleId="60">
    <w:name w:val="toc 6"/>
    <w:basedOn w:val="a"/>
    <w:next w:val="a"/>
    <w:autoRedefine/>
    <w:uiPriority w:val="39"/>
    <w:unhideWhenUsed/>
    <w:rsid w:val="0093525F"/>
    <w:pPr>
      <w:ind w:leftChars="1000" w:left="2100"/>
    </w:pPr>
  </w:style>
  <w:style w:type="paragraph" w:customStyle="1" w:styleId="p0">
    <w:name w:val="p0"/>
    <w:basedOn w:val="a"/>
    <w:rsid w:val="00033DE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C464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464D7"/>
    <w:rPr>
      <w:rFonts w:ascii="宋体" w:eastAsia="宋体" w:hAnsi="宋体" w:cs="宋体"/>
      <w:kern w:val="0"/>
      <w:sz w:val="24"/>
      <w:szCs w:val="24"/>
    </w:rPr>
  </w:style>
  <w:style w:type="paragraph" w:styleId="a9">
    <w:name w:val="Normal (Web)"/>
    <w:basedOn w:val="a"/>
    <w:uiPriority w:val="99"/>
    <w:semiHidden/>
    <w:unhideWhenUsed/>
    <w:rsid w:val="00C55E8C"/>
    <w:pPr>
      <w:widowControl/>
      <w:spacing w:before="100" w:beforeAutospacing="1" w:after="100" w:afterAutospacing="1"/>
      <w:jc w:val="left"/>
    </w:pPr>
    <w:rPr>
      <w:rFonts w:ascii="宋体" w:eastAsia="宋体" w:hAnsi="宋体" w:cs="宋体"/>
      <w:kern w:val="0"/>
      <w:sz w:val="24"/>
      <w:szCs w:val="24"/>
    </w:rPr>
  </w:style>
  <w:style w:type="paragraph" w:styleId="aa">
    <w:name w:val="Document Map"/>
    <w:basedOn w:val="a"/>
    <w:link w:val="Char2"/>
    <w:uiPriority w:val="99"/>
    <w:semiHidden/>
    <w:unhideWhenUsed/>
    <w:rsid w:val="00577CB9"/>
    <w:rPr>
      <w:rFonts w:ascii="宋体" w:eastAsia="宋体"/>
      <w:sz w:val="18"/>
      <w:szCs w:val="18"/>
    </w:rPr>
  </w:style>
  <w:style w:type="character" w:customStyle="1" w:styleId="Char2">
    <w:name w:val="文档结构图 Char"/>
    <w:basedOn w:val="a0"/>
    <w:link w:val="aa"/>
    <w:uiPriority w:val="99"/>
    <w:semiHidden/>
    <w:rsid w:val="00577CB9"/>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26493422">
      <w:bodyDiv w:val="1"/>
      <w:marLeft w:val="0"/>
      <w:marRight w:val="0"/>
      <w:marTop w:val="0"/>
      <w:marBottom w:val="0"/>
      <w:divBdr>
        <w:top w:val="none" w:sz="0" w:space="0" w:color="auto"/>
        <w:left w:val="none" w:sz="0" w:space="0" w:color="auto"/>
        <w:bottom w:val="none" w:sz="0" w:space="0" w:color="auto"/>
        <w:right w:val="none" w:sz="0" w:space="0" w:color="auto"/>
      </w:divBdr>
    </w:div>
    <w:div w:id="71976673">
      <w:bodyDiv w:val="1"/>
      <w:marLeft w:val="0"/>
      <w:marRight w:val="0"/>
      <w:marTop w:val="0"/>
      <w:marBottom w:val="0"/>
      <w:divBdr>
        <w:top w:val="none" w:sz="0" w:space="0" w:color="auto"/>
        <w:left w:val="none" w:sz="0" w:space="0" w:color="auto"/>
        <w:bottom w:val="none" w:sz="0" w:space="0" w:color="auto"/>
        <w:right w:val="none" w:sz="0" w:space="0" w:color="auto"/>
      </w:divBdr>
    </w:div>
    <w:div w:id="188879791">
      <w:bodyDiv w:val="1"/>
      <w:marLeft w:val="0"/>
      <w:marRight w:val="0"/>
      <w:marTop w:val="0"/>
      <w:marBottom w:val="0"/>
      <w:divBdr>
        <w:top w:val="none" w:sz="0" w:space="0" w:color="auto"/>
        <w:left w:val="none" w:sz="0" w:space="0" w:color="auto"/>
        <w:bottom w:val="none" w:sz="0" w:space="0" w:color="auto"/>
        <w:right w:val="none" w:sz="0" w:space="0" w:color="auto"/>
      </w:divBdr>
    </w:div>
    <w:div w:id="242449392">
      <w:bodyDiv w:val="1"/>
      <w:marLeft w:val="0"/>
      <w:marRight w:val="0"/>
      <w:marTop w:val="0"/>
      <w:marBottom w:val="0"/>
      <w:divBdr>
        <w:top w:val="none" w:sz="0" w:space="0" w:color="auto"/>
        <w:left w:val="none" w:sz="0" w:space="0" w:color="auto"/>
        <w:bottom w:val="none" w:sz="0" w:space="0" w:color="auto"/>
        <w:right w:val="none" w:sz="0" w:space="0" w:color="auto"/>
      </w:divBdr>
    </w:div>
    <w:div w:id="311982601">
      <w:bodyDiv w:val="1"/>
      <w:marLeft w:val="0"/>
      <w:marRight w:val="0"/>
      <w:marTop w:val="0"/>
      <w:marBottom w:val="0"/>
      <w:divBdr>
        <w:top w:val="none" w:sz="0" w:space="0" w:color="auto"/>
        <w:left w:val="none" w:sz="0" w:space="0" w:color="auto"/>
        <w:bottom w:val="none" w:sz="0" w:space="0" w:color="auto"/>
        <w:right w:val="none" w:sz="0" w:space="0" w:color="auto"/>
      </w:divBdr>
    </w:div>
    <w:div w:id="33464739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857693001">
          <w:marLeft w:val="0"/>
          <w:marRight w:val="0"/>
          <w:marTop w:val="0"/>
          <w:marBottom w:val="0"/>
          <w:divBdr>
            <w:top w:val="none" w:sz="0" w:space="0" w:color="auto"/>
            <w:left w:val="none" w:sz="0" w:space="0" w:color="auto"/>
            <w:bottom w:val="none" w:sz="0" w:space="0" w:color="auto"/>
            <w:right w:val="none" w:sz="0" w:space="0" w:color="auto"/>
          </w:divBdr>
          <w:divsChild>
            <w:div w:id="14763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2964">
      <w:bodyDiv w:val="1"/>
      <w:marLeft w:val="0"/>
      <w:marRight w:val="0"/>
      <w:marTop w:val="0"/>
      <w:marBottom w:val="0"/>
      <w:divBdr>
        <w:top w:val="none" w:sz="0" w:space="0" w:color="auto"/>
        <w:left w:val="none" w:sz="0" w:space="0" w:color="auto"/>
        <w:bottom w:val="none" w:sz="0" w:space="0" w:color="auto"/>
        <w:right w:val="none" w:sz="0" w:space="0" w:color="auto"/>
      </w:divBdr>
    </w:div>
    <w:div w:id="470099881">
      <w:bodyDiv w:val="1"/>
      <w:marLeft w:val="0"/>
      <w:marRight w:val="0"/>
      <w:marTop w:val="0"/>
      <w:marBottom w:val="0"/>
      <w:divBdr>
        <w:top w:val="none" w:sz="0" w:space="0" w:color="auto"/>
        <w:left w:val="none" w:sz="0" w:space="0" w:color="auto"/>
        <w:bottom w:val="none" w:sz="0" w:space="0" w:color="auto"/>
        <w:right w:val="none" w:sz="0" w:space="0" w:color="auto"/>
      </w:divBdr>
    </w:div>
    <w:div w:id="483160791">
      <w:bodyDiv w:val="1"/>
      <w:marLeft w:val="0"/>
      <w:marRight w:val="0"/>
      <w:marTop w:val="0"/>
      <w:marBottom w:val="0"/>
      <w:divBdr>
        <w:top w:val="none" w:sz="0" w:space="0" w:color="auto"/>
        <w:left w:val="none" w:sz="0" w:space="0" w:color="auto"/>
        <w:bottom w:val="none" w:sz="0" w:space="0" w:color="auto"/>
        <w:right w:val="none" w:sz="0" w:space="0" w:color="auto"/>
      </w:divBdr>
    </w:div>
    <w:div w:id="520900801">
      <w:bodyDiv w:val="1"/>
      <w:marLeft w:val="0"/>
      <w:marRight w:val="0"/>
      <w:marTop w:val="0"/>
      <w:marBottom w:val="0"/>
      <w:divBdr>
        <w:top w:val="none" w:sz="0" w:space="0" w:color="auto"/>
        <w:left w:val="none" w:sz="0" w:space="0" w:color="auto"/>
        <w:bottom w:val="none" w:sz="0" w:space="0" w:color="auto"/>
        <w:right w:val="none" w:sz="0" w:space="0" w:color="auto"/>
      </w:divBdr>
    </w:div>
    <w:div w:id="588390431">
      <w:bodyDiv w:val="1"/>
      <w:marLeft w:val="0"/>
      <w:marRight w:val="0"/>
      <w:marTop w:val="0"/>
      <w:marBottom w:val="0"/>
      <w:divBdr>
        <w:top w:val="none" w:sz="0" w:space="0" w:color="auto"/>
        <w:left w:val="none" w:sz="0" w:space="0" w:color="auto"/>
        <w:bottom w:val="none" w:sz="0" w:space="0" w:color="auto"/>
        <w:right w:val="none" w:sz="0" w:space="0" w:color="auto"/>
      </w:divBdr>
    </w:div>
    <w:div w:id="596867526">
      <w:bodyDiv w:val="1"/>
      <w:marLeft w:val="0"/>
      <w:marRight w:val="0"/>
      <w:marTop w:val="0"/>
      <w:marBottom w:val="0"/>
      <w:divBdr>
        <w:top w:val="none" w:sz="0" w:space="0" w:color="auto"/>
        <w:left w:val="none" w:sz="0" w:space="0" w:color="auto"/>
        <w:bottom w:val="none" w:sz="0" w:space="0" w:color="auto"/>
        <w:right w:val="none" w:sz="0" w:space="0" w:color="auto"/>
      </w:divBdr>
    </w:div>
    <w:div w:id="597906025">
      <w:bodyDiv w:val="1"/>
      <w:marLeft w:val="0"/>
      <w:marRight w:val="0"/>
      <w:marTop w:val="0"/>
      <w:marBottom w:val="0"/>
      <w:divBdr>
        <w:top w:val="none" w:sz="0" w:space="0" w:color="auto"/>
        <w:left w:val="none" w:sz="0" w:space="0" w:color="auto"/>
        <w:bottom w:val="none" w:sz="0" w:space="0" w:color="auto"/>
        <w:right w:val="none" w:sz="0" w:space="0" w:color="auto"/>
      </w:divBdr>
    </w:div>
    <w:div w:id="598636103">
      <w:bodyDiv w:val="1"/>
      <w:marLeft w:val="0"/>
      <w:marRight w:val="0"/>
      <w:marTop w:val="0"/>
      <w:marBottom w:val="0"/>
      <w:divBdr>
        <w:top w:val="none" w:sz="0" w:space="0" w:color="auto"/>
        <w:left w:val="none" w:sz="0" w:space="0" w:color="auto"/>
        <w:bottom w:val="none" w:sz="0" w:space="0" w:color="auto"/>
        <w:right w:val="none" w:sz="0" w:space="0" w:color="auto"/>
      </w:divBdr>
    </w:div>
    <w:div w:id="615673714">
      <w:bodyDiv w:val="1"/>
      <w:marLeft w:val="0"/>
      <w:marRight w:val="0"/>
      <w:marTop w:val="0"/>
      <w:marBottom w:val="0"/>
      <w:divBdr>
        <w:top w:val="none" w:sz="0" w:space="0" w:color="auto"/>
        <w:left w:val="none" w:sz="0" w:space="0" w:color="auto"/>
        <w:bottom w:val="none" w:sz="0" w:space="0" w:color="auto"/>
        <w:right w:val="none" w:sz="0" w:space="0" w:color="auto"/>
      </w:divBdr>
    </w:div>
    <w:div w:id="733091842">
      <w:bodyDiv w:val="1"/>
      <w:marLeft w:val="0"/>
      <w:marRight w:val="0"/>
      <w:marTop w:val="0"/>
      <w:marBottom w:val="0"/>
      <w:divBdr>
        <w:top w:val="none" w:sz="0" w:space="0" w:color="auto"/>
        <w:left w:val="none" w:sz="0" w:space="0" w:color="auto"/>
        <w:bottom w:val="none" w:sz="0" w:space="0" w:color="auto"/>
        <w:right w:val="none" w:sz="0" w:space="0" w:color="auto"/>
      </w:divBdr>
    </w:div>
    <w:div w:id="80473987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481775289">
          <w:marLeft w:val="0"/>
          <w:marRight w:val="0"/>
          <w:marTop w:val="0"/>
          <w:marBottom w:val="0"/>
          <w:divBdr>
            <w:top w:val="none" w:sz="0" w:space="0" w:color="auto"/>
            <w:left w:val="none" w:sz="0" w:space="0" w:color="auto"/>
            <w:bottom w:val="none" w:sz="0" w:space="0" w:color="auto"/>
            <w:right w:val="none" w:sz="0" w:space="0" w:color="auto"/>
          </w:divBdr>
          <w:divsChild>
            <w:div w:id="663971301">
              <w:marLeft w:val="0"/>
              <w:marRight w:val="0"/>
              <w:marTop w:val="0"/>
              <w:marBottom w:val="0"/>
              <w:divBdr>
                <w:top w:val="none" w:sz="0" w:space="0" w:color="auto"/>
                <w:left w:val="none" w:sz="0" w:space="0" w:color="auto"/>
                <w:bottom w:val="none" w:sz="0" w:space="0" w:color="auto"/>
                <w:right w:val="none" w:sz="0" w:space="0" w:color="auto"/>
              </w:divBdr>
              <w:divsChild>
                <w:div w:id="1346327829">
                  <w:marLeft w:val="0"/>
                  <w:marRight w:val="0"/>
                  <w:marTop w:val="0"/>
                  <w:marBottom w:val="0"/>
                  <w:divBdr>
                    <w:top w:val="none" w:sz="0" w:space="0" w:color="auto"/>
                    <w:left w:val="none" w:sz="0" w:space="0" w:color="auto"/>
                    <w:bottom w:val="none" w:sz="0" w:space="0" w:color="auto"/>
                    <w:right w:val="none" w:sz="0" w:space="0" w:color="auto"/>
                  </w:divBdr>
                  <w:divsChild>
                    <w:div w:id="2126925080">
                      <w:marLeft w:val="0"/>
                      <w:marRight w:val="0"/>
                      <w:marTop w:val="0"/>
                      <w:marBottom w:val="0"/>
                      <w:divBdr>
                        <w:top w:val="none" w:sz="0" w:space="0" w:color="auto"/>
                        <w:left w:val="none" w:sz="0" w:space="0" w:color="auto"/>
                        <w:bottom w:val="none" w:sz="0" w:space="0" w:color="auto"/>
                        <w:right w:val="none" w:sz="0" w:space="0" w:color="auto"/>
                      </w:divBdr>
                    </w:div>
                    <w:div w:id="860166188">
                      <w:marLeft w:val="0"/>
                      <w:marRight w:val="0"/>
                      <w:marTop w:val="0"/>
                      <w:marBottom w:val="0"/>
                      <w:divBdr>
                        <w:top w:val="none" w:sz="0" w:space="0" w:color="auto"/>
                        <w:left w:val="none" w:sz="0" w:space="0" w:color="auto"/>
                        <w:bottom w:val="none" w:sz="0" w:space="0" w:color="auto"/>
                        <w:right w:val="none" w:sz="0" w:space="0" w:color="auto"/>
                      </w:divBdr>
                    </w:div>
                    <w:div w:id="17374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88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3235875">
          <w:marLeft w:val="0"/>
          <w:marRight w:val="0"/>
          <w:marTop w:val="0"/>
          <w:marBottom w:val="0"/>
          <w:divBdr>
            <w:top w:val="none" w:sz="0" w:space="0" w:color="auto"/>
            <w:left w:val="none" w:sz="0" w:space="0" w:color="auto"/>
            <w:bottom w:val="none" w:sz="0" w:space="0" w:color="auto"/>
            <w:right w:val="none" w:sz="0" w:space="0" w:color="auto"/>
          </w:divBdr>
          <w:divsChild>
            <w:div w:id="12809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9576">
      <w:bodyDiv w:val="1"/>
      <w:marLeft w:val="0"/>
      <w:marRight w:val="0"/>
      <w:marTop w:val="0"/>
      <w:marBottom w:val="0"/>
      <w:divBdr>
        <w:top w:val="none" w:sz="0" w:space="0" w:color="auto"/>
        <w:left w:val="none" w:sz="0" w:space="0" w:color="auto"/>
        <w:bottom w:val="none" w:sz="0" w:space="0" w:color="auto"/>
        <w:right w:val="none" w:sz="0" w:space="0" w:color="auto"/>
      </w:divBdr>
    </w:div>
    <w:div w:id="1006636769">
      <w:bodyDiv w:val="1"/>
      <w:marLeft w:val="0"/>
      <w:marRight w:val="0"/>
      <w:marTop w:val="0"/>
      <w:marBottom w:val="0"/>
      <w:divBdr>
        <w:top w:val="none" w:sz="0" w:space="0" w:color="auto"/>
        <w:left w:val="none" w:sz="0" w:space="0" w:color="auto"/>
        <w:bottom w:val="none" w:sz="0" w:space="0" w:color="auto"/>
        <w:right w:val="none" w:sz="0" w:space="0" w:color="auto"/>
      </w:divBdr>
      <w:divsChild>
        <w:div w:id="1280333972">
          <w:marLeft w:val="0"/>
          <w:marRight w:val="0"/>
          <w:marTop w:val="0"/>
          <w:marBottom w:val="0"/>
          <w:divBdr>
            <w:top w:val="none" w:sz="0" w:space="0" w:color="auto"/>
            <w:left w:val="none" w:sz="0" w:space="0" w:color="auto"/>
            <w:bottom w:val="none" w:sz="0" w:space="0" w:color="auto"/>
            <w:right w:val="none" w:sz="0" w:space="0" w:color="auto"/>
          </w:divBdr>
        </w:div>
      </w:divsChild>
    </w:div>
    <w:div w:id="1090277884">
      <w:bodyDiv w:val="1"/>
      <w:marLeft w:val="0"/>
      <w:marRight w:val="0"/>
      <w:marTop w:val="0"/>
      <w:marBottom w:val="0"/>
      <w:divBdr>
        <w:top w:val="none" w:sz="0" w:space="0" w:color="auto"/>
        <w:left w:val="none" w:sz="0" w:space="0" w:color="auto"/>
        <w:bottom w:val="none" w:sz="0" w:space="0" w:color="auto"/>
        <w:right w:val="none" w:sz="0" w:space="0" w:color="auto"/>
      </w:divBdr>
    </w:div>
    <w:div w:id="1167012447">
      <w:bodyDiv w:val="1"/>
      <w:marLeft w:val="0"/>
      <w:marRight w:val="0"/>
      <w:marTop w:val="0"/>
      <w:marBottom w:val="0"/>
      <w:divBdr>
        <w:top w:val="none" w:sz="0" w:space="0" w:color="auto"/>
        <w:left w:val="none" w:sz="0" w:space="0" w:color="auto"/>
        <w:bottom w:val="none" w:sz="0" w:space="0" w:color="auto"/>
        <w:right w:val="none" w:sz="0" w:space="0" w:color="auto"/>
      </w:divBdr>
    </w:div>
    <w:div w:id="1262183107">
      <w:bodyDiv w:val="1"/>
      <w:marLeft w:val="0"/>
      <w:marRight w:val="0"/>
      <w:marTop w:val="0"/>
      <w:marBottom w:val="0"/>
      <w:divBdr>
        <w:top w:val="none" w:sz="0" w:space="0" w:color="auto"/>
        <w:left w:val="none" w:sz="0" w:space="0" w:color="auto"/>
        <w:bottom w:val="none" w:sz="0" w:space="0" w:color="auto"/>
        <w:right w:val="none" w:sz="0" w:space="0" w:color="auto"/>
      </w:divBdr>
    </w:div>
    <w:div w:id="1358039462">
      <w:bodyDiv w:val="1"/>
      <w:marLeft w:val="0"/>
      <w:marRight w:val="0"/>
      <w:marTop w:val="0"/>
      <w:marBottom w:val="0"/>
      <w:divBdr>
        <w:top w:val="none" w:sz="0" w:space="0" w:color="auto"/>
        <w:left w:val="none" w:sz="0" w:space="0" w:color="auto"/>
        <w:bottom w:val="none" w:sz="0" w:space="0" w:color="auto"/>
        <w:right w:val="none" w:sz="0" w:space="0" w:color="auto"/>
      </w:divBdr>
    </w:div>
    <w:div w:id="1362435924">
      <w:bodyDiv w:val="1"/>
      <w:marLeft w:val="0"/>
      <w:marRight w:val="0"/>
      <w:marTop w:val="0"/>
      <w:marBottom w:val="0"/>
      <w:divBdr>
        <w:top w:val="none" w:sz="0" w:space="0" w:color="auto"/>
        <w:left w:val="none" w:sz="0" w:space="0" w:color="auto"/>
        <w:bottom w:val="none" w:sz="0" w:space="0" w:color="auto"/>
        <w:right w:val="none" w:sz="0" w:space="0" w:color="auto"/>
      </w:divBdr>
    </w:div>
    <w:div w:id="1473058613">
      <w:bodyDiv w:val="1"/>
      <w:marLeft w:val="0"/>
      <w:marRight w:val="0"/>
      <w:marTop w:val="0"/>
      <w:marBottom w:val="0"/>
      <w:divBdr>
        <w:top w:val="none" w:sz="0" w:space="0" w:color="auto"/>
        <w:left w:val="none" w:sz="0" w:space="0" w:color="auto"/>
        <w:bottom w:val="none" w:sz="0" w:space="0" w:color="auto"/>
        <w:right w:val="none" w:sz="0" w:space="0" w:color="auto"/>
      </w:divBdr>
    </w:div>
    <w:div w:id="1664971393">
      <w:bodyDiv w:val="1"/>
      <w:marLeft w:val="0"/>
      <w:marRight w:val="0"/>
      <w:marTop w:val="0"/>
      <w:marBottom w:val="0"/>
      <w:divBdr>
        <w:top w:val="none" w:sz="0" w:space="0" w:color="auto"/>
        <w:left w:val="none" w:sz="0" w:space="0" w:color="auto"/>
        <w:bottom w:val="none" w:sz="0" w:space="0" w:color="auto"/>
        <w:right w:val="none" w:sz="0" w:space="0" w:color="auto"/>
      </w:divBdr>
    </w:div>
    <w:div w:id="1701083760">
      <w:bodyDiv w:val="1"/>
      <w:marLeft w:val="0"/>
      <w:marRight w:val="0"/>
      <w:marTop w:val="0"/>
      <w:marBottom w:val="0"/>
      <w:divBdr>
        <w:top w:val="none" w:sz="0" w:space="0" w:color="auto"/>
        <w:left w:val="none" w:sz="0" w:space="0" w:color="auto"/>
        <w:bottom w:val="none" w:sz="0" w:space="0" w:color="auto"/>
        <w:right w:val="none" w:sz="0" w:space="0" w:color="auto"/>
      </w:divBdr>
      <w:divsChild>
        <w:div w:id="945037223">
          <w:marLeft w:val="0"/>
          <w:marRight w:val="0"/>
          <w:marTop w:val="0"/>
          <w:marBottom w:val="0"/>
          <w:divBdr>
            <w:top w:val="none" w:sz="0" w:space="0" w:color="auto"/>
            <w:left w:val="none" w:sz="0" w:space="0" w:color="auto"/>
            <w:bottom w:val="none" w:sz="0" w:space="0" w:color="auto"/>
            <w:right w:val="none" w:sz="0" w:space="0" w:color="auto"/>
          </w:divBdr>
        </w:div>
      </w:divsChild>
    </w:div>
    <w:div w:id="1748456499">
      <w:bodyDiv w:val="1"/>
      <w:marLeft w:val="0"/>
      <w:marRight w:val="0"/>
      <w:marTop w:val="0"/>
      <w:marBottom w:val="0"/>
      <w:divBdr>
        <w:top w:val="none" w:sz="0" w:space="0" w:color="auto"/>
        <w:left w:val="none" w:sz="0" w:space="0" w:color="auto"/>
        <w:bottom w:val="none" w:sz="0" w:space="0" w:color="auto"/>
        <w:right w:val="none" w:sz="0" w:space="0" w:color="auto"/>
      </w:divBdr>
    </w:div>
    <w:div w:id="1817799252">
      <w:bodyDiv w:val="1"/>
      <w:marLeft w:val="0"/>
      <w:marRight w:val="0"/>
      <w:marTop w:val="0"/>
      <w:marBottom w:val="0"/>
      <w:divBdr>
        <w:top w:val="none" w:sz="0" w:space="0" w:color="auto"/>
        <w:left w:val="none" w:sz="0" w:space="0" w:color="auto"/>
        <w:bottom w:val="none" w:sz="0" w:space="0" w:color="auto"/>
        <w:right w:val="none" w:sz="0" w:space="0" w:color="auto"/>
      </w:divBdr>
      <w:divsChild>
        <w:div w:id="1092556341">
          <w:marLeft w:val="0"/>
          <w:marRight w:val="0"/>
          <w:marTop w:val="0"/>
          <w:marBottom w:val="0"/>
          <w:divBdr>
            <w:top w:val="none" w:sz="0" w:space="0" w:color="auto"/>
            <w:left w:val="none" w:sz="0" w:space="0" w:color="auto"/>
            <w:bottom w:val="none" w:sz="0" w:space="0" w:color="auto"/>
            <w:right w:val="none" w:sz="0" w:space="0" w:color="auto"/>
          </w:divBdr>
          <w:divsChild>
            <w:div w:id="1460689694">
              <w:marLeft w:val="0"/>
              <w:marRight w:val="0"/>
              <w:marTop w:val="0"/>
              <w:marBottom w:val="0"/>
              <w:divBdr>
                <w:top w:val="none" w:sz="0" w:space="0" w:color="auto"/>
                <w:left w:val="none" w:sz="0" w:space="0" w:color="auto"/>
                <w:bottom w:val="none" w:sz="0" w:space="0" w:color="auto"/>
                <w:right w:val="none" w:sz="0" w:space="0" w:color="auto"/>
              </w:divBdr>
              <w:divsChild>
                <w:div w:id="330840424">
                  <w:marLeft w:val="0"/>
                  <w:marRight w:val="0"/>
                  <w:marTop w:val="0"/>
                  <w:marBottom w:val="0"/>
                  <w:divBdr>
                    <w:top w:val="none" w:sz="0" w:space="0" w:color="auto"/>
                    <w:left w:val="none" w:sz="0" w:space="0" w:color="auto"/>
                    <w:bottom w:val="none" w:sz="0" w:space="0" w:color="auto"/>
                    <w:right w:val="none" w:sz="0" w:space="0" w:color="auto"/>
                  </w:divBdr>
                  <w:divsChild>
                    <w:div w:id="954213345">
                      <w:marLeft w:val="0"/>
                      <w:marRight w:val="0"/>
                      <w:marTop w:val="0"/>
                      <w:marBottom w:val="0"/>
                      <w:divBdr>
                        <w:top w:val="none" w:sz="0" w:space="0" w:color="auto"/>
                        <w:left w:val="none" w:sz="0" w:space="0" w:color="auto"/>
                        <w:bottom w:val="none" w:sz="0" w:space="0" w:color="auto"/>
                        <w:right w:val="none" w:sz="0" w:space="0" w:color="auto"/>
                      </w:divBdr>
                      <w:divsChild>
                        <w:div w:id="928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07104">
      <w:bodyDiv w:val="1"/>
      <w:marLeft w:val="0"/>
      <w:marRight w:val="0"/>
      <w:marTop w:val="0"/>
      <w:marBottom w:val="0"/>
      <w:divBdr>
        <w:top w:val="none" w:sz="0" w:space="0" w:color="auto"/>
        <w:left w:val="none" w:sz="0" w:space="0" w:color="auto"/>
        <w:bottom w:val="none" w:sz="0" w:space="0" w:color="auto"/>
        <w:right w:val="none" w:sz="0" w:space="0" w:color="auto"/>
      </w:divBdr>
    </w:div>
    <w:div w:id="2013991441">
      <w:bodyDiv w:val="1"/>
      <w:marLeft w:val="0"/>
      <w:marRight w:val="0"/>
      <w:marTop w:val="0"/>
      <w:marBottom w:val="0"/>
      <w:divBdr>
        <w:top w:val="none" w:sz="0" w:space="0" w:color="auto"/>
        <w:left w:val="none" w:sz="0" w:space="0" w:color="auto"/>
        <w:bottom w:val="none" w:sz="0" w:space="0" w:color="auto"/>
        <w:right w:val="none" w:sz="0" w:space="0" w:color="auto"/>
      </w:divBdr>
    </w:div>
    <w:div w:id="2110541388">
      <w:bodyDiv w:val="1"/>
      <w:marLeft w:val="0"/>
      <w:marRight w:val="0"/>
      <w:marTop w:val="0"/>
      <w:marBottom w:val="0"/>
      <w:divBdr>
        <w:top w:val="none" w:sz="0" w:space="0" w:color="auto"/>
        <w:left w:val="none" w:sz="0" w:space="0" w:color="auto"/>
        <w:bottom w:val="none" w:sz="0" w:space="0" w:color="auto"/>
        <w:right w:val="none" w:sz="0" w:space="0" w:color="auto"/>
      </w:divBdr>
    </w:div>
    <w:div w:id="214310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pkbus.com/data/attachment/album/201208/20/2323115lodtkdud005f5db.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9901BD-EA26-469C-AACD-E0E5EB945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18</Pages>
  <Words>1293</Words>
  <Characters>7374</Characters>
  <Application>Microsoft Office Word</Application>
  <DocSecurity>0</DocSecurity>
  <Lines>61</Lines>
  <Paragraphs>17</Paragraphs>
  <ScaleCrop>false</ScaleCrop>
  <Company/>
  <LinksUpToDate>false</LinksUpToDate>
  <CharactersWithSpaces>8650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jiangxuewen</dc:creator>
  <cp:lastModifiedBy>Administrator</cp:lastModifiedBy>
  <cp:revision>1653</cp:revision>
  <dcterms:created xsi:type="dcterms:W3CDTF">2013-02-27T07:11:00Z</dcterms:created>
  <dcterms:modified xsi:type="dcterms:W3CDTF">2013-08-21T11:23:00Z</dcterms:modified>
</cp:coreProperties>
</file>