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color w:val="143D59"/>
          <w:sz w:val="60"/>
        </w:rPr>
        <w:t>CPU PROJECT</w:t>
      </w:r>
    </w:p>
    <w:p>
      <w:pPr>
        <w:spacing w:before="80" w:after="100"/>
        <w:jc w:val="center"/>
      </w:pPr>
      <w:r>
        <w:rPr>
          <w:rFonts w:ascii="Liberation Sans" w:hAnsi="Liberation Sans"/>
          <w:b/>
          <w:color w:val="4F9BC8"/>
          <w:sz w:val="44"/>
        </w:rPr>
        <w:t>Three-Week Development Journal</w:t>
      </w:r>
    </w:p>
    <w:p>
      <w:pPr>
        <w:spacing w:after="480"/>
        <w:jc w:val="center"/>
      </w:pPr>
      <w:r>
        <w:rPr>
          <w:rFonts w:ascii="Liberation Sans" w:hAnsi="Liberation Sans"/>
          <w:color w:val="3C464D"/>
          <w:sz w:val="25"/>
        </w:rPr>
        <w:t>Transistor-Level Logic, LTspice Simulation, PyRTL Conversion,</w:t>
        <w:br/>
        <w:t>and Physical Adder Design</w:t>
      </w:r>
    </w:p>
    <w:tbl>
      <w:tblPr>
        <w:tblW w:type="auto" w:w="0"/>
        <w:jc w:val="center"/>
        <w:tblLayout w:type="fixed"/>
        <w:tblLook w:firstColumn="1" w:firstRow="1" w:lastColumn="0" w:lastRow="0" w:noHBand="0" w:noVBand="1" w:val="04A0"/>
      </w:tblPr>
      <w:tblGrid>
        <w:gridCol w:w="3024"/>
        <w:gridCol w:w="5760"/>
      </w:tblGrid>
      <w:tr>
        <w:tc>
          <w:tcPr>
            <w:tcW w:type="dxa" w:w="5083"/>
            <w:shd w:fill="EAF3F8"/>
            <w:tcMar>
              <w:top w:w="115" w:type="dxa"/>
              <w:start w:w="135" w:type="dxa"/>
              <w:bottom w:w="115" w:type="dxa"/>
              <w:end w:w="135" w:type="dxa"/>
            </w:tcMar>
            <w:tcBorders>
              <w:top w:sz="6" w:val="single" w:color="CADCE7"/>
              <w:left w:sz="6" w:val="single" w:color="CADCE7"/>
              <w:bottom w:sz="6" w:val="single" w:color="CADCE7"/>
              <w:right w:sz="6" w:val="single" w:color="CADCE7"/>
            </w:tcBorders>
          </w:tcPr>
          <w:p>
            <w:r>
              <w:rPr>
                <w:rFonts w:ascii="Liberation Sans" w:hAnsi="Liberation Sans"/>
                <w:b/>
                <w:color w:val="143D59"/>
                <w:sz w:val="20"/>
              </w:rPr>
              <w:t>Student</w:t>
            </w:r>
          </w:p>
        </w:tc>
        <w:tc>
          <w:tcPr>
            <w:tcW w:type="dxa" w:w="5083"/>
            <w:shd w:fill="F8FBFD"/>
            <w:tcMar>
              <w:top w:w="115" w:type="dxa"/>
              <w:start w:w="135" w:type="dxa"/>
              <w:bottom w:w="115" w:type="dxa"/>
              <w:end w:w="135" w:type="dxa"/>
            </w:tcMar>
            <w:tcBorders>
              <w:top w:sz="6" w:val="single" w:color="CADCE7"/>
              <w:left w:sz="6" w:val="single" w:color="CADCE7"/>
              <w:bottom w:sz="6" w:val="single" w:color="CADCE7"/>
              <w:right w:sz="6" w:val="single" w:color="CADCE7"/>
            </w:tcBorders>
          </w:tcPr>
          <w:p>
            <w:r>
              <w:rPr>
                <w:rFonts w:ascii="Liberation Sans" w:hAnsi="Liberation Sans"/>
                <w:color w:val="232A30"/>
                <w:sz w:val="20"/>
              </w:rPr>
              <w:t>Goodwin Chen</w:t>
            </w:r>
          </w:p>
        </w:tc>
      </w:tr>
      <w:tr>
        <w:tc>
          <w:tcPr>
            <w:tcW w:type="dxa" w:w="5083"/>
            <w:shd w:fill="EAF3F8"/>
            <w:tcMar>
              <w:top w:w="115" w:type="dxa"/>
              <w:start w:w="135" w:type="dxa"/>
              <w:bottom w:w="115" w:type="dxa"/>
              <w:end w:w="135" w:type="dxa"/>
            </w:tcMar>
            <w:tcBorders>
              <w:top w:sz="6" w:val="single" w:color="CADCE7"/>
              <w:left w:sz="6" w:val="single" w:color="CADCE7"/>
              <w:bottom w:sz="6" w:val="single" w:color="CADCE7"/>
              <w:right w:sz="6" w:val="single" w:color="CADCE7"/>
            </w:tcBorders>
          </w:tcPr>
          <w:p>
            <w:r>
              <w:rPr>
                <w:rFonts w:ascii="Liberation Sans" w:hAnsi="Liberation Sans"/>
                <w:b/>
                <w:color w:val="143D59"/>
                <w:sz w:val="20"/>
              </w:rPr>
              <w:t>Project period</w:t>
            </w:r>
          </w:p>
        </w:tc>
        <w:tc>
          <w:tcPr>
            <w:tcW w:type="dxa" w:w="5083"/>
            <w:shd w:fill="F8FBFD"/>
            <w:tcMar>
              <w:top w:w="115" w:type="dxa"/>
              <w:start w:w="135" w:type="dxa"/>
              <w:bottom w:w="115" w:type="dxa"/>
              <w:end w:w="135" w:type="dxa"/>
            </w:tcMar>
            <w:tcBorders>
              <w:top w:sz="6" w:val="single" w:color="CADCE7"/>
              <w:left w:sz="6" w:val="single" w:color="CADCE7"/>
              <w:bottom w:sz="6" w:val="single" w:color="CADCE7"/>
              <w:right w:sz="6" w:val="single" w:color="CADCE7"/>
            </w:tcBorders>
          </w:tcPr>
          <w:p>
            <w:r>
              <w:rPr>
                <w:rFonts w:ascii="Liberation Sans" w:hAnsi="Liberation Sans"/>
                <w:color w:val="232A30"/>
                <w:sz w:val="20"/>
              </w:rPr>
              <w:t>Three weeks, Summer 2026</w:t>
            </w:r>
          </w:p>
        </w:tc>
      </w:tr>
      <w:tr>
        <w:tc>
          <w:tcPr>
            <w:tcW w:type="dxa" w:w="5083"/>
            <w:shd w:fill="EAF3F8"/>
            <w:tcMar>
              <w:top w:w="115" w:type="dxa"/>
              <w:start w:w="135" w:type="dxa"/>
              <w:bottom w:w="115" w:type="dxa"/>
              <w:end w:w="135" w:type="dxa"/>
            </w:tcMar>
            <w:tcBorders>
              <w:top w:sz="6" w:val="single" w:color="CADCE7"/>
              <w:left w:sz="6" w:val="single" w:color="CADCE7"/>
              <w:bottom w:sz="6" w:val="single" w:color="CADCE7"/>
              <w:right w:sz="6" w:val="single" w:color="CADCE7"/>
            </w:tcBorders>
          </w:tcPr>
          <w:p>
            <w:r>
              <w:rPr>
                <w:rFonts w:ascii="Liberation Sans" w:hAnsi="Liberation Sans"/>
                <w:b/>
                <w:color w:val="143D59"/>
                <w:sz w:val="20"/>
              </w:rPr>
              <w:t>Estimated work completed</w:t>
            </w:r>
          </w:p>
        </w:tc>
        <w:tc>
          <w:tcPr>
            <w:tcW w:type="dxa" w:w="5083"/>
            <w:shd w:fill="F8FBFD"/>
            <w:tcMar>
              <w:top w:w="115" w:type="dxa"/>
              <w:start w:w="135" w:type="dxa"/>
              <w:bottom w:w="115" w:type="dxa"/>
              <w:end w:w="135" w:type="dxa"/>
            </w:tcMar>
            <w:tcBorders>
              <w:top w:sz="6" w:val="single" w:color="CADCE7"/>
              <w:left w:sz="6" w:val="single" w:color="CADCE7"/>
              <w:bottom w:sz="6" w:val="single" w:color="CADCE7"/>
              <w:right w:sz="6" w:val="single" w:color="CADCE7"/>
            </w:tcBorders>
          </w:tcPr>
          <w:p>
            <w:r>
              <w:rPr>
                <w:rFonts w:ascii="Liberation Sans" w:hAnsi="Liberation Sans"/>
                <w:color w:val="232A30"/>
                <w:sz w:val="20"/>
              </w:rPr>
              <w:t>Approximately 42 hours</w:t>
            </w:r>
          </w:p>
        </w:tc>
      </w:tr>
    </w:tbl>
    <w:p>
      <w:pPr>
        <w:spacing w:before="560"/>
        <w:jc w:val="center"/>
      </w:pPr>
      <w:r>
        <w:rPr>
          <w:rFonts w:ascii="Liberation Sans" w:hAnsi="Liberation Sans"/>
          <w:i/>
          <w:color w:val="5A6268"/>
          <w:sz w:val="19"/>
        </w:rPr>
        <w:t>A record of completed design, simulation, debugging, and documentation work</w:t>
      </w:r>
    </w:p>
    <w:p>
      <w:r>
        <w:br w:type="page"/>
      </w:r>
    </w:p>
    <w:p>
      <w:pPr>
        <w:spacing w:before="260" w:after="120"/>
        <w:pBdr>
          <w:bottom w:val="single" w:sz="10" w:space="4" w:color="4F9BC8"/>
        </w:pBdr>
      </w:pPr>
      <w:r>
        <w:rPr>
          <w:rFonts w:ascii="Liberation Sans" w:hAnsi="Liberation Sans"/>
          <w:b/>
          <w:color w:val="143D59"/>
          <w:sz w:val="34"/>
        </w:rPr>
        <w:t>Project Description</w:t>
      </w:r>
    </w:p>
    <w:p>
      <w:pPr>
        <w:spacing w:after="120" w:line="269" w:lineRule="auto"/>
      </w:pPr>
      <w:r>
        <w:rPr>
          <w:rFonts w:ascii="Liberation Sans" w:hAnsi="Liberation Sans"/>
          <w:color w:val="232A30"/>
          <w:sz w:val="20"/>
        </w:rPr>
        <w:t>I am building an 8-bit CPU from the transistor and gate level upward. The current physical hardware milestone is an 8-bit ripple-carry adder constructed from discrete NPN transistors. To reach that point, I designed and tested the required logic gates, full adders, multiplexers, shifting circuits, and an eight-function ALU in LTspice. I also developed a PyRTL-to-LTspice converter that translates digital designs into LTspice netlists and expanded it to support arithmetic, multiplexers, registers, clocked circuits, and feedback. For the physical implementation, I created a detailed one-bit full-adder layout in Fritzing, planned the complete eight-stage adder assembly, and prepared a professional bill of materials and budget. The adder serves as the arithmetic foundation for the larger CPU documented in the GitHub repository.</w:t>
      </w:r>
    </w:p>
    <w:tbl>
      <w:tblPr>
        <w:tblW w:type="auto" w:w="0"/>
        <w:jc w:val="center"/>
        <w:tblLook w:firstColumn="1" w:firstRow="1" w:lastColumn="0" w:lastRow="0" w:noHBand="0" w:noVBand="1" w:val="04A0"/>
      </w:tblPr>
      <w:tblGrid>
        <w:gridCol w:w="10166"/>
      </w:tblGrid>
      <w:tr>
        <w:tc>
          <w:tcPr>
            <w:tcW w:type="dxa" w:w="10166"/>
            <w:shd w:fill="FFF5D9"/>
            <w:tcBorders>
              <w:top w:sz="8" w:val="single" w:color="E0B44A"/>
              <w:left w:sz="8" w:val="single" w:color="E0B44A"/>
              <w:bottom w:sz="8" w:val="single" w:color="E0B44A"/>
              <w:right w:sz="8" w:val="single" w:color="E0B44A"/>
            </w:tcBorders>
            <w:tcMar>
              <w:top w:w="120" w:type="dxa"/>
              <w:start w:w="150" w:type="dxa"/>
              <w:bottom w:w="120" w:type="dxa"/>
              <w:end w:w="150" w:type="dxa"/>
            </w:tcMar>
          </w:tcPr>
          <w:p>
            <w:r>
              <w:rPr>
                <w:rFonts w:ascii="Liberation Sans" w:hAnsi="Liberation Sans"/>
                <w:b/>
                <w:color w:val="6F4D0D"/>
                <w:sz w:val="19"/>
              </w:rPr>
              <w:t xml:space="preserve">Journal scope: </w:t>
            </w:r>
            <w:r>
              <w:rPr>
                <w:rFonts w:ascii="Liberation Sans" w:hAnsi="Liberation Sans"/>
                <w:color w:val="5F4614"/>
                <w:sz w:val="19"/>
              </w:rPr>
              <w:t>This journal records work already completed. Because I did not track every session with a timer, the hour totals are professional estimates based on the amount of design, simulation, debugging, and documentation completed.</w:t>
            </w:r>
          </w:p>
        </w:tc>
      </w:tr>
    </w:tbl>
    <w:p>
      <w:pPr>
        <w:spacing w:before="260" w:after="120"/>
        <w:pBdr>
          <w:bottom w:val="single" w:sz="10" w:space="4" w:color="4F9BC8"/>
        </w:pBdr>
      </w:pPr>
      <w:r>
        <w:rPr>
          <w:rFonts w:ascii="Liberation Sans" w:hAnsi="Liberation Sans"/>
          <w:b/>
          <w:color w:val="143D59"/>
          <w:sz w:val="34"/>
        </w:rPr>
        <w:t>Progress at a Glance</w:t>
      </w:r>
    </w:p>
    <w:tbl>
      <w:tblPr>
        <w:tblW w:type="auto" w:w="0"/>
        <w:jc w:val="center"/>
        <w:tblLayout w:type="fixed"/>
        <w:tblLook w:firstColumn="1" w:firstRow="1" w:lastColumn="0" w:lastRow="0" w:noHBand="0" w:noVBand="1" w:val="04A0"/>
      </w:tblPr>
      <w:tblGrid>
        <w:gridCol w:w="1224"/>
        <w:gridCol w:w="2952"/>
        <w:gridCol w:w="4824"/>
        <w:gridCol w:w="1224"/>
      </w:tblGrid>
      <w:tr>
        <w:trPr>
          <w:tblHeader w:val="true"/>
        </w:trPr>
        <w:tc>
          <w:tcPr>
            <w:tcW w:type="dxa" w:w="2541"/>
            <w:shd w:fill="173F5F"/>
            <w:tcMar>
              <w:top w:w="100" w:type="dxa"/>
              <w:start w:w="90" w:type="dxa"/>
              <w:bottom w:w="100" w:type="dxa"/>
              <w:end w:w="90" w:type="dxa"/>
            </w:tcMar>
            <w:vAlign w:val="center"/>
          </w:tcPr>
          <w:p>
            <w:pPr>
              <w:jc w:val="center"/>
            </w:pPr>
            <w:r>
              <w:rPr>
                <w:rFonts w:ascii="Liberation Sans" w:hAnsi="Liberation Sans"/>
                <w:b/>
                <w:color w:val="FFFFFF"/>
                <w:sz w:val="18"/>
              </w:rPr>
              <w:t>Week</w:t>
            </w:r>
          </w:p>
        </w:tc>
        <w:tc>
          <w:tcPr>
            <w:tcW w:type="dxa" w:w="2541"/>
            <w:shd w:fill="173F5F"/>
            <w:tcMar>
              <w:top w:w="100" w:type="dxa"/>
              <w:start w:w="90" w:type="dxa"/>
              <w:bottom w:w="100" w:type="dxa"/>
              <w:end w:w="90" w:type="dxa"/>
            </w:tcMar>
            <w:vAlign w:val="center"/>
          </w:tcPr>
          <w:p>
            <w:pPr>
              <w:jc w:val="left"/>
            </w:pPr>
            <w:r>
              <w:rPr>
                <w:rFonts w:ascii="Liberation Sans" w:hAnsi="Liberation Sans"/>
                <w:b/>
                <w:color w:val="FFFFFF"/>
                <w:sz w:val="18"/>
              </w:rPr>
              <w:t>Primary Focus</w:t>
            </w:r>
          </w:p>
        </w:tc>
        <w:tc>
          <w:tcPr>
            <w:tcW w:type="dxa" w:w="2541"/>
            <w:shd w:fill="173F5F"/>
            <w:tcMar>
              <w:top w:w="100" w:type="dxa"/>
              <w:start w:w="90" w:type="dxa"/>
              <w:bottom w:w="100" w:type="dxa"/>
              <w:end w:w="90" w:type="dxa"/>
            </w:tcMar>
            <w:vAlign w:val="center"/>
          </w:tcPr>
          <w:p>
            <w:pPr>
              <w:jc w:val="left"/>
            </w:pPr>
            <w:r>
              <w:rPr>
                <w:rFonts w:ascii="Liberation Sans" w:hAnsi="Liberation Sans"/>
                <w:b/>
                <w:color w:val="FFFFFF"/>
                <w:sz w:val="18"/>
              </w:rPr>
              <w:t>Major Deliverables</w:t>
            </w:r>
          </w:p>
        </w:tc>
        <w:tc>
          <w:tcPr>
            <w:tcW w:type="dxa" w:w="2541"/>
            <w:shd w:fill="173F5F"/>
            <w:tcMar>
              <w:top w:w="100" w:type="dxa"/>
              <w:start w:w="90" w:type="dxa"/>
              <w:bottom w:w="100" w:type="dxa"/>
              <w:end w:w="90" w:type="dxa"/>
            </w:tcMar>
            <w:vAlign w:val="center"/>
          </w:tcPr>
          <w:p>
            <w:pPr>
              <w:jc w:val="center"/>
            </w:pPr>
            <w:r>
              <w:rPr>
                <w:rFonts w:ascii="Liberation Sans" w:hAnsi="Liberation Sans"/>
                <w:b/>
                <w:color w:val="FFFFFF"/>
                <w:sz w:val="18"/>
              </w:rPr>
              <w:t>Hours</w:t>
            </w:r>
          </w:p>
        </w:tc>
      </w:tr>
      <w:tr>
        <w:tc>
          <w:tcPr>
            <w:tcW w:type="dxa" w:w="1224"/>
            <w:shd w:fill="F8FBFD"/>
            <w:tcMar>
              <w:top w:w="95" w:type="dxa"/>
              <w:start w:w="90" w:type="dxa"/>
              <w:bottom w:w="95" w:type="dxa"/>
              <w:end w:w="9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color w:val="232A30"/>
                <w:sz w:val="18"/>
              </w:rPr>
              <w:t>1</w:t>
            </w:r>
          </w:p>
        </w:tc>
        <w:tc>
          <w:tcPr>
            <w:tcW w:type="dxa" w:w="2952"/>
            <w:shd w:fill="F8FBFD"/>
            <w:tcMar>
              <w:top w:w="95" w:type="dxa"/>
              <w:start w:w="90" w:type="dxa"/>
              <w:bottom w:w="95" w:type="dxa"/>
              <w:end w:w="90" w:type="dxa"/>
            </w:tcMar>
            <w:tcBorders>
              <w:top w:sz="4" w:val="single" w:color="D2E2EC"/>
              <w:left w:sz="4" w:val="single" w:color="D2E2EC"/>
              <w:bottom w:sz="4" w:val="single" w:color="D2E2EC"/>
              <w:right w:sz="4" w:val="single" w:color="D2E2EC"/>
            </w:tcBorders>
          </w:tcPr>
          <w:p>
            <w:pPr>
              <w:jc w:val="left"/>
            </w:pPr>
            <w:r>
              <w:rPr>
                <w:rFonts w:ascii="Liberation Sans" w:hAnsi="Liberation Sans"/>
                <w:b w:val="0"/>
                <w:color w:val="232A30"/>
                <w:sz w:val="18"/>
              </w:rPr>
              <w:t>LTspice logic and ALU design</w:t>
            </w:r>
          </w:p>
        </w:tc>
        <w:tc>
          <w:tcPr>
            <w:tcW w:type="dxa" w:w="4824"/>
            <w:shd w:fill="F8FBFD"/>
            <w:tcMar>
              <w:top w:w="95" w:type="dxa"/>
              <w:start w:w="90" w:type="dxa"/>
              <w:bottom w:w="95" w:type="dxa"/>
              <w:end w:w="90" w:type="dxa"/>
            </w:tcMar>
            <w:tcBorders>
              <w:top w:sz="4" w:val="single" w:color="D2E2EC"/>
              <w:left w:sz="4" w:val="single" w:color="D2E2EC"/>
              <w:bottom w:sz="4" w:val="single" w:color="D2E2EC"/>
              <w:right w:sz="4" w:val="single" w:color="D2E2EC"/>
            </w:tcBorders>
          </w:tcPr>
          <w:p>
            <w:pPr>
              <w:jc w:val="left"/>
            </w:pPr>
            <w:r>
              <w:rPr>
                <w:rFonts w:ascii="Liberation Sans" w:hAnsi="Liberation Sans"/>
                <w:b w:val="0"/>
                <w:color w:val="232A30"/>
                <w:sz w:val="18"/>
              </w:rPr>
              <w:t>Transistor-level gates, full adder, ripple-carry structure, shifts, multiplexers, and complete 8-bit ALU</w:t>
            </w:r>
          </w:p>
        </w:tc>
        <w:tc>
          <w:tcPr>
            <w:tcW w:type="dxa" w:w="1224"/>
            <w:shd w:fill="F8FBFD"/>
            <w:tcMar>
              <w:top w:w="95" w:type="dxa"/>
              <w:start w:w="90" w:type="dxa"/>
              <w:bottom w:w="95" w:type="dxa"/>
              <w:end w:w="9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color w:val="232A30"/>
                <w:sz w:val="18"/>
              </w:rPr>
              <w:t>16</w:t>
            </w:r>
          </w:p>
        </w:tc>
      </w:tr>
      <w:tr>
        <w:tc>
          <w:tcPr>
            <w:tcW w:type="dxa" w:w="1224"/>
            <w:shd w:fill="EAF3F8"/>
            <w:tcMar>
              <w:top w:w="95" w:type="dxa"/>
              <w:start w:w="90" w:type="dxa"/>
              <w:bottom w:w="95" w:type="dxa"/>
              <w:end w:w="9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color w:val="232A30"/>
                <w:sz w:val="18"/>
              </w:rPr>
              <w:t>2</w:t>
            </w:r>
          </w:p>
        </w:tc>
        <w:tc>
          <w:tcPr>
            <w:tcW w:type="dxa" w:w="2952"/>
            <w:shd w:fill="EAF3F8"/>
            <w:tcMar>
              <w:top w:w="95" w:type="dxa"/>
              <w:start w:w="90" w:type="dxa"/>
              <w:bottom w:w="95" w:type="dxa"/>
              <w:end w:w="90" w:type="dxa"/>
            </w:tcMar>
            <w:tcBorders>
              <w:top w:sz="4" w:val="single" w:color="D2E2EC"/>
              <w:left w:sz="4" w:val="single" w:color="D2E2EC"/>
              <w:bottom w:sz="4" w:val="single" w:color="D2E2EC"/>
              <w:right w:sz="4" w:val="single" w:color="D2E2EC"/>
            </w:tcBorders>
          </w:tcPr>
          <w:p>
            <w:pPr>
              <w:jc w:val="left"/>
            </w:pPr>
            <w:r>
              <w:rPr>
                <w:rFonts w:ascii="Liberation Sans" w:hAnsi="Liberation Sans"/>
                <w:b w:val="0"/>
                <w:color w:val="232A30"/>
                <w:sz w:val="18"/>
              </w:rPr>
              <w:t>PyRTL-to-LTspice converter</w:t>
            </w:r>
          </w:p>
        </w:tc>
        <w:tc>
          <w:tcPr>
            <w:tcW w:type="dxa" w:w="4824"/>
            <w:shd w:fill="EAF3F8"/>
            <w:tcMar>
              <w:top w:w="95" w:type="dxa"/>
              <w:start w:w="90" w:type="dxa"/>
              <w:bottom w:w="95" w:type="dxa"/>
              <w:end w:w="90" w:type="dxa"/>
            </w:tcMar>
            <w:tcBorders>
              <w:top w:sz="4" w:val="single" w:color="D2E2EC"/>
              <w:left w:sz="4" w:val="single" w:color="D2E2EC"/>
              <w:bottom w:sz="4" w:val="single" w:color="D2E2EC"/>
              <w:right w:sz="4" w:val="single" w:color="D2E2EC"/>
            </w:tcBorders>
          </w:tcPr>
          <w:p>
            <w:pPr>
              <w:jc w:val="left"/>
            </w:pPr>
            <w:r>
              <w:rPr>
                <w:rFonts w:ascii="Liberation Sans" w:hAnsi="Liberation Sans"/>
                <w:b w:val="0"/>
                <w:color w:val="232A30"/>
                <w:sz w:val="18"/>
              </w:rPr>
              <w:t>Operation mapping, reusable cells, register support, DFF validation, 8-bit register, and 4-bit counter</w:t>
            </w:r>
          </w:p>
        </w:tc>
        <w:tc>
          <w:tcPr>
            <w:tcW w:type="dxa" w:w="1224"/>
            <w:shd w:fill="EAF3F8"/>
            <w:tcMar>
              <w:top w:w="95" w:type="dxa"/>
              <w:start w:w="90" w:type="dxa"/>
              <w:bottom w:w="95" w:type="dxa"/>
              <w:end w:w="9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color w:val="232A30"/>
                <w:sz w:val="18"/>
              </w:rPr>
              <w:t>15</w:t>
            </w:r>
          </w:p>
        </w:tc>
      </w:tr>
      <w:tr>
        <w:tc>
          <w:tcPr>
            <w:tcW w:type="dxa" w:w="1224"/>
            <w:shd w:fill="F8FBFD"/>
            <w:tcMar>
              <w:top w:w="95" w:type="dxa"/>
              <w:start w:w="90" w:type="dxa"/>
              <w:bottom w:w="95" w:type="dxa"/>
              <w:end w:w="9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color w:val="232A30"/>
                <w:sz w:val="18"/>
              </w:rPr>
              <w:t>3</w:t>
            </w:r>
          </w:p>
        </w:tc>
        <w:tc>
          <w:tcPr>
            <w:tcW w:type="dxa" w:w="2952"/>
            <w:shd w:fill="F8FBFD"/>
            <w:tcMar>
              <w:top w:w="95" w:type="dxa"/>
              <w:start w:w="90" w:type="dxa"/>
              <w:bottom w:w="95" w:type="dxa"/>
              <w:end w:w="90" w:type="dxa"/>
            </w:tcMar>
            <w:tcBorders>
              <w:top w:sz="4" w:val="single" w:color="D2E2EC"/>
              <w:left w:sz="4" w:val="single" w:color="D2E2EC"/>
              <w:bottom w:sz="4" w:val="single" w:color="D2E2EC"/>
              <w:right w:sz="4" w:val="single" w:color="D2E2EC"/>
            </w:tcBorders>
          </w:tcPr>
          <w:p>
            <w:pPr>
              <w:jc w:val="left"/>
            </w:pPr>
            <w:r>
              <w:rPr>
                <w:rFonts w:ascii="Liberation Sans" w:hAnsi="Liberation Sans"/>
                <w:b w:val="0"/>
                <w:color w:val="232A30"/>
                <w:sz w:val="18"/>
              </w:rPr>
              <w:t>Physical layout and build planning</w:t>
            </w:r>
          </w:p>
        </w:tc>
        <w:tc>
          <w:tcPr>
            <w:tcW w:type="dxa" w:w="4824"/>
            <w:shd w:fill="F8FBFD"/>
            <w:tcMar>
              <w:top w:w="95" w:type="dxa"/>
              <w:start w:w="90" w:type="dxa"/>
              <w:bottom w:w="95" w:type="dxa"/>
              <w:end w:w="90" w:type="dxa"/>
            </w:tcMar>
            <w:tcBorders>
              <w:top w:sz="4" w:val="single" w:color="D2E2EC"/>
              <w:left w:sz="4" w:val="single" w:color="D2E2EC"/>
              <w:bottom w:sz="4" w:val="single" w:color="D2E2EC"/>
              <w:right w:sz="4" w:val="single" w:color="D2E2EC"/>
            </w:tcBorders>
          </w:tcPr>
          <w:p>
            <w:pPr>
              <w:jc w:val="left"/>
            </w:pPr>
            <w:r>
              <w:rPr>
                <w:rFonts w:ascii="Liberation Sans" w:hAnsi="Liberation Sans"/>
                <w:b w:val="0"/>
                <w:color w:val="232A30"/>
                <w:sz w:val="18"/>
              </w:rPr>
              <w:t>Fritzing full-adder layout, 8-bit assembly plan, truth-table verification, BOM, and budget</w:t>
            </w:r>
          </w:p>
        </w:tc>
        <w:tc>
          <w:tcPr>
            <w:tcW w:type="dxa" w:w="1224"/>
            <w:shd w:fill="F8FBFD"/>
            <w:tcMar>
              <w:top w:w="95" w:type="dxa"/>
              <w:start w:w="90" w:type="dxa"/>
              <w:bottom w:w="95" w:type="dxa"/>
              <w:end w:w="9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color w:val="232A30"/>
                <w:sz w:val="18"/>
              </w:rPr>
              <w:t>11</w:t>
            </w:r>
          </w:p>
        </w:tc>
      </w:tr>
      <w:tr>
        <w:tc>
          <w:tcPr>
            <w:tcW w:type="dxa" w:w="1224"/>
            <w:shd w:fill="DDECF4"/>
            <w:tcMar>
              <w:top w:w="100" w:type="dxa"/>
              <w:start w:w="90" w:type="dxa"/>
              <w:bottom w:w="100" w:type="dxa"/>
              <w:end w:w="90" w:type="dxa"/>
            </w:tcMar>
            <w:tcBorders>
              <w:top w:sz="8" w:val="single" w:color="4F9BC8"/>
              <w:left w:sz="4" w:val="single" w:color="A9CBDD"/>
              <w:bottom w:sz="4" w:val="single" w:color="A9CBDD"/>
              <w:right w:sz="4" w:val="single" w:color="A9CBDD"/>
            </w:tcBorders>
          </w:tcPr>
          <w:p>
            <w:pPr>
              <w:jc w:val="center"/>
            </w:pPr>
            <w:r>
              <w:rPr>
                <w:rFonts w:ascii="Liberation Sans" w:hAnsi="Liberation Sans"/>
                <w:b/>
                <w:color w:val="143D59"/>
                <w:sz w:val="18"/>
              </w:rPr>
              <w:t>Total</w:t>
            </w:r>
          </w:p>
        </w:tc>
        <w:tc>
          <w:tcPr>
            <w:tcW w:type="dxa" w:w="2952"/>
            <w:shd w:fill="DDECF4"/>
            <w:tcMar>
              <w:top w:w="100" w:type="dxa"/>
              <w:start w:w="90" w:type="dxa"/>
              <w:bottom w:w="100" w:type="dxa"/>
              <w:end w:w="90" w:type="dxa"/>
            </w:tcMar>
            <w:tcBorders>
              <w:top w:sz="8" w:val="single" w:color="4F9BC8"/>
              <w:left w:sz="4" w:val="single" w:color="A9CBDD"/>
              <w:bottom w:sz="4" w:val="single" w:color="A9CBDD"/>
              <w:right w:sz="4" w:val="single" w:color="A9CBDD"/>
            </w:tcBorders>
          </w:tcPr>
          <w:p>
            <w:pPr>
              <w:jc w:val="left"/>
            </w:pPr>
            <w:r>
              <w:rPr>
                <w:rFonts w:ascii="Liberation Sans" w:hAnsi="Liberation Sans"/>
                <w:b/>
                <w:color w:val="143D59"/>
                <w:sz w:val="18"/>
              </w:rPr>
            </w:r>
          </w:p>
        </w:tc>
        <w:tc>
          <w:tcPr>
            <w:tcW w:type="dxa" w:w="4824"/>
            <w:shd w:fill="DDECF4"/>
            <w:tcMar>
              <w:top w:w="100" w:type="dxa"/>
              <w:start w:w="90" w:type="dxa"/>
              <w:bottom w:w="100" w:type="dxa"/>
              <w:end w:w="90" w:type="dxa"/>
            </w:tcMar>
            <w:tcBorders>
              <w:top w:sz="8" w:val="single" w:color="4F9BC8"/>
              <w:left w:sz="4" w:val="single" w:color="A9CBDD"/>
              <w:bottom w:sz="4" w:val="single" w:color="A9CBDD"/>
              <w:right w:sz="4" w:val="single" w:color="A9CBDD"/>
            </w:tcBorders>
          </w:tcPr>
          <w:p>
            <w:pPr>
              <w:jc w:val="left"/>
            </w:pPr>
            <w:r>
              <w:rPr>
                <w:rFonts w:ascii="Liberation Sans" w:hAnsi="Liberation Sans"/>
                <w:b/>
                <w:color w:val="143D59"/>
                <w:sz w:val="18"/>
              </w:rPr>
              <w:t>Estimated completed work</w:t>
            </w:r>
          </w:p>
        </w:tc>
        <w:tc>
          <w:tcPr>
            <w:tcW w:type="dxa" w:w="1224"/>
            <w:shd w:fill="DDECF4"/>
            <w:tcMar>
              <w:top w:w="100" w:type="dxa"/>
              <w:start w:w="90" w:type="dxa"/>
              <w:bottom w:w="100" w:type="dxa"/>
              <w:end w:w="90" w:type="dxa"/>
            </w:tcMar>
            <w:tcBorders>
              <w:top w:sz="8" w:val="single" w:color="4F9BC8"/>
              <w:left w:sz="4" w:val="single" w:color="A9CBDD"/>
              <w:bottom w:sz="4" w:val="single" w:color="A9CBDD"/>
              <w:right w:sz="4" w:val="single" w:color="A9CBDD"/>
            </w:tcBorders>
          </w:tcPr>
          <w:p>
            <w:pPr>
              <w:jc w:val="center"/>
            </w:pPr>
            <w:r>
              <w:rPr>
                <w:rFonts w:ascii="Liberation Sans" w:hAnsi="Liberation Sans"/>
                <w:b/>
                <w:color w:val="143D59"/>
                <w:sz w:val="18"/>
              </w:rPr>
              <w:t>42</w:t>
            </w:r>
          </w:p>
        </w:tc>
      </w:tr>
    </w:tbl>
    <w:tbl>
      <w:tblPr>
        <w:tblW w:type="auto" w:w="0"/>
        <w:jc w:val="center"/>
        <w:tblLayout w:type="fixed"/>
        <w:tblLook w:firstColumn="1" w:firstRow="1" w:lastColumn="0" w:lastRow="0" w:noHBand="0" w:noVBand="1" w:val="04A0"/>
      </w:tblPr>
      <w:tblGrid>
        <w:gridCol w:w="8208"/>
        <w:gridCol w:w="1800"/>
      </w:tblGrid>
      <w:tr>
        <w:tc>
          <w:tcPr>
            <w:tcW w:type="dxa" w:w="5083"/>
            <w:shd w:fill="173F5F"/>
            <w:tcMar>
              <w:top w:w="120" w:type="dxa"/>
              <w:start w:w="130" w:type="dxa"/>
              <w:bottom w:w="120" w:type="dxa"/>
              <w:end w:w="130" w:type="dxa"/>
            </w:tcMar>
            <w:tcBorders>
              <w:top w:val="nil"/>
              <w:left w:val="nil"/>
              <w:bottom w:val="nil"/>
              <w:right w:val="nil"/>
            </w:tcBorders>
            <w:vAlign w:val="center"/>
          </w:tcPr>
          <w:p>
            <w:r>
              <w:rPr>
                <w:rFonts w:ascii="Liberation Sans" w:hAnsi="Liberation Sans"/>
                <w:b/>
                <w:color w:val="FFFFFF"/>
                <w:sz w:val="28"/>
              </w:rPr>
              <w:t>WEEK 1  |  Transistor-Level Logic and Full ALU Assembly</w:t>
            </w:r>
          </w:p>
        </w:tc>
        <w:tc>
          <w:tcPr>
            <w:tcW w:type="dxa" w:w="5083"/>
            <w:shd w:fill="4F9BC8"/>
            <w:tcMar>
              <w:top w:w="120" w:type="dxa"/>
              <w:start w:w="130" w:type="dxa"/>
              <w:bottom w:w="120" w:type="dxa"/>
              <w:end w:w="130" w:type="dxa"/>
            </w:tcMar>
            <w:tcBorders>
              <w:top w:val="nil"/>
              <w:left w:val="nil"/>
              <w:bottom w:val="nil"/>
              <w:right w:val="nil"/>
            </w:tcBorders>
            <w:vAlign w:val="center"/>
          </w:tcPr>
          <w:p>
            <w:pPr>
              <w:jc w:val="center"/>
            </w:pPr>
            <w:r>
              <w:rPr>
                <w:rFonts w:ascii="Liberation Sans" w:hAnsi="Liberation Sans"/>
                <w:b/>
                <w:color w:val="FFFFFF"/>
                <w:sz w:val="23"/>
              </w:rPr>
              <w:t>16 HOURS</w:t>
            </w:r>
          </w:p>
        </w:tc>
      </w:tr>
    </w:tbl>
    <w:p>
      <w:pPr>
        <w:spacing w:after="0"/>
      </w:pPr>
    </w:p>
    <w:p>
      <w:pPr>
        <w:spacing w:before="40" w:after="100"/>
      </w:pPr>
      <w:r>
        <w:rPr>
          <w:rFonts w:ascii="Liberation Sans" w:hAnsi="Liberation Sans"/>
          <w:b/>
          <w:color w:val="2D6A91"/>
          <w:sz w:val="17"/>
        </w:rPr>
        <w:t>OBJECTIVE</w:t>
      </w:r>
    </w:p>
    <w:p>
      <w:pPr>
        <w:spacing w:after="120" w:line="269" w:lineRule="auto"/>
      </w:pPr>
      <w:r>
        <w:rPr>
          <w:rFonts w:ascii="Liberation Sans" w:hAnsi="Liberation Sans"/>
          <w:color w:val="232A30"/>
          <w:sz w:val="20"/>
        </w:rPr>
        <w:t>Design and simulate the transistor-level combinational logic required for an 8-bit arithmetic logic unit, then combine the individual functions through multiplexers into one complete ALU schematic.</w:t>
      </w:r>
    </w:p>
    <w:p>
      <w:pPr>
        <w:spacing w:before="160" w:after="80"/>
      </w:pPr>
      <w:r>
        <w:rPr>
          <w:rFonts w:ascii="Liberation Sans" w:hAnsi="Liberation Sans"/>
          <w:b/>
          <w:color w:val="1F597C"/>
          <w:sz w:val="24"/>
        </w:rPr>
        <w:t>Work Completed</w:t>
      </w:r>
    </w:p>
    <w:p>
      <w:pPr>
        <w:pStyle w:val="ListBullet"/>
        <w:spacing w:after="60"/>
        <w:ind w:left="360" w:hanging="216"/>
      </w:pPr>
      <w:r>
        <w:rPr>
          <w:rFonts w:ascii="Liberation Sans" w:hAnsi="Liberation Sans"/>
          <w:sz w:val="20"/>
        </w:rPr>
        <w:t>Created LTspice schematics for the inverter, AND, OR, XOR, and other fundamental logic functions needed by the datapath.</w:t>
      </w:r>
    </w:p>
    <w:p>
      <w:pPr>
        <w:pStyle w:val="ListBullet"/>
        <w:spacing w:after="60"/>
        <w:ind w:left="360" w:hanging="216"/>
      </w:pPr>
      <w:r>
        <w:rPr>
          <w:rFonts w:ascii="Liberation Sans" w:hAnsi="Liberation Sans"/>
          <w:sz w:val="20"/>
        </w:rPr>
        <w:t>Built and tested a one-bit full adder with A, B, and carry-in inputs and separate SUM and carry-out outputs.</w:t>
      </w:r>
    </w:p>
    <w:p>
      <w:pPr>
        <w:pStyle w:val="ListBullet"/>
        <w:spacing w:after="60"/>
        <w:ind w:left="360" w:hanging="216"/>
      </w:pPr>
      <w:r>
        <w:rPr>
          <w:rFonts w:ascii="Liberation Sans" w:hAnsi="Liberation Sans"/>
          <w:sz w:val="20"/>
        </w:rPr>
        <w:t>Expanded the one-bit design into a multi-bit ripple-carry structure by routing each stage’s carry output into the next stage’s carry input.</w:t>
      </w:r>
    </w:p>
    <w:p>
      <w:pPr>
        <w:pStyle w:val="ListBullet"/>
        <w:spacing w:after="60"/>
        <w:ind w:left="360" w:hanging="216"/>
      </w:pPr>
      <w:r>
        <w:rPr>
          <w:rFonts w:ascii="Liberation Sans" w:hAnsi="Liberation Sans"/>
          <w:sz w:val="20"/>
        </w:rPr>
        <w:t>Implemented subtraction through two’s-complement logic, including inversion of the B input and the required carry-in behavior.</w:t>
      </w:r>
    </w:p>
    <w:p>
      <w:pPr>
        <w:pStyle w:val="ListBullet"/>
        <w:spacing w:after="60"/>
        <w:ind w:left="360" w:hanging="216"/>
      </w:pPr>
      <w:r>
        <w:rPr>
          <w:rFonts w:ascii="Liberation Sans" w:hAnsi="Liberation Sans"/>
          <w:sz w:val="20"/>
        </w:rPr>
        <w:t>Designed separate shift-left and shift-right paths, including the grounded bit introduced at the empty end of each shift.</w:t>
      </w:r>
    </w:p>
    <w:p>
      <w:pPr>
        <w:pStyle w:val="ListBullet"/>
        <w:spacing w:after="60"/>
        <w:ind w:left="360" w:hanging="216"/>
      </w:pPr>
      <w:r>
        <w:rPr>
          <w:rFonts w:ascii="Liberation Sans" w:hAnsi="Liberation Sans"/>
          <w:sz w:val="20"/>
        </w:rPr>
        <w:t>Built multiplexer trees to select among arithmetic, logic, and shift operations.</w:t>
      </w:r>
    </w:p>
    <w:p>
      <w:pPr>
        <w:pStyle w:val="ListBullet"/>
        <w:spacing w:after="60"/>
        <w:ind w:left="360" w:hanging="216"/>
      </w:pPr>
      <w:r>
        <w:rPr>
          <w:rFonts w:ascii="Liberation Sans" w:hAnsi="Liberation Sans"/>
          <w:sz w:val="20"/>
        </w:rPr>
        <w:t>Assembled the complete eight-function, 8-bit ALU schematic and organized the buses for A, B, operation-select inputs, results, and carry signals.</w:t>
      </w:r>
    </w:p>
    <w:p>
      <w:pPr>
        <w:pStyle w:val="ListBullet"/>
        <w:spacing w:after="60"/>
        <w:ind w:left="360" w:hanging="216"/>
      </w:pPr>
      <w:r>
        <w:rPr>
          <w:rFonts w:ascii="Liberation Sans" w:hAnsi="Liberation Sans"/>
          <w:sz w:val="20"/>
        </w:rPr>
        <w:t>Debugged wiring faults involving the least significant bit, ground connections, shared branches, and overdefined parallel voltage sources.</w:t>
      </w:r>
    </w:p>
    <w:p>
      <w:pPr>
        <w:pStyle w:val="ListBullet"/>
        <w:spacing w:after="60"/>
        <w:ind w:left="360" w:hanging="216"/>
      </w:pPr>
      <w:r>
        <w:rPr>
          <w:rFonts w:ascii="Liberation Sans" w:hAnsi="Liberation Sans"/>
          <w:sz w:val="20"/>
        </w:rPr>
        <w:t>Verified representative operations in LTspice, including 5 + 3, 5 - 3, XOR, and shifting.</w:t>
      </w:r>
    </w:p>
    <w:p>
      <w:pPr>
        <w:spacing w:before="160" w:after="80"/>
      </w:pPr>
      <w:r>
        <w:rPr>
          <w:rFonts w:ascii="Liberation Sans" w:hAnsi="Liberation Sans"/>
          <w:b/>
          <w:color w:val="1F597C"/>
          <w:sz w:val="24"/>
        </w:rPr>
        <w:t>Design Documentation Produced</w:t>
      </w:r>
    </w:p>
    <w:p>
      <w:pPr>
        <w:pStyle w:val="ListBullet"/>
        <w:spacing w:after="60"/>
        <w:ind w:left="360" w:hanging="216"/>
      </w:pPr>
      <w:r>
        <w:rPr>
          <w:rFonts w:ascii="Liberation Sans" w:hAnsi="Liberation Sans"/>
          <w:sz w:val="20"/>
        </w:rPr>
        <w:t>Individual transistor-level gate diagrams</w:t>
      </w:r>
    </w:p>
    <w:p>
      <w:pPr>
        <w:pStyle w:val="ListBullet"/>
        <w:spacing w:after="60"/>
        <w:ind w:left="360" w:hanging="216"/>
      </w:pPr>
      <w:r>
        <w:rPr>
          <w:rFonts w:ascii="Liberation Sans" w:hAnsi="Liberation Sans"/>
          <w:sz w:val="20"/>
        </w:rPr>
        <w:t>One-bit full-adder schematic</w:t>
      </w:r>
    </w:p>
    <w:p>
      <w:pPr>
        <w:pStyle w:val="ListBullet"/>
        <w:spacing w:after="60"/>
        <w:ind w:left="360" w:hanging="216"/>
      </w:pPr>
      <w:r>
        <w:rPr>
          <w:rFonts w:ascii="Liberation Sans" w:hAnsi="Liberation Sans"/>
          <w:sz w:val="20"/>
        </w:rPr>
        <w:t>Eight-bit ripple-carry adder structure</w:t>
      </w:r>
    </w:p>
    <w:p>
      <w:pPr>
        <w:pStyle w:val="ListBullet"/>
        <w:spacing w:after="60"/>
        <w:ind w:left="360" w:hanging="216"/>
      </w:pPr>
      <w:r>
        <w:rPr>
          <w:rFonts w:ascii="Liberation Sans" w:hAnsi="Liberation Sans"/>
          <w:sz w:val="20"/>
        </w:rPr>
        <w:t>Shift-left and shift-right diagrams</w:t>
      </w:r>
    </w:p>
    <w:p>
      <w:pPr>
        <w:pStyle w:val="ListBullet"/>
        <w:spacing w:after="60"/>
        <w:ind w:left="360" w:hanging="216"/>
      </w:pPr>
      <w:r>
        <w:rPr>
          <w:rFonts w:ascii="Liberation Sans" w:hAnsi="Liberation Sans"/>
          <w:sz w:val="20"/>
        </w:rPr>
        <w:t>Multiplexer selection network</w:t>
      </w:r>
    </w:p>
    <w:p>
      <w:pPr>
        <w:pStyle w:val="ListBullet"/>
        <w:spacing w:after="60"/>
        <w:ind w:left="360" w:hanging="216"/>
      </w:pPr>
      <w:r>
        <w:rPr>
          <w:rFonts w:ascii="Liberation Sans" w:hAnsi="Liberation Sans"/>
          <w:sz w:val="20"/>
        </w:rPr>
        <w:t>Complete 8-bit ALU assembly</w:t>
      </w:r>
    </w:p>
    <w:p>
      <w:pPr>
        <w:pStyle w:val="ListBullet"/>
        <w:spacing w:after="60"/>
        <w:ind w:left="360" w:hanging="216"/>
      </w:pPr>
      <w:r>
        <w:rPr>
          <w:rFonts w:ascii="Liberation Sans" w:hAnsi="Liberation Sans"/>
          <w:sz w:val="20"/>
        </w:rPr>
        <w:t>LTspice waveform captures showing correct outputs</w:t>
      </w:r>
    </w:p>
    <w:p>
      <w:pPr>
        <w:spacing w:before="160" w:after="80"/>
      </w:pPr>
      <w:r>
        <w:rPr>
          <w:rFonts w:ascii="Liberation Sans" w:hAnsi="Liberation Sans"/>
          <w:b/>
          <w:color w:val="1F597C"/>
          <w:sz w:val="24"/>
        </w:rPr>
        <w:t>Technical Reflection</w:t>
      </w:r>
    </w:p>
    <w:p>
      <w:pPr>
        <w:spacing w:after="120" w:line="269" w:lineRule="auto"/>
      </w:pPr>
      <w:r>
        <w:rPr>
          <w:rFonts w:ascii="Liberation Sans" w:hAnsi="Liberation Sans"/>
          <w:color w:val="232A30"/>
          <w:sz w:val="20"/>
        </w:rPr>
        <w:t>This stage established the logic foundation of the CPU. The most important lesson was that correct Boolean equations are not enough by themselves; bus ordering, carry direction, grounding, and node connectivity must also be exact. Debugging the ALU required following individual bits through the circuit and checking whether each wire represented the intended signal.</w:t>
      </w:r>
    </w:p>
    <w:tbl>
      <w:tblPr>
        <w:tblW w:type="auto" w:w="0"/>
        <w:jc w:val="center"/>
        <w:tblLayout w:type="fixed"/>
        <w:tblLook w:firstColumn="1" w:firstRow="1" w:lastColumn="0" w:lastRow="0" w:noHBand="0" w:noVBand="1" w:val="04A0"/>
      </w:tblPr>
      <w:tblGrid>
        <w:gridCol w:w="8208"/>
        <w:gridCol w:w="1800"/>
      </w:tblGrid>
      <w:tr>
        <w:tc>
          <w:tcPr>
            <w:tcW w:type="dxa" w:w="5083"/>
            <w:shd w:fill="173F5F"/>
            <w:tcMar>
              <w:top w:w="120" w:type="dxa"/>
              <w:start w:w="130" w:type="dxa"/>
              <w:bottom w:w="120" w:type="dxa"/>
              <w:end w:w="130" w:type="dxa"/>
            </w:tcMar>
            <w:tcBorders>
              <w:top w:val="nil"/>
              <w:left w:val="nil"/>
              <w:bottom w:val="nil"/>
              <w:right w:val="nil"/>
            </w:tcBorders>
            <w:vAlign w:val="center"/>
          </w:tcPr>
          <w:p>
            <w:r>
              <w:rPr>
                <w:rFonts w:ascii="Liberation Sans" w:hAnsi="Liberation Sans"/>
                <w:b/>
                <w:color w:val="FFFFFF"/>
                <w:sz w:val="28"/>
              </w:rPr>
              <w:t>WEEK 2  |  PyRTL-to-LTspice Converter and Sequential Logic</w:t>
            </w:r>
          </w:p>
        </w:tc>
        <w:tc>
          <w:tcPr>
            <w:tcW w:type="dxa" w:w="5083"/>
            <w:shd w:fill="4F9BC8"/>
            <w:tcMar>
              <w:top w:w="120" w:type="dxa"/>
              <w:start w:w="130" w:type="dxa"/>
              <w:bottom w:w="120" w:type="dxa"/>
              <w:end w:w="130" w:type="dxa"/>
            </w:tcMar>
            <w:tcBorders>
              <w:top w:val="nil"/>
              <w:left w:val="nil"/>
              <w:bottom w:val="nil"/>
              <w:right w:val="nil"/>
            </w:tcBorders>
            <w:vAlign w:val="center"/>
          </w:tcPr>
          <w:p>
            <w:pPr>
              <w:jc w:val="center"/>
            </w:pPr>
            <w:r>
              <w:rPr>
                <w:rFonts w:ascii="Liberation Sans" w:hAnsi="Liberation Sans"/>
                <w:b/>
                <w:color w:val="FFFFFF"/>
                <w:sz w:val="23"/>
              </w:rPr>
              <w:t>15 HOURS</w:t>
            </w:r>
          </w:p>
        </w:tc>
      </w:tr>
    </w:tbl>
    <w:p>
      <w:pPr>
        <w:spacing w:after="0"/>
      </w:pPr>
    </w:p>
    <w:p>
      <w:pPr>
        <w:spacing w:before="40" w:after="100"/>
      </w:pPr>
      <w:r>
        <w:rPr>
          <w:rFonts w:ascii="Liberation Sans" w:hAnsi="Liberation Sans"/>
          <w:b/>
          <w:color w:val="2D6A91"/>
          <w:sz w:val="17"/>
        </w:rPr>
        <w:t>OBJECTIVE</w:t>
      </w:r>
    </w:p>
    <w:p>
      <w:pPr>
        <w:spacing w:after="120" w:line="269" w:lineRule="auto"/>
      </w:pPr>
      <w:r>
        <w:rPr>
          <w:rFonts w:ascii="Liberation Sans" w:hAnsi="Liberation Sans"/>
          <w:color w:val="232A30"/>
          <w:sz w:val="20"/>
        </w:rPr>
        <w:t>Automate the translation of PyRTL hardware descriptions into LTspice circuits and expand the converter beyond isolated combinational gates to support reusable arithmetic cells, multiplexers, registers, clocks, and feedback.</w:t>
      </w:r>
    </w:p>
    <w:p>
      <w:pPr>
        <w:spacing w:before="160" w:after="80"/>
      </w:pPr>
      <w:r>
        <w:rPr>
          <w:rFonts w:ascii="Liberation Sans" w:hAnsi="Liberation Sans"/>
          <w:b/>
          <w:color w:val="1F597C"/>
          <w:sz w:val="24"/>
        </w:rPr>
        <w:t>Work Completed</w:t>
      </w:r>
    </w:p>
    <w:p>
      <w:pPr>
        <w:pStyle w:val="ListBullet"/>
        <w:spacing w:after="60"/>
        <w:ind w:left="360" w:hanging="216"/>
      </w:pPr>
      <w:r>
        <w:rPr>
          <w:rFonts w:ascii="Liberation Sans" w:hAnsi="Liberation Sans"/>
          <w:sz w:val="20"/>
        </w:rPr>
        <w:t>Developed a Python converter that reads a PyRTL working block and writes an LTspice .cir netlist.</w:t>
      </w:r>
    </w:p>
    <w:p>
      <w:pPr>
        <w:pStyle w:val="ListBullet"/>
        <w:spacing w:after="60"/>
        <w:ind w:left="360" w:hanging="216"/>
      </w:pPr>
      <w:r>
        <w:rPr>
          <w:rFonts w:ascii="Liberation Sans" w:hAnsi="Liberation Sans"/>
          <w:sz w:val="20"/>
        </w:rPr>
        <w:t>Started with support for AND, OR, XOR, NAND, NOT, and direct wire operations using an embedded transistor-level gate library.</w:t>
      </w:r>
    </w:p>
    <w:p>
      <w:pPr>
        <w:pStyle w:val="ListBullet"/>
        <w:spacing w:after="60"/>
        <w:ind w:left="360" w:hanging="216"/>
      </w:pPr>
      <w:r>
        <w:rPr>
          <w:rFonts w:ascii="Liberation Sans" w:hAnsi="Liberation Sans"/>
          <w:sz w:val="20"/>
        </w:rPr>
        <w:t>Added optional PyRTL synthesis so complex combinational expressions could be lowered into simpler logic operations.</w:t>
      </w:r>
    </w:p>
    <w:p>
      <w:pPr>
        <w:pStyle w:val="ListBullet"/>
        <w:spacing w:after="60"/>
        <w:ind w:left="360" w:hanging="216"/>
      </w:pPr>
      <w:r>
        <w:rPr>
          <w:rFonts w:ascii="Liberation Sans" w:hAnsi="Liberation Sans"/>
          <w:sz w:val="20"/>
        </w:rPr>
        <w:t>Expanded direct operation mapping for multiplexers, constants, bus wiring, concatenation, bit selection, arithmetic, and comparisons.</w:t>
      </w:r>
    </w:p>
    <w:p>
      <w:pPr>
        <w:pStyle w:val="ListBullet"/>
        <w:spacing w:after="60"/>
        <w:ind w:left="360" w:hanging="216"/>
      </w:pPr>
      <w:r>
        <w:rPr>
          <w:rFonts w:ascii="Liberation Sans" w:hAnsi="Liberation Sans"/>
          <w:sz w:val="20"/>
        </w:rPr>
        <w:t>Created reusable LTspice standard cells for INV, NAND2, AND2, NOR2, OR2, XOR2, XNOR2, MUX2, FULLADDER, and DFF.</w:t>
      </w:r>
    </w:p>
    <w:p>
      <w:pPr>
        <w:pStyle w:val="ListBullet"/>
        <w:spacing w:after="60"/>
        <w:ind w:left="360" w:hanging="216"/>
      </w:pPr>
      <w:r>
        <w:rPr>
          <w:rFonts w:ascii="Liberation Sans" w:hAnsi="Liberation Sans"/>
          <w:sz w:val="20"/>
        </w:rPr>
        <w:t>Added register handling so a multi-bit PyRTL register is automatically expanded into one D flip-flop per bit with a shared clock.</w:t>
      </w:r>
    </w:p>
    <w:p>
      <w:pPr>
        <w:pStyle w:val="ListBullet"/>
        <w:spacing w:after="60"/>
        <w:ind w:left="360" w:hanging="216"/>
      </w:pPr>
      <w:r>
        <w:rPr>
          <w:rFonts w:ascii="Liberation Sans" w:hAnsi="Liberation Sans"/>
          <w:sz w:val="20"/>
        </w:rPr>
        <w:t>Generated and tested example circuits including a full adder, synthesized 2-bit adder, 8-bit register, register with load behavior, and 4-bit synchronous counter.</w:t>
      </w:r>
    </w:p>
    <w:p>
      <w:pPr>
        <w:pStyle w:val="ListBullet"/>
        <w:spacing w:after="60"/>
        <w:ind w:left="360" w:hanging="216"/>
      </w:pPr>
      <w:r>
        <w:rPr>
          <w:rFonts w:ascii="Liberation Sans" w:hAnsi="Liberation Sans"/>
          <w:sz w:val="20"/>
        </w:rPr>
        <w:t>Diagnosed a race-through problem in the original transistor-level DFF when the output fed directly back through an adder into its input.</w:t>
      </w:r>
    </w:p>
    <w:p>
      <w:pPr>
        <w:pStyle w:val="ListBullet"/>
        <w:spacing w:after="60"/>
        <w:ind w:left="360" w:hanging="216"/>
      </w:pPr>
      <w:r>
        <w:rPr>
          <w:rFonts w:ascii="Liberation Sans" w:hAnsi="Liberation Sans"/>
          <w:sz w:val="20"/>
        </w:rPr>
        <w:t>Replaced the large-circuit register cell with LTspice’s native edge-triggered DFLOP while keeping the combinational gates transistor-level.</w:t>
      </w:r>
    </w:p>
    <w:p>
      <w:pPr>
        <w:pStyle w:val="ListBullet"/>
        <w:spacing w:after="60"/>
        <w:ind w:left="360" w:hanging="216"/>
      </w:pPr>
      <w:r>
        <w:rPr>
          <w:rFonts w:ascii="Liberation Sans" w:hAnsi="Liberation Sans"/>
          <w:sz w:val="20"/>
        </w:rPr>
        <w:t>Verified the corrected counter waveform as it advanced through the expected binary sequence.</w:t>
      </w:r>
    </w:p>
    <w:p>
      <w:pPr>
        <w:spacing w:before="160" w:after="80"/>
      </w:pPr>
      <w:r>
        <w:rPr>
          <w:rFonts w:ascii="Liberation Sans" w:hAnsi="Liberation Sans"/>
          <w:b/>
          <w:color w:val="1F597C"/>
          <w:sz w:val="24"/>
        </w:rPr>
        <w:t>Converter Capabilities Demonstrated</w:t>
      </w:r>
    </w:p>
    <w:tbl>
      <w:tblPr>
        <w:tblW w:type="auto" w:w="0"/>
        <w:jc w:val="center"/>
        <w:tblLayout w:type="fixed"/>
        <w:tblLook w:firstColumn="1" w:firstRow="1" w:lastColumn="0" w:lastRow="0" w:noHBand="0" w:noVBand="1" w:val="04A0"/>
      </w:tblPr>
      <w:tblGrid>
        <w:gridCol w:w="3312"/>
        <w:gridCol w:w="6552"/>
      </w:tblGrid>
      <w:tr>
        <w:tc>
          <w:tcPr>
            <w:tcW w:type="dxa" w:w="5083"/>
            <w:shd w:fill="2F698D"/>
            <w:tcMar>
              <w:top w:w="90" w:type="dxa"/>
              <w:start w:w="100" w:type="dxa"/>
              <w:bottom w:w="90" w:type="dxa"/>
              <w:end w:w="100" w:type="dxa"/>
            </w:tcMar>
          </w:tcPr>
          <w:p>
            <w:r>
              <w:rPr>
                <w:rFonts w:ascii="Liberation Sans" w:hAnsi="Liberation Sans"/>
                <w:b/>
                <w:color w:val="FFFFFF"/>
                <w:sz w:val="18"/>
              </w:rPr>
              <w:t>Category</w:t>
            </w:r>
          </w:p>
        </w:tc>
        <w:tc>
          <w:tcPr>
            <w:tcW w:type="dxa" w:w="5083"/>
            <w:shd w:fill="2F698D"/>
            <w:tcMar>
              <w:top w:w="90" w:type="dxa"/>
              <w:start w:w="100" w:type="dxa"/>
              <w:bottom w:w="90" w:type="dxa"/>
              <w:end w:w="100" w:type="dxa"/>
            </w:tcMar>
          </w:tcPr>
          <w:p>
            <w:r>
              <w:rPr>
                <w:rFonts w:ascii="Liberation Sans" w:hAnsi="Liberation Sans"/>
                <w:b/>
                <w:color w:val="FFFFFF"/>
                <w:sz w:val="18"/>
              </w:rPr>
              <w:t>Supported Behavior</w:t>
            </w:r>
          </w:p>
        </w:tc>
      </w:tr>
      <w:tr>
        <w:tc>
          <w:tcPr>
            <w:tcW w:type="dxa" w:w="3312"/>
            <w:shd w:fill="F8FBFD"/>
            <w:tcMar>
              <w:top w:w="85" w:type="dxa"/>
              <w:start w:w="100" w:type="dxa"/>
              <w:bottom w:w="85" w:type="dxa"/>
              <w:end w:w="100" w:type="dxa"/>
            </w:tcMar>
            <w:tcBorders>
              <w:top w:sz="4" w:val="single" w:color="D2E2EC"/>
              <w:left w:sz="4" w:val="single" w:color="D2E2EC"/>
              <w:bottom w:sz="4" w:val="single" w:color="D2E2EC"/>
              <w:right w:sz="4" w:val="single" w:color="D2E2EC"/>
            </w:tcBorders>
          </w:tcPr>
          <w:p>
            <w:r>
              <w:rPr>
                <w:rFonts w:ascii="Liberation Sans" w:hAnsi="Liberation Sans"/>
                <w:b/>
                <w:color w:val="232A30"/>
                <w:sz w:val="18"/>
              </w:rPr>
              <w:t>Basic logic</w:t>
            </w:r>
          </w:p>
        </w:tc>
        <w:tc>
          <w:tcPr>
            <w:tcW w:type="dxa" w:w="6552"/>
            <w:shd w:fill="F8FBFD"/>
            <w:tcMar>
              <w:top w:w="85" w:type="dxa"/>
              <w:start w:w="100" w:type="dxa"/>
              <w:bottom w:w="85" w:type="dxa"/>
              <w:end w:w="100" w:type="dxa"/>
            </w:tcMar>
            <w:tcBorders>
              <w:top w:sz="4" w:val="single" w:color="D2E2EC"/>
              <w:left w:sz="4" w:val="single" w:color="D2E2EC"/>
              <w:bottom w:sz="4" w:val="single" w:color="D2E2EC"/>
              <w:right w:sz="4" w:val="single" w:color="D2E2EC"/>
            </w:tcBorders>
          </w:tcPr>
          <w:p>
            <w:r>
              <w:rPr>
                <w:rFonts w:ascii="Liberation Sans" w:hAnsi="Liberation Sans"/>
                <w:b w:val="0"/>
                <w:color w:val="232A30"/>
                <w:sz w:val="18"/>
              </w:rPr>
              <w:t>AND, OR, XOR, NAND, NOT</w:t>
            </w:r>
          </w:p>
        </w:tc>
      </w:tr>
      <w:tr>
        <w:tc>
          <w:tcPr>
            <w:tcW w:type="dxa" w:w="3312"/>
            <w:shd w:fill="EAF3F8"/>
            <w:tcMar>
              <w:top w:w="85" w:type="dxa"/>
              <w:start w:w="100" w:type="dxa"/>
              <w:bottom w:w="85" w:type="dxa"/>
              <w:end w:w="100" w:type="dxa"/>
            </w:tcMar>
            <w:tcBorders>
              <w:top w:sz="4" w:val="single" w:color="D2E2EC"/>
              <w:left w:sz="4" w:val="single" w:color="D2E2EC"/>
              <w:bottom w:sz="4" w:val="single" w:color="D2E2EC"/>
              <w:right w:sz="4" w:val="single" w:color="D2E2EC"/>
            </w:tcBorders>
          </w:tcPr>
          <w:p>
            <w:r>
              <w:rPr>
                <w:rFonts w:ascii="Liberation Sans" w:hAnsi="Liberation Sans"/>
                <w:b/>
                <w:color w:val="232A30"/>
                <w:sz w:val="18"/>
              </w:rPr>
              <w:t>Wiring and buses</w:t>
            </w:r>
          </w:p>
        </w:tc>
        <w:tc>
          <w:tcPr>
            <w:tcW w:type="dxa" w:w="6552"/>
            <w:shd w:fill="EAF3F8"/>
            <w:tcMar>
              <w:top w:w="85" w:type="dxa"/>
              <w:start w:w="100" w:type="dxa"/>
              <w:bottom w:w="85" w:type="dxa"/>
              <w:end w:w="100" w:type="dxa"/>
            </w:tcMar>
            <w:tcBorders>
              <w:top w:sz="4" w:val="single" w:color="D2E2EC"/>
              <w:left w:sz="4" w:val="single" w:color="D2E2EC"/>
              <w:bottom w:sz="4" w:val="single" w:color="D2E2EC"/>
              <w:right w:sz="4" w:val="single" w:color="D2E2EC"/>
            </w:tcBorders>
          </w:tcPr>
          <w:p>
            <w:r>
              <w:rPr>
                <w:rFonts w:ascii="Liberation Sans" w:hAnsi="Liberation Sans"/>
                <w:b w:val="0"/>
                <w:color w:val="232A30"/>
                <w:sz w:val="18"/>
              </w:rPr>
              <w:t>Direct wires, constants, bit selection, and concatenation</w:t>
            </w:r>
          </w:p>
        </w:tc>
      </w:tr>
      <w:tr>
        <w:tc>
          <w:tcPr>
            <w:tcW w:type="dxa" w:w="3312"/>
            <w:shd w:fill="F8FBFD"/>
            <w:tcMar>
              <w:top w:w="85" w:type="dxa"/>
              <w:start w:w="100" w:type="dxa"/>
              <w:bottom w:w="85" w:type="dxa"/>
              <w:end w:w="100" w:type="dxa"/>
            </w:tcMar>
            <w:tcBorders>
              <w:top w:sz="4" w:val="single" w:color="D2E2EC"/>
              <w:left w:sz="4" w:val="single" w:color="D2E2EC"/>
              <w:bottom w:sz="4" w:val="single" w:color="D2E2EC"/>
              <w:right w:sz="4" w:val="single" w:color="D2E2EC"/>
            </w:tcBorders>
          </w:tcPr>
          <w:p>
            <w:r>
              <w:rPr>
                <w:rFonts w:ascii="Liberation Sans" w:hAnsi="Liberation Sans"/>
                <w:b/>
                <w:color w:val="232A30"/>
                <w:sz w:val="18"/>
              </w:rPr>
              <w:t>Combinational modules</w:t>
            </w:r>
          </w:p>
        </w:tc>
        <w:tc>
          <w:tcPr>
            <w:tcW w:type="dxa" w:w="6552"/>
            <w:shd w:fill="F8FBFD"/>
            <w:tcMar>
              <w:top w:w="85" w:type="dxa"/>
              <w:start w:w="100" w:type="dxa"/>
              <w:bottom w:w="85" w:type="dxa"/>
              <w:end w:w="100" w:type="dxa"/>
            </w:tcMar>
            <w:tcBorders>
              <w:top w:sz="4" w:val="single" w:color="D2E2EC"/>
              <w:left w:sz="4" w:val="single" w:color="D2E2EC"/>
              <w:bottom w:sz="4" w:val="single" w:color="D2E2EC"/>
              <w:right w:sz="4" w:val="single" w:color="D2E2EC"/>
            </w:tcBorders>
          </w:tcPr>
          <w:p>
            <w:r>
              <w:rPr>
                <w:rFonts w:ascii="Liberation Sans" w:hAnsi="Liberation Sans"/>
                <w:b w:val="0"/>
                <w:color w:val="232A30"/>
                <w:sz w:val="18"/>
              </w:rPr>
              <w:t>Multiplexers, adders, subtractors, multipliers, and comparators</w:t>
            </w:r>
          </w:p>
        </w:tc>
      </w:tr>
      <w:tr>
        <w:tc>
          <w:tcPr>
            <w:tcW w:type="dxa" w:w="3312"/>
            <w:shd w:fill="EAF3F8"/>
            <w:tcMar>
              <w:top w:w="85" w:type="dxa"/>
              <w:start w:w="100" w:type="dxa"/>
              <w:bottom w:w="85" w:type="dxa"/>
              <w:end w:w="100" w:type="dxa"/>
            </w:tcMar>
            <w:tcBorders>
              <w:top w:sz="4" w:val="single" w:color="D2E2EC"/>
              <w:left w:sz="4" w:val="single" w:color="D2E2EC"/>
              <w:bottom w:sz="4" w:val="single" w:color="D2E2EC"/>
              <w:right w:sz="4" w:val="single" w:color="D2E2EC"/>
            </w:tcBorders>
          </w:tcPr>
          <w:p>
            <w:r>
              <w:rPr>
                <w:rFonts w:ascii="Liberation Sans" w:hAnsi="Liberation Sans"/>
                <w:b/>
                <w:color w:val="232A30"/>
                <w:sz w:val="18"/>
              </w:rPr>
              <w:t>Sequential modules</w:t>
            </w:r>
          </w:p>
        </w:tc>
        <w:tc>
          <w:tcPr>
            <w:tcW w:type="dxa" w:w="6552"/>
            <w:shd w:fill="EAF3F8"/>
            <w:tcMar>
              <w:top w:w="85" w:type="dxa"/>
              <w:start w:w="100" w:type="dxa"/>
              <w:bottom w:w="85" w:type="dxa"/>
              <w:end w:w="100" w:type="dxa"/>
            </w:tcMar>
            <w:tcBorders>
              <w:top w:sz="4" w:val="single" w:color="D2E2EC"/>
              <w:left w:sz="4" w:val="single" w:color="D2E2EC"/>
              <w:bottom w:sz="4" w:val="single" w:color="D2E2EC"/>
              <w:right w:sz="4" w:val="single" w:color="D2E2EC"/>
            </w:tcBorders>
          </w:tcPr>
          <w:p>
            <w:r>
              <w:rPr>
                <w:rFonts w:ascii="Liberation Sans" w:hAnsi="Liberation Sans"/>
                <w:b w:val="0"/>
                <w:color w:val="232A30"/>
                <w:sz w:val="18"/>
              </w:rPr>
              <w:t>Registers, shared clock generation, initialization, and feedback</w:t>
            </w:r>
          </w:p>
        </w:tc>
      </w:tr>
      <w:tr>
        <w:tc>
          <w:tcPr>
            <w:tcW w:type="dxa" w:w="3312"/>
            <w:shd w:fill="F8FBFD"/>
            <w:tcMar>
              <w:top w:w="85" w:type="dxa"/>
              <w:start w:w="100" w:type="dxa"/>
              <w:bottom w:w="85" w:type="dxa"/>
              <w:end w:w="100" w:type="dxa"/>
            </w:tcMar>
            <w:tcBorders>
              <w:top w:sz="4" w:val="single" w:color="D2E2EC"/>
              <w:left w:sz="4" w:val="single" w:color="D2E2EC"/>
              <w:bottom w:sz="4" w:val="single" w:color="D2E2EC"/>
              <w:right w:sz="4" w:val="single" w:color="D2E2EC"/>
            </w:tcBorders>
          </w:tcPr>
          <w:p>
            <w:r>
              <w:rPr>
                <w:rFonts w:ascii="Liberation Sans" w:hAnsi="Liberation Sans"/>
                <w:b/>
                <w:color w:val="232A30"/>
                <w:sz w:val="18"/>
              </w:rPr>
              <w:t>Validation circuits</w:t>
            </w:r>
          </w:p>
        </w:tc>
        <w:tc>
          <w:tcPr>
            <w:tcW w:type="dxa" w:w="6552"/>
            <w:shd w:fill="F8FBFD"/>
            <w:tcMar>
              <w:top w:w="85" w:type="dxa"/>
              <w:start w:w="100" w:type="dxa"/>
              <w:bottom w:w="85" w:type="dxa"/>
              <w:end w:w="100" w:type="dxa"/>
            </w:tcMar>
            <w:tcBorders>
              <w:top w:sz="4" w:val="single" w:color="D2E2EC"/>
              <w:left w:sz="4" w:val="single" w:color="D2E2EC"/>
              <w:bottom w:sz="4" w:val="single" w:color="D2E2EC"/>
              <w:right w:sz="4" w:val="single" w:color="D2E2EC"/>
            </w:tcBorders>
          </w:tcPr>
          <w:p>
            <w:r>
              <w:rPr>
                <w:rFonts w:ascii="Liberation Sans" w:hAnsi="Liberation Sans"/>
                <w:b w:val="0"/>
                <w:color w:val="232A30"/>
                <w:sz w:val="18"/>
              </w:rPr>
              <w:t>8-bit register and 4-bit synchronous counter</w:t>
            </w:r>
          </w:p>
        </w:tc>
      </w:tr>
    </w:tbl>
    <w:p>
      <w:pPr>
        <w:spacing w:before="160" w:after="80"/>
      </w:pPr>
      <w:r>
        <w:rPr>
          <w:rFonts w:ascii="Liberation Sans" w:hAnsi="Liberation Sans"/>
          <w:b/>
          <w:color w:val="1F597C"/>
          <w:sz w:val="24"/>
        </w:rPr>
        <w:t>Technical Reflection</w:t>
      </w:r>
    </w:p>
    <w:p>
      <w:pPr>
        <w:spacing w:after="120" w:line="269" w:lineRule="auto"/>
      </w:pPr>
      <w:r>
        <w:rPr>
          <w:rFonts w:ascii="Liberation Sans" w:hAnsi="Liberation Sans"/>
          <w:color w:val="232A30"/>
          <w:sz w:val="20"/>
        </w:rPr>
        <w:t>The counter became an important regression test because it combined arithmetic, clocked state, and immediate feedback. A DFF that appeared correct in isolation still failed when its output changed the next input during the same clock transition. Fixing the reusable DFF cell corrected the underlying sequential behavior without adding counter-specific logic, preserving the converter’s generalized architecture.</w:t>
      </w:r>
    </w:p>
    <w:tbl>
      <w:tblPr>
        <w:tblW w:type="auto" w:w="0"/>
        <w:jc w:val="center"/>
        <w:tblLayout w:type="fixed"/>
        <w:tblLook w:firstColumn="1" w:firstRow="1" w:lastColumn="0" w:lastRow="0" w:noHBand="0" w:noVBand="1" w:val="04A0"/>
      </w:tblPr>
      <w:tblGrid>
        <w:gridCol w:w="8208"/>
        <w:gridCol w:w="1800"/>
      </w:tblGrid>
      <w:tr>
        <w:tc>
          <w:tcPr>
            <w:tcW w:type="dxa" w:w="5083"/>
            <w:shd w:fill="173F5F"/>
            <w:tcMar>
              <w:top w:w="120" w:type="dxa"/>
              <w:start w:w="130" w:type="dxa"/>
              <w:bottom w:w="120" w:type="dxa"/>
              <w:end w:w="130" w:type="dxa"/>
            </w:tcMar>
            <w:tcBorders>
              <w:top w:val="nil"/>
              <w:left w:val="nil"/>
              <w:bottom w:val="nil"/>
              <w:right w:val="nil"/>
            </w:tcBorders>
            <w:vAlign w:val="center"/>
          </w:tcPr>
          <w:p>
            <w:r>
              <w:rPr>
                <w:rFonts w:ascii="Liberation Sans" w:hAnsi="Liberation Sans"/>
                <w:b/>
                <w:color w:val="FFFFFF"/>
                <w:sz w:val="28"/>
              </w:rPr>
              <w:t>WEEK 3  |  Fritzing Layout, Physical Full Adder, and Build Planning</w:t>
            </w:r>
          </w:p>
        </w:tc>
        <w:tc>
          <w:tcPr>
            <w:tcW w:type="dxa" w:w="5083"/>
            <w:shd w:fill="4F9BC8"/>
            <w:tcMar>
              <w:top w:w="120" w:type="dxa"/>
              <w:start w:w="130" w:type="dxa"/>
              <w:bottom w:w="120" w:type="dxa"/>
              <w:end w:w="130" w:type="dxa"/>
            </w:tcMar>
            <w:tcBorders>
              <w:top w:val="nil"/>
              <w:left w:val="nil"/>
              <w:bottom w:val="nil"/>
              <w:right w:val="nil"/>
            </w:tcBorders>
            <w:vAlign w:val="center"/>
          </w:tcPr>
          <w:p>
            <w:pPr>
              <w:jc w:val="center"/>
            </w:pPr>
            <w:r>
              <w:rPr>
                <w:rFonts w:ascii="Liberation Sans" w:hAnsi="Liberation Sans"/>
                <w:b/>
                <w:color w:val="FFFFFF"/>
                <w:sz w:val="23"/>
              </w:rPr>
              <w:t>11 HOURS</w:t>
            </w:r>
          </w:p>
        </w:tc>
      </w:tr>
    </w:tbl>
    <w:p>
      <w:pPr>
        <w:spacing w:after="0"/>
      </w:pPr>
    </w:p>
    <w:p>
      <w:pPr>
        <w:spacing w:before="40" w:after="100"/>
      </w:pPr>
      <w:r>
        <w:rPr>
          <w:rFonts w:ascii="Liberation Sans" w:hAnsi="Liberation Sans"/>
          <w:b/>
          <w:color w:val="2D6A91"/>
          <w:sz w:val="17"/>
        </w:rPr>
        <w:t>OBJECTIVE</w:t>
      </w:r>
    </w:p>
    <w:p>
      <w:pPr>
        <w:spacing w:after="120" w:line="269" w:lineRule="auto"/>
      </w:pPr>
      <w:r>
        <w:rPr>
          <w:rFonts w:ascii="Liberation Sans" w:hAnsi="Liberation Sans"/>
          <w:color w:val="232A30"/>
          <w:sz w:val="20"/>
        </w:rPr>
        <w:t>Translate the simulated logic into a physical breadboard plan using discrete NPN transistors, verify the one-bit full-adder structure, and prepare the complete parts and assembly plan for an 8-bit ripple-carry adder.</w:t>
      </w:r>
    </w:p>
    <w:p>
      <w:pPr>
        <w:spacing w:before="160" w:after="80"/>
      </w:pPr>
      <w:r>
        <w:rPr>
          <w:rFonts w:ascii="Liberation Sans" w:hAnsi="Liberation Sans"/>
          <w:b/>
          <w:color w:val="1F597C"/>
          <w:sz w:val="24"/>
        </w:rPr>
        <w:t>Work Completed</w:t>
      </w:r>
    </w:p>
    <w:p>
      <w:pPr>
        <w:pStyle w:val="ListBullet"/>
        <w:spacing w:after="60"/>
        <w:ind w:left="360" w:hanging="216"/>
      </w:pPr>
      <w:r>
        <w:rPr>
          <w:rFonts w:ascii="Liberation Sans" w:hAnsi="Liberation Sans"/>
          <w:sz w:val="20"/>
        </w:rPr>
        <w:t>Studied the collector, base, and emitter roles of the 2N3904 NPN transistor and how NPN stages behave as switches and inverters in resistor-transistor logic.</w:t>
      </w:r>
    </w:p>
    <w:p>
      <w:pPr>
        <w:pStyle w:val="ListBullet"/>
        <w:spacing w:after="60"/>
        <w:ind w:left="360" w:hanging="216"/>
      </w:pPr>
      <w:r>
        <w:rPr>
          <w:rFonts w:ascii="Liberation Sans" w:hAnsi="Liberation Sans"/>
          <w:sz w:val="20"/>
        </w:rPr>
        <w:t>Used Fritzing to plan transistor placement, breadboard routing, power rails, resistor placement, switches, and LED indicators.</w:t>
      </w:r>
    </w:p>
    <w:p>
      <w:pPr>
        <w:pStyle w:val="ListBullet"/>
        <w:spacing w:after="60"/>
        <w:ind w:left="360" w:hanging="216"/>
      </w:pPr>
      <w:r>
        <w:rPr>
          <w:rFonts w:ascii="Liberation Sans" w:hAnsi="Liberation Sans"/>
          <w:sz w:val="20"/>
        </w:rPr>
        <w:t>Developed and refined a complete one-bit full-adder layout with clearly identified A, B, carry-in, SUM, and carry-out signals.</w:t>
      </w:r>
    </w:p>
    <w:p>
      <w:pPr>
        <w:pStyle w:val="ListBullet"/>
        <w:spacing w:after="60"/>
        <w:ind w:left="360" w:hanging="216"/>
      </w:pPr>
      <w:r>
        <w:rPr>
          <w:rFonts w:ascii="Liberation Sans" w:hAnsi="Liberation Sans"/>
          <w:sz w:val="20"/>
        </w:rPr>
        <w:t>Checked the full-adder behavior against all eight input combinations in the truth table.</w:t>
      </w:r>
    </w:p>
    <w:p>
      <w:pPr>
        <w:pStyle w:val="ListBullet"/>
        <w:spacing w:after="60"/>
        <w:ind w:left="360" w:hanging="216"/>
      </w:pPr>
      <w:r>
        <w:rPr>
          <w:rFonts w:ascii="Liberation Sans" w:hAnsi="Liberation Sans"/>
          <w:sz w:val="20"/>
        </w:rPr>
        <w:t>Planned the full eight-stage ripple-carry assembly by repeating the one-bit module and connecting each carry-out to the next stage’s carry-in.</w:t>
      </w:r>
    </w:p>
    <w:p>
      <w:pPr>
        <w:pStyle w:val="ListBullet"/>
        <w:spacing w:after="60"/>
        <w:ind w:left="360" w:hanging="216"/>
      </w:pPr>
      <w:r>
        <w:rPr>
          <w:rFonts w:ascii="Liberation Sans" w:hAnsi="Liberation Sans"/>
          <w:sz w:val="20"/>
        </w:rPr>
        <w:t>Selected breadboards, 22 AWG solid-core wire, 2N3904 transistors, resistor values, LEDs, three-pin SPDT switches, and a 4.8 V rechargeable power source.</w:t>
      </w:r>
    </w:p>
    <w:p>
      <w:pPr>
        <w:pStyle w:val="ListBullet"/>
        <w:spacing w:after="60"/>
        <w:ind w:left="360" w:hanging="216"/>
      </w:pPr>
      <w:r>
        <w:rPr>
          <w:rFonts w:ascii="Liberation Sans" w:hAnsi="Liberation Sans"/>
          <w:sz w:val="20"/>
        </w:rPr>
        <w:t>Prepared a GitHub-ready bill of materials with product links, quantities, purposes, and estimated prices.</w:t>
      </w:r>
    </w:p>
    <w:p>
      <w:pPr>
        <w:pStyle w:val="ListBullet"/>
        <w:spacing w:after="60"/>
        <w:ind w:left="360" w:hanging="216"/>
      </w:pPr>
      <w:r>
        <w:rPr>
          <w:rFonts w:ascii="Liberation Sans" w:hAnsi="Liberation Sans"/>
          <w:sz w:val="20"/>
        </w:rPr>
        <w:t>Calculated an estimated component total of $83.93 before tax and shipping and recommended a working budget of approximately $90.</w:t>
      </w:r>
    </w:p>
    <w:p>
      <w:pPr>
        <w:spacing w:before="160" w:after="80"/>
      </w:pPr>
      <w:r>
        <w:rPr>
          <w:rFonts w:ascii="Liberation Sans" w:hAnsi="Liberation Sans"/>
          <w:b/>
          <w:color w:val="1F597C"/>
          <w:sz w:val="24"/>
        </w:rPr>
        <w:t>Full-Adder Verification Table</w:t>
      </w:r>
    </w:p>
    <w:tbl>
      <w:tblPr>
        <w:tblW w:type="auto" w:w="0"/>
        <w:jc w:val="center"/>
        <w:tblLayout w:type="fixed"/>
        <w:tblLook w:firstColumn="1" w:firstRow="1" w:lastColumn="0" w:lastRow="0" w:noHBand="0" w:noVBand="1" w:val="04A0"/>
      </w:tblPr>
      <w:tblGrid>
        <w:gridCol w:w="1080"/>
        <w:gridCol w:w="1080"/>
        <w:gridCol w:w="1080"/>
        <w:gridCol w:w="1368"/>
        <w:gridCol w:w="1368"/>
      </w:tblGrid>
      <w:tr>
        <w:tc>
          <w:tcPr>
            <w:tcW w:type="dxa" w:w="2033"/>
            <w:shd w:fill="173F5F"/>
            <w:tcMar>
              <w:top w:w="85" w:type="dxa"/>
              <w:start w:w="80" w:type="dxa"/>
              <w:bottom w:w="85" w:type="dxa"/>
              <w:end w:w="80" w:type="dxa"/>
            </w:tcMar>
          </w:tcPr>
          <w:p>
            <w:pPr>
              <w:jc w:val="center"/>
            </w:pPr>
            <w:r>
              <w:rPr>
                <w:rFonts w:ascii="Liberation Sans" w:hAnsi="Liberation Sans"/>
                <w:b/>
                <w:color w:val="FFFFFF"/>
                <w:sz w:val="18"/>
              </w:rPr>
              <w:t>A</w:t>
            </w:r>
          </w:p>
        </w:tc>
        <w:tc>
          <w:tcPr>
            <w:tcW w:type="dxa" w:w="2033"/>
            <w:shd w:fill="173F5F"/>
            <w:tcMar>
              <w:top w:w="85" w:type="dxa"/>
              <w:start w:w="80" w:type="dxa"/>
              <w:bottom w:w="85" w:type="dxa"/>
              <w:end w:w="80" w:type="dxa"/>
            </w:tcMar>
          </w:tcPr>
          <w:p>
            <w:pPr>
              <w:jc w:val="center"/>
            </w:pPr>
            <w:r>
              <w:rPr>
                <w:rFonts w:ascii="Liberation Sans" w:hAnsi="Liberation Sans"/>
                <w:b/>
                <w:color w:val="FFFFFF"/>
                <w:sz w:val="18"/>
              </w:rPr>
              <w:t>B</w:t>
            </w:r>
          </w:p>
        </w:tc>
        <w:tc>
          <w:tcPr>
            <w:tcW w:type="dxa" w:w="2033"/>
            <w:shd w:fill="173F5F"/>
            <w:tcMar>
              <w:top w:w="85" w:type="dxa"/>
              <w:start w:w="80" w:type="dxa"/>
              <w:bottom w:w="85" w:type="dxa"/>
              <w:end w:w="80" w:type="dxa"/>
            </w:tcMar>
          </w:tcPr>
          <w:p>
            <w:pPr>
              <w:jc w:val="center"/>
            </w:pPr>
            <w:r>
              <w:rPr>
                <w:rFonts w:ascii="Liberation Sans" w:hAnsi="Liberation Sans"/>
                <w:b/>
                <w:color w:val="FFFFFF"/>
                <w:sz w:val="18"/>
              </w:rPr>
              <w:t>Cin</w:t>
            </w:r>
          </w:p>
        </w:tc>
        <w:tc>
          <w:tcPr>
            <w:tcW w:type="dxa" w:w="2033"/>
            <w:shd w:fill="173F5F"/>
            <w:tcMar>
              <w:top w:w="85" w:type="dxa"/>
              <w:start w:w="80" w:type="dxa"/>
              <w:bottom w:w="85" w:type="dxa"/>
              <w:end w:w="80" w:type="dxa"/>
            </w:tcMar>
          </w:tcPr>
          <w:p>
            <w:pPr>
              <w:jc w:val="center"/>
            </w:pPr>
            <w:r>
              <w:rPr>
                <w:rFonts w:ascii="Liberation Sans" w:hAnsi="Liberation Sans"/>
                <w:b/>
                <w:color w:val="FFFFFF"/>
                <w:sz w:val="18"/>
              </w:rPr>
              <w:t>SUM</w:t>
            </w:r>
          </w:p>
        </w:tc>
        <w:tc>
          <w:tcPr>
            <w:tcW w:type="dxa" w:w="2033"/>
            <w:shd w:fill="173F5F"/>
            <w:tcMar>
              <w:top w:w="85" w:type="dxa"/>
              <w:start w:w="80" w:type="dxa"/>
              <w:bottom w:w="85" w:type="dxa"/>
              <w:end w:w="80" w:type="dxa"/>
            </w:tcMar>
          </w:tcPr>
          <w:p>
            <w:pPr>
              <w:jc w:val="center"/>
            </w:pPr>
            <w:r>
              <w:rPr>
                <w:rFonts w:ascii="Liberation Sans" w:hAnsi="Liberation Sans"/>
                <w:b/>
                <w:color w:val="FFFFFF"/>
                <w:sz w:val="18"/>
              </w:rPr>
              <w:t>Cout</w:t>
            </w:r>
          </w:p>
        </w:tc>
      </w:tr>
      <w:tr>
        <w:tc>
          <w:tcPr>
            <w:tcW w:type="dxa" w:w="1080"/>
            <w:shd w:fill="F8FBFD"/>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val="0"/>
                <w:color w:val="232A30"/>
                <w:sz w:val="18"/>
              </w:rPr>
              <w:t>0</w:t>
            </w:r>
          </w:p>
        </w:tc>
        <w:tc>
          <w:tcPr>
            <w:tcW w:type="dxa" w:w="1080"/>
            <w:shd w:fill="F8FBFD"/>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val="0"/>
                <w:color w:val="232A30"/>
                <w:sz w:val="18"/>
              </w:rPr>
              <w:t>0</w:t>
            </w:r>
          </w:p>
        </w:tc>
        <w:tc>
          <w:tcPr>
            <w:tcW w:type="dxa" w:w="1080"/>
            <w:shd w:fill="F8FBFD"/>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val="0"/>
                <w:color w:val="232A30"/>
                <w:sz w:val="18"/>
              </w:rPr>
              <w:t>0</w:t>
            </w:r>
          </w:p>
        </w:tc>
        <w:tc>
          <w:tcPr>
            <w:tcW w:type="dxa" w:w="1368"/>
            <w:shd w:fill="F8FBFD"/>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color w:val="232A30"/>
                <w:sz w:val="18"/>
              </w:rPr>
              <w:t>0</w:t>
            </w:r>
          </w:p>
        </w:tc>
        <w:tc>
          <w:tcPr>
            <w:tcW w:type="dxa" w:w="1368"/>
            <w:shd w:fill="F8FBFD"/>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color w:val="232A30"/>
                <w:sz w:val="18"/>
              </w:rPr>
              <w:t>0</w:t>
            </w:r>
          </w:p>
        </w:tc>
      </w:tr>
      <w:tr>
        <w:tc>
          <w:tcPr>
            <w:tcW w:type="dxa" w:w="1080"/>
            <w:shd w:fill="EAF3F8"/>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val="0"/>
                <w:color w:val="232A30"/>
                <w:sz w:val="18"/>
              </w:rPr>
              <w:t>0</w:t>
            </w:r>
          </w:p>
        </w:tc>
        <w:tc>
          <w:tcPr>
            <w:tcW w:type="dxa" w:w="1080"/>
            <w:shd w:fill="EAF3F8"/>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val="0"/>
                <w:color w:val="232A30"/>
                <w:sz w:val="18"/>
              </w:rPr>
              <w:t>0</w:t>
            </w:r>
          </w:p>
        </w:tc>
        <w:tc>
          <w:tcPr>
            <w:tcW w:type="dxa" w:w="1080"/>
            <w:shd w:fill="EAF3F8"/>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val="0"/>
                <w:color w:val="232A30"/>
                <w:sz w:val="18"/>
              </w:rPr>
              <w:t>1</w:t>
            </w:r>
          </w:p>
        </w:tc>
        <w:tc>
          <w:tcPr>
            <w:tcW w:type="dxa" w:w="1368"/>
            <w:shd w:fill="EAF3F8"/>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color w:val="232A30"/>
                <w:sz w:val="18"/>
              </w:rPr>
              <w:t>1</w:t>
            </w:r>
          </w:p>
        </w:tc>
        <w:tc>
          <w:tcPr>
            <w:tcW w:type="dxa" w:w="1368"/>
            <w:shd w:fill="EAF3F8"/>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color w:val="232A30"/>
                <w:sz w:val="18"/>
              </w:rPr>
              <w:t>0</w:t>
            </w:r>
          </w:p>
        </w:tc>
      </w:tr>
      <w:tr>
        <w:tc>
          <w:tcPr>
            <w:tcW w:type="dxa" w:w="1080"/>
            <w:shd w:fill="F8FBFD"/>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val="0"/>
                <w:color w:val="232A30"/>
                <w:sz w:val="18"/>
              </w:rPr>
              <w:t>0</w:t>
            </w:r>
          </w:p>
        </w:tc>
        <w:tc>
          <w:tcPr>
            <w:tcW w:type="dxa" w:w="1080"/>
            <w:shd w:fill="F8FBFD"/>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val="0"/>
                <w:color w:val="232A30"/>
                <w:sz w:val="18"/>
              </w:rPr>
              <w:t>1</w:t>
            </w:r>
          </w:p>
        </w:tc>
        <w:tc>
          <w:tcPr>
            <w:tcW w:type="dxa" w:w="1080"/>
            <w:shd w:fill="F8FBFD"/>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val="0"/>
                <w:color w:val="232A30"/>
                <w:sz w:val="18"/>
              </w:rPr>
              <w:t>0</w:t>
            </w:r>
          </w:p>
        </w:tc>
        <w:tc>
          <w:tcPr>
            <w:tcW w:type="dxa" w:w="1368"/>
            <w:shd w:fill="F8FBFD"/>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color w:val="232A30"/>
                <w:sz w:val="18"/>
              </w:rPr>
              <w:t>1</w:t>
            </w:r>
          </w:p>
        </w:tc>
        <w:tc>
          <w:tcPr>
            <w:tcW w:type="dxa" w:w="1368"/>
            <w:shd w:fill="F8FBFD"/>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color w:val="232A30"/>
                <w:sz w:val="18"/>
              </w:rPr>
              <w:t>0</w:t>
            </w:r>
          </w:p>
        </w:tc>
      </w:tr>
      <w:tr>
        <w:tc>
          <w:tcPr>
            <w:tcW w:type="dxa" w:w="1080"/>
            <w:shd w:fill="EAF3F8"/>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val="0"/>
                <w:color w:val="232A30"/>
                <w:sz w:val="18"/>
              </w:rPr>
              <w:t>0</w:t>
            </w:r>
          </w:p>
        </w:tc>
        <w:tc>
          <w:tcPr>
            <w:tcW w:type="dxa" w:w="1080"/>
            <w:shd w:fill="EAF3F8"/>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val="0"/>
                <w:color w:val="232A30"/>
                <w:sz w:val="18"/>
              </w:rPr>
              <w:t>1</w:t>
            </w:r>
          </w:p>
        </w:tc>
        <w:tc>
          <w:tcPr>
            <w:tcW w:type="dxa" w:w="1080"/>
            <w:shd w:fill="EAF3F8"/>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val="0"/>
                <w:color w:val="232A30"/>
                <w:sz w:val="18"/>
              </w:rPr>
              <w:t>1</w:t>
            </w:r>
          </w:p>
        </w:tc>
        <w:tc>
          <w:tcPr>
            <w:tcW w:type="dxa" w:w="1368"/>
            <w:shd w:fill="EAF3F8"/>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color w:val="232A30"/>
                <w:sz w:val="18"/>
              </w:rPr>
              <w:t>0</w:t>
            </w:r>
          </w:p>
        </w:tc>
        <w:tc>
          <w:tcPr>
            <w:tcW w:type="dxa" w:w="1368"/>
            <w:shd w:fill="EAF3F8"/>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color w:val="232A30"/>
                <w:sz w:val="18"/>
              </w:rPr>
              <w:t>1</w:t>
            </w:r>
          </w:p>
        </w:tc>
      </w:tr>
      <w:tr>
        <w:tc>
          <w:tcPr>
            <w:tcW w:type="dxa" w:w="1080"/>
            <w:shd w:fill="F8FBFD"/>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val="0"/>
                <w:color w:val="232A30"/>
                <w:sz w:val="18"/>
              </w:rPr>
              <w:t>1</w:t>
            </w:r>
          </w:p>
        </w:tc>
        <w:tc>
          <w:tcPr>
            <w:tcW w:type="dxa" w:w="1080"/>
            <w:shd w:fill="F8FBFD"/>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val="0"/>
                <w:color w:val="232A30"/>
                <w:sz w:val="18"/>
              </w:rPr>
              <w:t>0</w:t>
            </w:r>
          </w:p>
        </w:tc>
        <w:tc>
          <w:tcPr>
            <w:tcW w:type="dxa" w:w="1080"/>
            <w:shd w:fill="F8FBFD"/>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val="0"/>
                <w:color w:val="232A30"/>
                <w:sz w:val="18"/>
              </w:rPr>
              <w:t>0</w:t>
            </w:r>
          </w:p>
        </w:tc>
        <w:tc>
          <w:tcPr>
            <w:tcW w:type="dxa" w:w="1368"/>
            <w:shd w:fill="F8FBFD"/>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color w:val="232A30"/>
                <w:sz w:val="18"/>
              </w:rPr>
              <w:t>1</w:t>
            </w:r>
          </w:p>
        </w:tc>
        <w:tc>
          <w:tcPr>
            <w:tcW w:type="dxa" w:w="1368"/>
            <w:shd w:fill="F8FBFD"/>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color w:val="232A30"/>
                <w:sz w:val="18"/>
              </w:rPr>
              <w:t>0</w:t>
            </w:r>
          </w:p>
        </w:tc>
      </w:tr>
      <w:tr>
        <w:tc>
          <w:tcPr>
            <w:tcW w:type="dxa" w:w="1080"/>
            <w:shd w:fill="EAF3F8"/>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val="0"/>
                <w:color w:val="232A30"/>
                <w:sz w:val="18"/>
              </w:rPr>
              <w:t>1</w:t>
            </w:r>
          </w:p>
        </w:tc>
        <w:tc>
          <w:tcPr>
            <w:tcW w:type="dxa" w:w="1080"/>
            <w:shd w:fill="EAF3F8"/>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val="0"/>
                <w:color w:val="232A30"/>
                <w:sz w:val="18"/>
              </w:rPr>
              <w:t>0</w:t>
            </w:r>
          </w:p>
        </w:tc>
        <w:tc>
          <w:tcPr>
            <w:tcW w:type="dxa" w:w="1080"/>
            <w:shd w:fill="EAF3F8"/>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val="0"/>
                <w:color w:val="232A30"/>
                <w:sz w:val="18"/>
              </w:rPr>
              <w:t>1</w:t>
            </w:r>
          </w:p>
        </w:tc>
        <w:tc>
          <w:tcPr>
            <w:tcW w:type="dxa" w:w="1368"/>
            <w:shd w:fill="EAF3F8"/>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color w:val="232A30"/>
                <w:sz w:val="18"/>
              </w:rPr>
              <w:t>0</w:t>
            </w:r>
          </w:p>
        </w:tc>
        <w:tc>
          <w:tcPr>
            <w:tcW w:type="dxa" w:w="1368"/>
            <w:shd w:fill="EAF3F8"/>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color w:val="232A30"/>
                <w:sz w:val="18"/>
              </w:rPr>
              <w:t>1</w:t>
            </w:r>
          </w:p>
        </w:tc>
      </w:tr>
      <w:tr>
        <w:tc>
          <w:tcPr>
            <w:tcW w:type="dxa" w:w="1080"/>
            <w:shd w:fill="F8FBFD"/>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val="0"/>
                <w:color w:val="232A30"/>
                <w:sz w:val="18"/>
              </w:rPr>
              <w:t>1</w:t>
            </w:r>
          </w:p>
        </w:tc>
        <w:tc>
          <w:tcPr>
            <w:tcW w:type="dxa" w:w="1080"/>
            <w:shd w:fill="F8FBFD"/>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val="0"/>
                <w:color w:val="232A30"/>
                <w:sz w:val="18"/>
              </w:rPr>
              <w:t>1</w:t>
            </w:r>
          </w:p>
        </w:tc>
        <w:tc>
          <w:tcPr>
            <w:tcW w:type="dxa" w:w="1080"/>
            <w:shd w:fill="F8FBFD"/>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val="0"/>
                <w:color w:val="232A30"/>
                <w:sz w:val="18"/>
              </w:rPr>
              <w:t>0</w:t>
            </w:r>
          </w:p>
        </w:tc>
        <w:tc>
          <w:tcPr>
            <w:tcW w:type="dxa" w:w="1368"/>
            <w:shd w:fill="F8FBFD"/>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color w:val="232A30"/>
                <w:sz w:val="18"/>
              </w:rPr>
              <w:t>0</w:t>
            </w:r>
          </w:p>
        </w:tc>
        <w:tc>
          <w:tcPr>
            <w:tcW w:type="dxa" w:w="1368"/>
            <w:shd w:fill="F8FBFD"/>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color w:val="232A30"/>
                <w:sz w:val="18"/>
              </w:rPr>
              <w:t>1</w:t>
            </w:r>
          </w:p>
        </w:tc>
      </w:tr>
      <w:tr>
        <w:tc>
          <w:tcPr>
            <w:tcW w:type="dxa" w:w="1080"/>
            <w:shd w:fill="EAF3F8"/>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val="0"/>
                <w:color w:val="232A30"/>
                <w:sz w:val="18"/>
              </w:rPr>
              <w:t>1</w:t>
            </w:r>
          </w:p>
        </w:tc>
        <w:tc>
          <w:tcPr>
            <w:tcW w:type="dxa" w:w="1080"/>
            <w:shd w:fill="EAF3F8"/>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val="0"/>
                <w:color w:val="232A30"/>
                <w:sz w:val="18"/>
              </w:rPr>
              <w:t>1</w:t>
            </w:r>
          </w:p>
        </w:tc>
        <w:tc>
          <w:tcPr>
            <w:tcW w:type="dxa" w:w="1080"/>
            <w:shd w:fill="EAF3F8"/>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val="0"/>
                <w:color w:val="232A30"/>
                <w:sz w:val="18"/>
              </w:rPr>
              <w:t>1</w:t>
            </w:r>
          </w:p>
        </w:tc>
        <w:tc>
          <w:tcPr>
            <w:tcW w:type="dxa" w:w="1368"/>
            <w:shd w:fill="EAF3F8"/>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color w:val="232A30"/>
                <w:sz w:val="18"/>
              </w:rPr>
              <w:t>1</w:t>
            </w:r>
          </w:p>
        </w:tc>
        <w:tc>
          <w:tcPr>
            <w:tcW w:type="dxa" w:w="1368"/>
            <w:shd w:fill="EAF3F8"/>
            <w:tcMar>
              <w:top w:w="75" w:type="dxa"/>
              <w:start w:w="70" w:type="dxa"/>
              <w:bottom w:w="75" w:type="dxa"/>
              <w:end w:w="70" w:type="dxa"/>
            </w:tcMar>
            <w:tcBorders>
              <w:top w:sz="4" w:val="single" w:color="D2E2EC"/>
              <w:left w:sz="4" w:val="single" w:color="D2E2EC"/>
              <w:bottom w:sz="4" w:val="single" w:color="D2E2EC"/>
              <w:right w:sz="4" w:val="single" w:color="D2E2EC"/>
            </w:tcBorders>
          </w:tcPr>
          <w:p>
            <w:pPr>
              <w:jc w:val="center"/>
            </w:pPr>
            <w:r>
              <w:rPr>
                <w:rFonts w:ascii="Liberation Sans" w:hAnsi="Liberation Sans"/>
                <w:b/>
                <w:color w:val="232A30"/>
                <w:sz w:val="18"/>
              </w:rPr>
              <w:t>1</w:t>
            </w:r>
          </w:p>
        </w:tc>
      </w:tr>
    </w:tbl>
    <w:p>
      <w:pPr>
        <w:spacing w:before="160" w:after="80"/>
      </w:pPr>
      <w:r>
        <w:rPr>
          <w:rFonts w:ascii="Liberation Sans" w:hAnsi="Liberation Sans"/>
          <w:b/>
          <w:color w:val="1F597C"/>
          <w:sz w:val="24"/>
        </w:rPr>
        <w:t>Eight-Bit Assembly Structure</w:t>
      </w:r>
    </w:p>
    <w:tbl>
      <w:tblPr>
        <w:tblW w:type="auto" w:w="0"/>
        <w:jc w:val="center"/>
        <w:tblLook w:firstColumn="1" w:firstRow="1" w:lastColumn="0" w:lastRow="0" w:noHBand="0" w:noVBand="1" w:val="04A0"/>
      </w:tblPr>
      <w:tblGrid>
        <w:gridCol w:w="10166"/>
      </w:tblGrid>
      <w:tr>
        <w:tc>
          <w:tcPr>
            <w:tcW w:type="dxa" w:w="10166"/>
            <w:shd w:fill="F4F7F9"/>
            <w:tcBorders>
              <w:top w:sz="6" w:val="single" w:color="B9CDD9"/>
              <w:left w:sz="6" w:val="single" w:color="B9CDD9"/>
              <w:bottom w:sz="6" w:val="single" w:color="B9CDD9"/>
              <w:right w:sz="6" w:val="single" w:color="B9CDD9"/>
            </w:tcBorders>
            <w:tcMar>
              <w:top w:w="120" w:type="dxa"/>
              <w:start w:w="150" w:type="dxa"/>
              <w:bottom w:w="120" w:type="dxa"/>
              <w:end w:w="150" w:type="dxa"/>
            </w:tcMar>
          </w:tcPr>
          <w:p>
            <w:pPr>
              <w:spacing w:after="20"/>
            </w:pPr>
            <w:r>
              <w:rPr>
                <w:rFonts w:ascii="Liberation Mono" w:hAnsi="Liberation Mono"/>
                <w:b/>
                <w:color w:val="232A30"/>
                <w:sz w:val="19"/>
              </w:rPr>
              <w:t>FA0: A0 + B0 + Cin  -&gt; S0 + C1</w:t>
            </w:r>
          </w:p>
          <w:p>
            <w:pPr>
              <w:spacing w:after="20"/>
            </w:pPr>
            <w:r>
              <w:rPr>
                <w:rFonts w:ascii="Liberation Mono" w:hAnsi="Liberation Mono"/>
                <w:b w:val="0"/>
                <w:color w:val="232A30"/>
                <w:sz w:val="19"/>
              </w:rPr>
              <w:t>FA1: A1 + B1 + C1   -&gt; S1 + C2</w:t>
            </w:r>
          </w:p>
          <w:p>
            <w:pPr>
              <w:spacing w:after="20"/>
            </w:pPr>
            <w:r>
              <w:rPr>
                <w:rFonts w:ascii="Liberation Mono" w:hAnsi="Liberation Mono"/>
                <w:b w:val="0"/>
                <w:color w:val="232A30"/>
                <w:sz w:val="19"/>
              </w:rPr>
              <w:t>FA2: A2 + B2 + C2   -&gt; S2 + C3</w:t>
            </w:r>
          </w:p>
          <w:p>
            <w:pPr>
              <w:spacing w:after="20"/>
            </w:pPr>
            <w:r>
              <w:rPr>
                <w:rFonts w:ascii="Liberation Mono" w:hAnsi="Liberation Mono"/>
                <w:b w:val="0"/>
                <w:color w:val="232A30"/>
                <w:sz w:val="19"/>
              </w:rPr>
              <w:t>...</w:t>
            </w:r>
          </w:p>
          <w:p>
            <w:pPr>
              <w:spacing w:after="20"/>
            </w:pPr>
            <w:r>
              <w:rPr>
                <w:rFonts w:ascii="Liberation Mono" w:hAnsi="Liberation Mono"/>
                <w:b/>
                <w:color w:val="232A30"/>
                <w:sz w:val="19"/>
              </w:rPr>
              <w:t>FA7: A7 + B7 + C7   -&gt; S7 + Cout</w:t>
            </w:r>
          </w:p>
        </w:tc>
      </w:tr>
    </w:tbl>
    <w:p>
      <w:pPr>
        <w:spacing w:before="160" w:after="80"/>
      </w:pPr>
      <w:r>
        <w:rPr>
          <w:rFonts w:ascii="Liberation Sans" w:hAnsi="Liberation Sans"/>
          <w:b/>
          <w:color w:val="1F597C"/>
          <w:sz w:val="24"/>
        </w:rPr>
        <w:t>Technical Reflection</w:t>
      </w:r>
    </w:p>
    <w:p>
      <w:pPr>
        <w:spacing w:after="120" w:line="269" w:lineRule="auto"/>
      </w:pPr>
      <w:r>
        <w:rPr>
          <w:rFonts w:ascii="Liberation Sans" w:hAnsi="Liberation Sans"/>
          <w:color w:val="232A30"/>
          <w:sz w:val="20"/>
        </w:rPr>
        <w:t>Moving from simulation to Fritzing required a different type of precision. A circuit can be logically correct but still fail physically if transistor pins are reversed, breadboard rows are misunderstood, power rails are disconnected, or wires are difficult to trace. The Fritzing plan and parts list converted the electrical design into a buildable physical project while keeping the larger CPU goal intact.</w:t>
      </w:r>
    </w:p>
    <w:p>
      <w:r>
        <w:br w:type="page"/>
      </w:r>
    </w:p>
    <w:p>
      <w:pPr>
        <w:spacing w:before="260" w:after="120"/>
        <w:pBdr>
          <w:bottom w:val="single" w:sz="10" w:space="4" w:color="4F9BC8"/>
        </w:pBdr>
      </w:pPr>
      <w:r>
        <w:rPr>
          <w:rFonts w:ascii="Liberation Sans" w:hAnsi="Liberation Sans"/>
          <w:b/>
          <w:color w:val="143D59"/>
          <w:sz w:val="34"/>
        </w:rPr>
        <w:t>Current Project Status</w:t>
      </w:r>
    </w:p>
    <w:p>
      <w:pPr>
        <w:spacing w:after="80"/>
      </w:pPr>
      <w:r>
        <w:rPr>
          <w:rFonts w:ascii="Liberation Sans" w:hAnsi="Liberation Sans"/>
          <w:b/>
          <w:color w:val="143D59"/>
          <w:sz w:val="20"/>
        </w:rPr>
        <w:t xml:space="preserve">LTspice logic library: </w:t>
      </w:r>
      <w:r>
        <w:rPr>
          <w:rFonts w:ascii="Liberation Sans" w:hAnsi="Liberation Sans"/>
          <w:color w:val="232A30"/>
          <w:sz w:val="20"/>
        </w:rPr>
        <w:t>Completed and used to construct transistor-level gates, arithmetic, shifting, and selection logic.</w:t>
      </w:r>
    </w:p>
    <w:p>
      <w:pPr>
        <w:spacing w:after="80"/>
      </w:pPr>
      <w:r>
        <w:rPr>
          <w:rFonts w:ascii="Liberation Sans" w:hAnsi="Liberation Sans"/>
          <w:b/>
          <w:color w:val="143D59"/>
          <w:sz w:val="20"/>
        </w:rPr>
        <w:t xml:space="preserve">8-bit ALU schematic: </w:t>
      </w:r>
      <w:r>
        <w:rPr>
          <w:rFonts w:ascii="Liberation Sans" w:hAnsi="Liberation Sans"/>
          <w:color w:val="232A30"/>
          <w:sz w:val="20"/>
        </w:rPr>
        <w:t>Completed and tested with representative arithmetic and logic operations.</w:t>
      </w:r>
    </w:p>
    <w:p>
      <w:pPr>
        <w:spacing w:after="80"/>
      </w:pPr>
      <w:r>
        <w:rPr>
          <w:rFonts w:ascii="Liberation Sans" w:hAnsi="Liberation Sans"/>
          <w:b/>
          <w:color w:val="143D59"/>
          <w:sz w:val="20"/>
        </w:rPr>
        <w:t xml:space="preserve">PyRTL-to-LTspice converter: </w:t>
      </w:r>
      <w:r>
        <w:rPr>
          <w:rFonts w:ascii="Liberation Sans" w:hAnsi="Liberation Sans"/>
          <w:color w:val="232A30"/>
          <w:sz w:val="20"/>
        </w:rPr>
        <w:t>Generalized across major combinational operations and register-based sequential circuits; memory operations remain outside the current implementation.</w:t>
      </w:r>
    </w:p>
    <w:p>
      <w:pPr>
        <w:spacing w:after="80"/>
      </w:pPr>
      <w:r>
        <w:rPr>
          <w:rFonts w:ascii="Liberation Sans" w:hAnsi="Liberation Sans"/>
          <w:b/>
          <w:color w:val="143D59"/>
          <w:sz w:val="20"/>
        </w:rPr>
        <w:t xml:space="preserve">Sequential validation: </w:t>
      </w:r>
      <w:r>
        <w:rPr>
          <w:rFonts w:ascii="Liberation Sans" w:hAnsi="Liberation Sans"/>
          <w:color w:val="232A30"/>
          <w:sz w:val="20"/>
        </w:rPr>
        <w:t>A working DFF path, 8-bit register generation, and a correct 4-bit synchronous counter waveform have been demonstrated.</w:t>
      </w:r>
    </w:p>
    <w:p>
      <w:pPr>
        <w:spacing w:after="80"/>
      </w:pPr>
      <w:r>
        <w:rPr>
          <w:rFonts w:ascii="Liberation Sans" w:hAnsi="Liberation Sans"/>
          <w:b/>
          <w:color w:val="143D59"/>
          <w:sz w:val="20"/>
        </w:rPr>
        <w:t xml:space="preserve">Physical full-adder design: </w:t>
      </w:r>
      <w:r>
        <w:rPr>
          <w:rFonts w:ascii="Liberation Sans" w:hAnsi="Liberation Sans"/>
          <w:color w:val="232A30"/>
          <w:sz w:val="20"/>
        </w:rPr>
        <w:t>A detailed Fritzing plan and full truth-table verification are complete.</w:t>
      </w:r>
    </w:p>
    <w:p>
      <w:pPr>
        <w:spacing w:after="80"/>
      </w:pPr>
      <w:r>
        <w:rPr>
          <w:rFonts w:ascii="Liberation Sans" w:hAnsi="Liberation Sans"/>
          <w:b/>
          <w:color w:val="143D59"/>
          <w:sz w:val="20"/>
        </w:rPr>
        <w:t xml:space="preserve">8-bit adder planning: </w:t>
      </w:r>
      <w:r>
        <w:rPr>
          <w:rFonts w:ascii="Liberation Sans" w:hAnsi="Liberation Sans"/>
          <w:color w:val="232A30"/>
          <w:sz w:val="20"/>
        </w:rPr>
        <w:t>The carry-chain structure, breadboard layout approach, component list, and budget are documented.</w:t>
      </w:r>
    </w:p>
    <w:p>
      <w:pPr>
        <w:spacing w:after="80"/>
      </w:pPr>
      <w:r>
        <w:rPr>
          <w:rFonts w:ascii="Liberation Sans" w:hAnsi="Liberation Sans"/>
          <w:b/>
          <w:color w:val="143D59"/>
          <w:sz w:val="20"/>
        </w:rPr>
        <w:t xml:space="preserve">Project budget: </w:t>
      </w:r>
      <w:r>
        <w:rPr>
          <w:rFonts w:ascii="Liberation Sans" w:hAnsi="Liberation Sans"/>
          <w:color w:val="232A30"/>
          <w:sz w:val="20"/>
        </w:rPr>
        <w:t>Estimated component total: $83.93 before tax and shipping; recommended budget: approximately $90.</w:t>
      </w:r>
    </w:p>
    <w:p>
      <w:pPr>
        <w:spacing w:before="260" w:after="120"/>
        <w:pBdr>
          <w:bottom w:val="single" w:sz="10" w:space="4" w:color="4F9BC8"/>
        </w:pBdr>
      </w:pPr>
      <w:r>
        <w:rPr>
          <w:rFonts w:ascii="Liberation Sans" w:hAnsi="Liberation Sans"/>
          <w:b/>
          <w:color w:val="143D59"/>
          <w:sz w:val="34"/>
        </w:rPr>
        <w:t>Summary of Completed Deliverables</w:t>
      </w:r>
    </w:p>
    <w:p>
      <w:pPr>
        <w:pStyle w:val="ListBullet"/>
        <w:spacing w:after="60"/>
        <w:ind w:left="360" w:hanging="216"/>
      </w:pPr>
      <w:r>
        <w:rPr>
          <w:rFonts w:ascii="Liberation Sans" w:hAnsi="Liberation Sans"/>
          <w:sz w:val="20"/>
        </w:rPr>
        <w:t>Transistor-level diagrams for the major logic functions</w:t>
      </w:r>
    </w:p>
    <w:p>
      <w:pPr>
        <w:pStyle w:val="ListBullet"/>
        <w:spacing w:after="60"/>
        <w:ind w:left="360" w:hanging="216"/>
      </w:pPr>
      <w:r>
        <w:rPr>
          <w:rFonts w:ascii="Liberation Sans" w:hAnsi="Liberation Sans"/>
          <w:sz w:val="20"/>
        </w:rPr>
        <w:t>One-bit full-adder and multi-bit ripple-carry diagrams</w:t>
      </w:r>
    </w:p>
    <w:p>
      <w:pPr>
        <w:pStyle w:val="ListBullet"/>
        <w:spacing w:after="60"/>
        <w:ind w:left="360" w:hanging="216"/>
      </w:pPr>
      <w:r>
        <w:rPr>
          <w:rFonts w:ascii="Liberation Sans" w:hAnsi="Liberation Sans"/>
          <w:sz w:val="20"/>
        </w:rPr>
        <w:t>Multiplexer networks and complete 8-bit ALU assembly</w:t>
      </w:r>
    </w:p>
    <w:p>
      <w:pPr>
        <w:pStyle w:val="ListBullet"/>
        <w:spacing w:after="60"/>
        <w:ind w:left="360" w:hanging="216"/>
      </w:pPr>
      <w:r>
        <w:rPr>
          <w:rFonts w:ascii="Liberation Sans" w:hAnsi="Liberation Sans"/>
          <w:sz w:val="20"/>
        </w:rPr>
        <w:t>LTspice waveforms for combinational and sequential tests</w:t>
      </w:r>
    </w:p>
    <w:p>
      <w:pPr>
        <w:pStyle w:val="ListBullet"/>
        <w:spacing w:after="60"/>
        <w:ind w:left="360" w:hanging="216"/>
      </w:pPr>
      <w:r>
        <w:rPr>
          <w:rFonts w:ascii="Liberation Sans" w:hAnsi="Liberation Sans"/>
          <w:sz w:val="20"/>
        </w:rPr>
        <w:t>Generalized PyRTL-to-LTspice conversion software</w:t>
      </w:r>
    </w:p>
    <w:p>
      <w:pPr>
        <w:pStyle w:val="ListBullet"/>
        <w:spacing w:after="60"/>
        <w:ind w:left="360" w:hanging="216"/>
      </w:pPr>
      <w:r>
        <w:rPr>
          <w:rFonts w:ascii="Liberation Sans" w:hAnsi="Liberation Sans"/>
          <w:sz w:val="20"/>
        </w:rPr>
        <w:t>Register, DFF, and synchronous counter test circuits</w:t>
      </w:r>
    </w:p>
    <w:p>
      <w:pPr>
        <w:pStyle w:val="ListBullet"/>
        <w:spacing w:after="60"/>
        <w:ind w:left="360" w:hanging="216"/>
      </w:pPr>
      <w:r>
        <w:rPr>
          <w:rFonts w:ascii="Liberation Sans" w:hAnsi="Liberation Sans"/>
          <w:sz w:val="20"/>
        </w:rPr>
        <w:t>Fritzing physical-layout plan for the full adder</w:t>
      </w:r>
    </w:p>
    <w:p>
      <w:pPr>
        <w:pStyle w:val="ListBullet"/>
        <w:spacing w:after="60"/>
        <w:ind w:left="360" w:hanging="216"/>
      </w:pPr>
      <w:r>
        <w:rPr>
          <w:rFonts w:ascii="Liberation Sans" w:hAnsi="Liberation Sans"/>
          <w:sz w:val="20"/>
        </w:rPr>
        <w:t>Eight-stage adder assembly plan</w:t>
      </w:r>
    </w:p>
    <w:p>
      <w:pPr>
        <w:pStyle w:val="ListBullet"/>
        <w:spacing w:after="60"/>
        <w:ind w:left="360" w:hanging="216"/>
      </w:pPr>
      <w:r>
        <w:rPr>
          <w:rFonts w:ascii="Liberation Sans" w:hAnsi="Liberation Sans"/>
          <w:sz w:val="20"/>
        </w:rPr>
        <w:t>Professional parts list with prices and links</w:t>
      </w:r>
    </w:p>
    <w:tbl>
      <w:tblPr>
        <w:tblW w:type="auto" w:w="0"/>
        <w:jc w:val="center"/>
        <w:tblLook w:firstColumn="1" w:firstRow="1" w:lastColumn="0" w:lastRow="0" w:noHBand="0" w:noVBand="1" w:val="04A0"/>
      </w:tblPr>
      <w:tblGrid>
        <w:gridCol w:w="10166"/>
      </w:tblGrid>
      <w:tr>
        <w:tc>
          <w:tcPr>
            <w:tcW w:type="dxa" w:w="10166"/>
            <w:shd w:fill="EAF3F8"/>
            <w:tcBorders>
              <w:top w:sz="8" w:val="single" w:color="4F9BC8"/>
              <w:left w:sz="8" w:val="single" w:color="4F9BC8"/>
              <w:bottom w:sz="8" w:val="single" w:color="4F9BC8"/>
              <w:right w:sz="8" w:val="single" w:color="4F9BC8"/>
            </w:tcBorders>
            <w:tcMar>
              <w:top w:w="130" w:type="dxa"/>
              <w:start w:w="150" w:type="dxa"/>
              <w:bottom w:w="130" w:type="dxa"/>
              <w:end w:w="150" w:type="dxa"/>
            </w:tcMar>
          </w:tcPr>
          <w:p>
            <w:r>
              <w:rPr>
                <w:rFonts w:ascii="Liberation Sans" w:hAnsi="Liberation Sans"/>
                <w:b/>
                <w:color w:val="143D59"/>
                <w:sz w:val="20"/>
              </w:rPr>
              <w:t xml:space="preserve">Overall result: </w:t>
            </w:r>
            <w:r>
              <w:rPr>
                <w:rFonts w:ascii="Liberation Sans" w:hAnsi="Liberation Sans"/>
                <w:color w:val="232A30"/>
                <w:sz w:val="20"/>
              </w:rPr>
              <w:t>The project has progressed from individual transistor-level gates to a complete simulated ALU, a reusable conversion tool, and a physically planned full-adder module that can be repeated into an 8-bit ripple-carry adder while remaining part of the larger CPU repository.</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8064"/>
      <w:gridCol w:w="2016"/>
    </w:tblGrid>
    <w:tr>
      <w:tc>
        <w:tcPr>
          <w:tcW w:type="dxa" w:w="5040"/>
        </w:tcPr>
        <w:p>
          <w:r>
            <w:rPr>
              <w:rFonts w:ascii="Liberation Sans" w:hAnsi="Liberation Sans"/>
              <w:color w:val="5A6268"/>
              <w:sz w:val="16"/>
            </w:rPr>
            <w:t>Goodwin Chen  |  Summer 2026</w:t>
          </w:r>
        </w:p>
      </w:tc>
      <w:tc>
        <w:tcPr>
          <w:tcW w:type="dxa" w:w="5040"/>
        </w:tcPr>
        <w:p>
          <w:pPr>
            <w:jc w:val="right"/>
          </w:pPr>
          <w:r>
            <w:rPr>
              <w:rFonts w:ascii="Liberation Sans" w:hAnsi="Liberation Sans"/>
              <w:color w:val="5A6268"/>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b/>
        <w:color w:val="4F9BC8"/>
        <w:sz w:val="17"/>
      </w:rPr>
      <w:t>CPU PROJECT  /  DEVELOPMENT JOURNAL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20"/>
    </w:rPr>
  </w:style>
  <w:style w:type="paragraph" w:styleId="ListBullet2">
    <w:name w:val="List Bullet 2"/>
    <w:basedOn w:val="Normal"/>
    <w:uiPriority w:val="99"/>
    <w:unhideWhenUsed/>
    <w:rsid w:val="00326F90"/>
    <w:pPr>
      <w:numPr>
        <w:numId w:val="2"/>
      </w:numPr>
      <w:contextualSpacing/>
    </w:pPr>
    <w:rPr>
      <w:rFonts w:ascii="Liberation Sans" w:hAnsi="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CPU Project - Three-Week Development Journal</dc:title>
  <dc:subject>Transistor-level CPU project development journal</dc:subject>
  <dc:creator>Goodwin Chen</dc:creator>
  <cp:keywords>CPU, LTspice, PyRTL, Fritzing, full adder, ALU, transistor logic</cp:keywords>
  <dc:description>generated by python-docx</dc:description>
  <cp:lastModifiedBy/>
  <cp:revision>1</cp:revision>
  <dcterms:created xsi:type="dcterms:W3CDTF">2013-12-23T23:15:00Z</dcterms:created>
  <dcterms:modified xsi:type="dcterms:W3CDTF">2013-12-23T23:15:00Z</dcterms:modified>
  <cp:category/>
</cp:coreProperties>
</file>