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E987" w14:textId="77777777" w:rsidR="00481DD7" w:rsidRPr="00481DD7" w:rsidRDefault="00481DD7" w:rsidP="00481DD7">
      <w:pPr>
        <w:tabs>
          <w:tab w:val="center" w:pos="4703"/>
          <w:tab w:val="right" w:pos="9406"/>
        </w:tabs>
        <w:ind w:firstLine="567"/>
        <w:jc w:val="right"/>
        <w:rPr>
          <w:rFonts w:ascii="Calibri" w:hAnsi="Calibri" w:cs="Calibri"/>
          <w:sz w:val="20"/>
          <w:szCs w:val="20"/>
          <w:lang w:val="bg-BG" w:eastAsia="bg-BG"/>
        </w:rPr>
      </w:pPr>
      <w:r w:rsidRPr="00481DD7">
        <w:rPr>
          <w:rFonts w:ascii="Calibri" w:hAnsi="Calibri" w:cs="Calibri"/>
          <w:sz w:val="20"/>
          <w:szCs w:val="20"/>
          <w:lang w:val="bg-BG" w:eastAsia="bg-BG"/>
        </w:rPr>
        <w:t>Класификация на информацията:</w:t>
      </w:r>
    </w:p>
    <w:p w14:paraId="552AD441" w14:textId="77777777" w:rsidR="00481DD7" w:rsidRPr="00481DD7" w:rsidRDefault="00481DD7" w:rsidP="00481DD7">
      <w:pPr>
        <w:tabs>
          <w:tab w:val="center" w:pos="4703"/>
          <w:tab w:val="right" w:pos="9406"/>
        </w:tabs>
        <w:ind w:firstLine="567"/>
        <w:jc w:val="right"/>
        <w:rPr>
          <w:rFonts w:ascii="Calibri" w:hAnsi="Calibri" w:cs="Calibri"/>
          <w:sz w:val="20"/>
          <w:szCs w:val="20"/>
          <w:lang w:val="bg-BG" w:eastAsia="bg-BG"/>
        </w:rPr>
      </w:pPr>
      <w:r w:rsidRPr="00481DD7">
        <w:rPr>
          <w:rFonts w:ascii="Calibri" w:hAnsi="Calibri" w:cs="Calibri"/>
          <w:sz w:val="20"/>
          <w:szCs w:val="20"/>
          <w:lang w:val="bg-BG" w:eastAsia="bg-BG"/>
        </w:rPr>
        <w:t>Ниво 0, [TLP-</w:t>
      </w:r>
      <w:r w:rsidRPr="00481DD7">
        <w:rPr>
          <w:rFonts w:ascii="Calibri" w:hAnsi="Calibri" w:cs="Calibri"/>
          <w:sz w:val="20"/>
          <w:szCs w:val="20"/>
          <w:lang w:eastAsia="bg-BG"/>
        </w:rPr>
        <w:t>WHITE</w:t>
      </w:r>
      <w:r w:rsidRPr="00481DD7">
        <w:rPr>
          <w:rFonts w:ascii="Calibri" w:hAnsi="Calibri" w:cs="Calibri"/>
          <w:sz w:val="20"/>
          <w:szCs w:val="20"/>
          <w:lang w:val="bg-BG" w:eastAsia="bg-BG"/>
        </w:rPr>
        <w:t>]</w:t>
      </w:r>
    </w:p>
    <w:p w14:paraId="70DD065C" w14:textId="77777777" w:rsidR="006202AB" w:rsidRPr="005B24C0" w:rsidRDefault="006202AB" w:rsidP="003301AB">
      <w:pPr>
        <w:pStyle w:val="Header"/>
        <w:jc w:val="center"/>
        <w:rPr>
          <w:noProof/>
          <w:lang w:val="bg-BG" w:eastAsia="bg-BG"/>
        </w:rPr>
      </w:pPr>
    </w:p>
    <w:p w14:paraId="6A49DB26" w14:textId="77777777" w:rsidR="006202AB" w:rsidRPr="005B24C0" w:rsidRDefault="006202AB" w:rsidP="003301AB">
      <w:pPr>
        <w:pStyle w:val="Header"/>
        <w:jc w:val="center"/>
        <w:rPr>
          <w:noProof/>
          <w:lang w:val="bg-BG" w:eastAsia="bg-BG"/>
        </w:rPr>
      </w:pPr>
    </w:p>
    <w:p w14:paraId="2E693804" w14:textId="10145268" w:rsidR="003301AB" w:rsidRPr="005B24C0" w:rsidRDefault="00333109" w:rsidP="00317D46">
      <w:pPr>
        <w:pStyle w:val="Header"/>
        <w:spacing w:line="360" w:lineRule="auto"/>
        <w:jc w:val="center"/>
        <w:rPr>
          <w:sz w:val="28"/>
          <w:szCs w:val="28"/>
          <w:lang w:val="bg-BG"/>
        </w:rPr>
      </w:pPr>
      <w:r w:rsidRPr="005B24C0">
        <w:rPr>
          <w:noProof/>
          <w:lang w:val="bg-BG" w:eastAsia="bg-BG"/>
        </w:rPr>
        <w:drawing>
          <wp:inline distT="0" distB="0" distL="0" distR="0" wp14:anchorId="7147D946" wp14:editId="1984A0AA">
            <wp:extent cx="904875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CAEC" w14:textId="77777777" w:rsidR="003301AB" w:rsidRPr="005B24C0" w:rsidRDefault="003301AB" w:rsidP="003301AB">
      <w:pPr>
        <w:pStyle w:val="Header"/>
        <w:jc w:val="center"/>
        <w:rPr>
          <w:sz w:val="28"/>
          <w:szCs w:val="28"/>
          <w:lang w:val="bg-BG"/>
        </w:rPr>
      </w:pPr>
      <w:r w:rsidRPr="005B24C0">
        <w:rPr>
          <w:sz w:val="28"/>
          <w:szCs w:val="28"/>
          <w:lang w:val="bg-BG"/>
        </w:rPr>
        <w:t>РЕПУБЛИКА БЪЛГАРИЯ</w:t>
      </w:r>
    </w:p>
    <w:p w14:paraId="54F36E90" w14:textId="77777777" w:rsidR="003301AB" w:rsidRPr="005B24C0" w:rsidRDefault="008E779A" w:rsidP="003301AB">
      <w:pPr>
        <w:pStyle w:val="Header"/>
        <w:jc w:val="center"/>
        <w:rPr>
          <w:sz w:val="28"/>
          <w:szCs w:val="28"/>
          <w:lang w:val="bg-BG"/>
        </w:rPr>
      </w:pPr>
      <w:r w:rsidRPr="005B24C0">
        <w:rPr>
          <w:sz w:val="28"/>
          <w:szCs w:val="28"/>
          <w:lang w:val="bg-BG"/>
        </w:rPr>
        <w:t>Заместник-м</w:t>
      </w:r>
      <w:r w:rsidR="003301AB" w:rsidRPr="005B24C0">
        <w:rPr>
          <w:sz w:val="28"/>
          <w:szCs w:val="28"/>
          <w:lang w:val="bg-BG"/>
        </w:rPr>
        <w:t>инистър на образованието и науката</w:t>
      </w:r>
    </w:p>
    <w:p w14:paraId="19E5784F" w14:textId="77777777" w:rsidR="003301AB" w:rsidRPr="005B24C0" w:rsidRDefault="003301AB" w:rsidP="003301AB">
      <w:pPr>
        <w:spacing w:line="360" w:lineRule="auto"/>
        <w:jc w:val="center"/>
        <w:rPr>
          <w:lang w:val="bg-BG"/>
        </w:rPr>
      </w:pPr>
    </w:p>
    <w:p w14:paraId="13453B0E" w14:textId="77777777" w:rsidR="003301AB" w:rsidRPr="005B24C0" w:rsidRDefault="003301AB" w:rsidP="003301AB">
      <w:pPr>
        <w:ind w:right="-334"/>
        <w:jc w:val="center"/>
        <w:rPr>
          <w:b/>
          <w:lang w:val="bg-BG"/>
        </w:rPr>
      </w:pPr>
    </w:p>
    <w:p w14:paraId="61F73F15" w14:textId="77777777" w:rsidR="00AB71EE" w:rsidRPr="005B24C0" w:rsidRDefault="00AB71EE" w:rsidP="00AB71EE">
      <w:pPr>
        <w:pStyle w:val="BodyText"/>
        <w:rPr>
          <w:color w:val="auto"/>
          <w:szCs w:val="28"/>
        </w:rPr>
      </w:pPr>
    </w:p>
    <w:p w14:paraId="653BEEE7" w14:textId="77777777" w:rsidR="00AB71EE" w:rsidRPr="005B24C0" w:rsidRDefault="00AB71EE" w:rsidP="00AB71EE">
      <w:pPr>
        <w:pStyle w:val="BodyText"/>
        <w:jc w:val="center"/>
        <w:rPr>
          <w:b/>
          <w:color w:val="auto"/>
          <w:szCs w:val="24"/>
        </w:rPr>
      </w:pPr>
      <w:r w:rsidRPr="005B24C0">
        <w:rPr>
          <w:b/>
          <w:color w:val="auto"/>
          <w:szCs w:val="24"/>
        </w:rPr>
        <w:t>З А П О В Е Д</w:t>
      </w:r>
    </w:p>
    <w:p w14:paraId="474911CC" w14:textId="77777777" w:rsidR="00AB71EE" w:rsidRPr="005B24C0" w:rsidRDefault="00AB71EE" w:rsidP="00AB71EE">
      <w:pPr>
        <w:pStyle w:val="BodyText"/>
        <w:jc w:val="center"/>
        <w:rPr>
          <w:b/>
          <w:color w:val="auto"/>
          <w:szCs w:val="24"/>
        </w:rPr>
      </w:pPr>
    </w:p>
    <w:p w14:paraId="593C9EF1" w14:textId="77777777" w:rsidR="00AB71EE" w:rsidRPr="005B24C0" w:rsidRDefault="00AB71EE" w:rsidP="00AB71EE">
      <w:pPr>
        <w:pStyle w:val="BodyText"/>
        <w:rPr>
          <w:color w:val="auto"/>
        </w:rPr>
      </w:pPr>
    </w:p>
    <w:p w14:paraId="05AA699B" w14:textId="0EE3D5DB" w:rsidR="00AB71EE" w:rsidRPr="005B24C0" w:rsidRDefault="00317D46" w:rsidP="00AB71EE">
      <w:pPr>
        <w:pStyle w:val="BodyText"/>
        <w:jc w:val="center"/>
        <w:rPr>
          <w:b/>
          <w:color w:val="auto"/>
          <w:szCs w:val="24"/>
        </w:rPr>
      </w:pPr>
      <w:r w:rsidRPr="005B24C0">
        <w:rPr>
          <w:b/>
          <w:color w:val="auto"/>
          <w:szCs w:val="24"/>
        </w:rPr>
        <w:t xml:space="preserve">№ </w:t>
      </w:r>
      <w:r w:rsidR="00005BFE" w:rsidRPr="005B24C0">
        <w:rPr>
          <w:b/>
          <w:color w:val="auto"/>
          <w:szCs w:val="24"/>
        </w:rPr>
        <w:t xml:space="preserve">РД </w:t>
      </w:r>
      <w:r w:rsidR="00882FC1">
        <w:rPr>
          <w:b/>
          <w:color w:val="auto"/>
          <w:szCs w:val="24"/>
          <w:lang w:val="en-US"/>
        </w:rPr>
        <w:t>09-5651</w:t>
      </w:r>
      <w:r w:rsidR="00CB2A6F" w:rsidRPr="005B24C0">
        <w:rPr>
          <w:b/>
          <w:color w:val="auto"/>
          <w:szCs w:val="24"/>
        </w:rPr>
        <w:t>/</w:t>
      </w:r>
      <w:r w:rsidR="00882FC1">
        <w:rPr>
          <w:b/>
          <w:color w:val="auto"/>
          <w:szCs w:val="24"/>
          <w:lang w:val="en-US"/>
        </w:rPr>
        <w:t>18.11.2022</w:t>
      </w:r>
      <w:r w:rsidR="00890C41" w:rsidRPr="005B24C0">
        <w:rPr>
          <w:b/>
          <w:color w:val="auto"/>
          <w:szCs w:val="24"/>
        </w:rPr>
        <w:t xml:space="preserve"> г.</w:t>
      </w:r>
    </w:p>
    <w:p w14:paraId="75A221EB" w14:textId="77777777" w:rsidR="00AB71EE" w:rsidRPr="005B24C0" w:rsidRDefault="00AB71EE" w:rsidP="00AB71EE">
      <w:pPr>
        <w:pStyle w:val="BodyText"/>
        <w:ind w:firstLine="720"/>
        <w:jc w:val="both"/>
        <w:rPr>
          <w:b/>
          <w:color w:val="auto"/>
        </w:rPr>
      </w:pPr>
    </w:p>
    <w:p w14:paraId="67FC2091" w14:textId="77777777" w:rsidR="005F5337" w:rsidRPr="005B24C0" w:rsidRDefault="005F5337" w:rsidP="00AB71EE">
      <w:pPr>
        <w:pStyle w:val="BodyText"/>
        <w:ind w:firstLine="720"/>
        <w:jc w:val="both"/>
        <w:rPr>
          <w:b/>
          <w:color w:val="auto"/>
        </w:rPr>
      </w:pPr>
    </w:p>
    <w:p w14:paraId="4E7A3F9B" w14:textId="77777777" w:rsidR="00AB71EE" w:rsidRPr="005B24C0" w:rsidRDefault="00AB71EE" w:rsidP="005F5337">
      <w:pPr>
        <w:pStyle w:val="BodyText"/>
        <w:spacing w:line="360" w:lineRule="auto"/>
        <w:ind w:right="-51" w:firstLine="720"/>
        <w:jc w:val="both"/>
        <w:rPr>
          <w:color w:val="auto"/>
          <w:szCs w:val="24"/>
        </w:rPr>
      </w:pPr>
      <w:r w:rsidRPr="005B24C0">
        <w:rPr>
          <w:color w:val="auto"/>
          <w:szCs w:val="24"/>
        </w:rPr>
        <w:t xml:space="preserve">На основание </w:t>
      </w:r>
      <w:r w:rsidR="004C2F15" w:rsidRPr="005B24C0">
        <w:rPr>
          <w:color w:val="auto"/>
          <w:szCs w:val="24"/>
        </w:rPr>
        <w:t>чл. 93, ал.</w:t>
      </w:r>
      <w:r w:rsidR="00FC5B40" w:rsidRPr="005B24C0">
        <w:rPr>
          <w:color w:val="auto"/>
          <w:szCs w:val="24"/>
        </w:rPr>
        <w:t xml:space="preserve"> </w:t>
      </w:r>
      <w:r w:rsidR="004C2F15" w:rsidRPr="005B24C0">
        <w:rPr>
          <w:color w:val="auto"/>
          <w:szCs w:val="24"/>
        </w:rPr>
        <w:t>1 от Закона за предучилищното и училищното образование</w:t>
      </w:r>
      <w:r w:rsidR="00313C6E" w:rsidRPr="005B24C0">
        <w:rPr>
          <w:color w:val="auto"/>
          <w:szCs w:val="24"/>
        </w:rPr>
        <w:t>, във връзка с</w:t>
      </w:r>
      <w:r w:rsidR="000B403D" w:rsidRPr="005B24C0">
        <w:rPr>
          <w:color w:val="auto"/>
          <w:szCs w:val="24"/>
        </w:rPr>
        <w:t xml:space="preserve"> чл. 13в.</w:t>
      </w:r>
      <w:r w:rsidRPr="005B24C0">
        <w:rPr>
          <w:color w:val="auto"/>
          <w:szCs w:val="24"/>
        </w:rPr>
        <w:t xml:space="preserve"> от Закона за професионалното образование и обучение </w:t>
      </w:r>
      <w:r w:rsidR="005B3D6D" w:rsidRPr="005B24C0">
        <w:rPr>
          <w:color w:val="auto"/>
          <w:szCs w:val="24"/>
        </w:rPr>
        <w:t xml:space="preserve">и чл. </w:t>
      </w:r>
      <w:r w:rsidR="004C2F15" w:rsidRPr="005B24C0">
        <w:rPr>
          <w:color w:val="auto"/>
          <w:szCs w:val="24"/>
        </w:rPr>
        <w:t>13</w:t>
      </w:r>
      <w:r w:rsidR="005B3D6D" w:rsidRPr="005B24C0">
        <w:rPr>
          <w:color w:val="auto"/>
          <w:szCs w:val="24"/>
        </w:rPr>
        <w:t xml:space="preserve">, ал. 1 от Наредба № </w:t>
      </w:r>
      <w:r w:rsidR="004C2F15" w:rsidRPr="005B24C0">
        <w:rPr>
          <w:color w:val="auto"/>
          <w:szCs w:val="24"/>
        </w:rPr>
        <w:t>4</w:t>
      </w:r>
      <w:r w:rsidRPr="005B24C0">
        <w:rPr>
          <w:color w:val="auto"/>
          <w:szCs w:val="24"/>
        </w:rPr>
        <w:t xml:space="preserve"> от 20</w:t>
      </w:r>
      <w:r w:rsidR="004C2F15" w:rsidRPr="005B24C0">
        <w:rPr>
          <w:color w:val="auto"/>
          <w:szCs w:val="24"/>
        </w:rPr>
        <w:t>15</w:t>
      </w:r>
      <w:r w:rsidRPr="005B24C0">
        <w:rPr>
          <w:color w:val="auto"/>
          <w:szCs w:val="24"/>
        </w:rPr>
        <w:t xml:space="preserve"> г. </w:t>
      </w:r>
      <w:r w:rsidR="004C2F15" w:rsidRPr="005B24C0">
        <w:rPr>
          <w:color w:val="auto"/>
          <w:szCs w:val="24"/>
        </w:rPr>
        <w:t>за учебния план</w:t>
      </w:r>
      <w:r w:rsidRPr="005B24C0">
        <w:rPr>
          <w:color w:val="auto"/>
          <w:szCs w:val="24"/>
        </w:rPr>
        <w:t xml:space="preserve">, при спазване на изискванията на чл. 66, ал. 1 и </w:t>
      </w:r>
      <w:r w:rsidR="000B403D" w:rsidRPr="005B24C0">
        <w:rPr>
          <w:color w:val="auto"/>
          <w:szCs w:val="24"/>
        </w:rPr>
        <w:t xml:space="preserve">ал. </w:t>
      </w:r>
      <w:r w:rsidRPr="005B24C0">
        <w:rPr>
          <w:color w:val="auto"/>
          <w:szCs w:val="24"/>
        </w:rPr>
        <w:t xml:space="preserve">2 от Административнопроцесуалния кодекс и във връзка с осъществяване на професионално образование по професията </w:t>
      </w:r>
      <w:r w:rsidR="00ED2236" w:rsidRPr="005B24C0">
        <w:rPr>
          <w:color w:val="auto"/>
          <w:szCs w:val="24"/>
        </w:rPr>
        <w:t>и Заповед № РД 09-3893/15.08.2022 г. на министъра на образованието и науката</w:t>
      </w:r>
    </w:p>
    <w:p w14:paraId="42E6EA7C" w14:textId="77777777" w:rsidR="005F5337" w:rsidRPr="005B24C0" w:rsidRDefault="005F5337" w:rsidP="00AB71EE">
      <w:pPr>
        <w:pStyle w:val="BodyText"/>
        <w:spacing w:line="360" w:lineRule="auto"/>
        <w:jc w:val="both"/>
        <w:rPr>
          <w:color w:val="auto"/>
          <w:szCs w:val="24"/>
        </w:rPr>
      </w:pPr>
    </w:p>
    <w:p w14:paraId="2FBE7455" w14:textId="77777777" w:rsidR="00AB71EE" w:rsidRPr="005B24C0" w:rsidRDefault="00AB71EE" w:rsidP="0042510B">
      <w:pPr>
        <w:pStyle w:val="BodyText"/>
        <w:jc w:val="center"/>
        <w:rPr>
          <w:b/>
          <w:color w:val="auto"/>
          <w:szCs w:val="24"/>
        </w:rPr>
      </w:pPr>
      <w:r w:rsidRPr="005B24C0">
        <w:rPr>
          <w:b/>
          <w:color w:val="auto"/>
          <w:szCs w:val="24"/>
        </w:rPr>
        <w:t>У Т В Ъ Р Ж Д А В А М</w:t>
      </w:r>
    </w:p>
    <w:p w14:paraId="3881C030" w14:textId="77777777" w:rsidR="00AB71EE" w:rsidRPr="005B24C0" w:rsidRDefault="00AB71EE" w:rsidP="00AB71EE">
      <w:pPr>
        <w:pStyle w:val="BodyText"/>
        <w:spacing w:line="360" w:lineRule="auto"/>
        <w:ind w:left="2160"/>
        <w:rPr>
          <w:b/>
          <w:color w:val="auto"/>
          <w:szCs w:val="24"/>
        </w:rPr>
      </w:pPr>
    </w:p>
    <w:p w14:paraId="64B6CD13" w14:textId="77777777" w:rsidR="00AB71EE" w:rsidRPr="005B24C0" w:rsidRDefault="00ED2236" w:rsidP="0069680B">
      <w:pPr>
        <w:spacing w:line="360" w:lineRule="auto"/>
        <w:ind w:firstLine="720"/>
        <w:jc w:val="both"/>
        <w:rPr>
          <w:b/>
          <w:lang w:val="bg-BG" w:eastAsia="bg-BG"/>
        </w:rPr>
      </w:pPr>
      <w:r w:rsidRPr="005B24C0">
        <w:rPr>
          <w:lang w:val="bg-BG"/>
        </w:rPr>
        <w:t>Т</w:t>
      </w:r>
      <w:r w:rsidR="001459D4" w:rsidRPr="005B24C0">
        <w:rPr>
          <w:lang w:val="bg-BG"/>
        </w:rPr>
        <w:t>ипов у</w:t>
      </w:r>
      <w:r w:rsidR="00AB71EE" w:rsidRPr="005B24C0">
        <w:rPr>
          <w:lang w:val="bg-BG"/>
        </w:rPr>
        <w:t xml:space="preserve">чебен план </w:t>
      </w:r>
      <w:r w:rsidR="00313C6E" w:rsidRPr="005B24C0">
        <w:rPr>
          <w:lang w:val="bg-BG"/>
        </w:rPr>
        <w:t xml:space="preserve">по специалност </w:t>
      </w:r>
      <w:r w:rsidR="007D2CD2" w:rsidRPr="005B24C0">
        <w:rPr>
          <w:b/>
          <w:lang w:val="bg-BG"/>
        </w:rPr>
        <w:t xml:space="preserve">код </w:t>
      </w:r>
      <w:r w:rsidR="00961781" w:rsidRPr="005B24C0">
        <w:rPr>
          <w:b/>
          <w:lang w:val="bg-BG"/>
        </w:rPr>
        <w:t>3460101</w:t>
      </w:r>
      <w:r w:rsidR="007D2CD2" w:rsidRPr="005B24C0">
        <w:rPr>
          <w:b/>
          <w:lang w:val="bg-BG"/>
        </w:rPr>
        <w:t xml:space="preserve"> „</w:t>
      </w:r>
      <w:r w:rsidR="00961781" w:rsidRPr="005B24C0">
        <w:rPr>
          <w:b/>
          <w:lang w:val="bg-BG"/>
        </w:rPr>
        <w:t>Бизнес администрация</w:t>
      </w:r>
      <w:r w:rsidR="007D2CD2" w:rsidRPr="005B24C0">
        <w:rPr>
          <w:b/>
          <w:lang w:val="bg-BG"/>
        </w:rPr>
        <w:t>“</w:t>
      </w:r>
      <w:r w:rsidR="00023100" w:rsidRPr="005B24C0">
        <w:rPr>
          <w:b/>
          <w:lang w:val="bg-BG"/>
        </w:rPr>
        <w:t xml:space="preserve"> </w:t>
      </w:r>
      <w:r w:rsidR="00023100" w:rsidRPr="005B24C0">
        <w:rPr>
          <w:lang w:val="bg-BG"/>
        </w:rPr>
        <w:t>от</w:t>
      </w:r>
      <w:r w:rsidR="00313C6E" w:rsidRPr="005B24C0">
        <w:rPr>
          <w:b/>
          <w:lang w:val="bg-BG"/>
        </w:rPr>
        <w:t xml:space="preserve"> </w:t>
      </w:r>
      <w:r w:rsidR="00313C6E" w:rsidRPr="005B24C0">
        <w:rPr>
          <w:lang w:val="bg-BG"/>
        </w:rPr>
        <w:t xml:space="preserve">професия </w:t>
      </w:r>
      <w:r w:rsidR="007D2CD2" w:rsidRPr="005B24C0">
        <w:rPr>
          <w:b/>
          <w:lang w:val="bg-BG" w:eastAsia="bg-BG"/>
        </w:rPr>
        <w:t xml:space="preserve">код </w:t>
      </w:r>
      <w:r w:rsidR="00961781" w:rsidRPr="005B24C0">
        <w:rPr>
          <w:b/>
          <w:lang w:val="bg-BG" w:eastAsia="bg-BG"/>
        </w:rPr>
        <w:t>346010</w:t>
      </w:r>
      <w:r w:rsidR="007D2CD2" w:rsidRPr="005B24C0">
        <w:rPr>
          <w:b/>
          <w:lang w:val="bg-BG" w:eastAsia="bg-BG"/>
        </w:rPr>
        <w:t xml:space="preserve"> „</w:t>
      </w:r>
      <w:r w:rsidR="00961781" w:rsidRPr="005B24C0">
        <w:rPr>
          <w:b/>
          <w:lang w:val="bg-BG" w:eastAsia="bg-BG"/>
        </w:rPr>
        <w:t>Офис мениджър</w:t>
      </w:r>
      <w:r w:rsidR="007D2CD2" w:rsidRPr="005B24C0">
        <w:rPr>
          <w:b/>
          <w:lang w:val="bg-BG" w:eastAsia="bg-BG"/>
        </w:rPr>
        <w:t xml:space="preserve">“ </w:t>
      </w:r>
      <w:r w:rsidR="00313C6E" w:rsidRPr="005B24C0">
        <w:rPr>
          <w:lang w:val="bg-BG"/>
        </w:rPr>
        <w:t xml:space="preserve">от професионално направление </w:t>
      </w:r>
      <w:r w:rsidR="007D2CD2" w:rsidRPr="005B24C0">
        <w:rPr>
          <w:b/>
          <w:lang w:val="bg-BG" w:eastAsia="bg-BG"/>
        </w:rPr>
        <w:t xml:space="preserve">код </w:t>
      </w:r>
      <w:r w:rsidR="00961781" w:rsidRPr="005B24C0">
        <w:rPr>
          <w:b/>
          <w:lang w:val="bg-BG" w:eastAsia="bg-BG"/>
        </w:rPr>
        <w:t>346</w:t>
      </w:r>
      <w:r w:rsidR="007D2CD2" w:rsidRPr="005B24C0">
        <w:rPr>
          <w:b/>
          <w:lang w:val="bg-BG" w:eastAsia="bg-BG"/>
        </w:rPr>
        <w:t xml:space="preserve"> „</w:t>
      </w:r>
      <w:r w:rsidR="00961781" w:rsidRPr="005B24C0">
        <w:rPr>
          <w:b/>
          <w:lang w:val="bg-BG" w:eastAsia="bg-BG"/>
        </w:rPr>
        <w:t>Секретарски и административни офис дейности</w:t>
      </w:r>
      <w:r w:rsidR="007D2CD2" w:rsidRPr="005B24C0">
        <w:rPr>
          <w:b/>
          <w:lang w:val="bg-BG" w:eastAsia="bg-BG"/>
        </w:rPr>
        <w:t xml:space="preserve">“ </w:t>
      </w:r>
      <w:r w:rsidR="00CB5996" w:rsidRPr="005B24C0">
        <w:rPr>
          <w:lang w:val="bg-BG"/>
        </w:rPr>
        <w:t xml:space="preserve">за професионално образование с придобиване на </w:t>
      </w:r>
      <w:r w:rsidR="00CB5996" w:rsidRPr="005B24C0">
        <w:rPr>
          <w:b/>
          <w:lang w:val="bg-BG"/>
        </w:rPr>
        <w:t>трета степен</w:t>
      </w:r>
      <w:r w:rsidR="00CB5996" w:rsidRPr="005B24C0">
        <w:rPr>
          <w:lang w:val="bg-BG"/>
        </w:rPr>
        <w:t xml:space="preserve"> на професионална квалификация с </w:t>
      </w:r>
      <w:r w:rsidR="00A6435F" w:rsidRPr="005B24C0">
        <w:rPr>
          <w:lang w:val="bg-BG"/>
        </w:rPr>
        <w:t>разширено</w:t>
      </w:r>
      <w:r w:rsidR="00CB5996" w:rsidRPr="005B24C0">
        <w:rPr>
          <w:lang w:val="bg-BG"/>
        </w:rPr>
        <w:t xml:space="preserve"> изучаване на чужд език, </w:t>
      </w:r>
      <w:r w:rsidR="00313C6E" w:rsidRPr="005B24C0">
        <w:rPr>
          <w:lang w:val="bg-BG"/>
        </w:rPr>
        <w:t>дневна форма на обучение</w:t>
      </w:r>
      <w:r w:rsidR="000B403D" w:rsidRPr="005B24C0">
        <w:rPr>
          <w:lang w:val="bg-BG"/>
        </w:rPr>
        <w:t>,</w:t>
      </w:r>
      <w:r w:rsidR="00313C6E" w:rsidRPr="005B24C0">
        <w:rPr>
          <w:lang w:val="bg-BG"/>
        </w:rPr>
        <w:t xml:space="preserve"> с прием след завършено основно образование </w:t>
      </w:r>
      <w:r w:rsidR="00AB71EE" w:rsidRPr="005B24C0">
        <w:rPr>
          <w:lang w:val="bg-BG"/>
        </w:rPr>
        <w:t>съгласно приложението.</w:t>
      </w:r>
    </w:p>
    <w:p w14:paraId="41007FFF" w14:textId="138646D0" w:rsidR="00191315" w:rsidRDefault="00191315" w:rsidP="005F5337">
      <w:pPr>
        <w:spacing w:line="360" w:lineRule="auto"/>
        <w:ind w:firstLine="720"/>
        <w:jc w:val="both"/>
        <w:rPr>
          <w:lang w:val="bg-BG"/>
        </w:rPr>
      </w:pPr>
    </w:p>
    <w:p w14:paraId="21574B8B" w14:textId="77777777" w:rsidR="00E22769" w:rsidRPr="005B24C0" w:rsidRDefault="00E22769" w:rsidP="005F5337">
      <w:pPr>
        <w:spacing w:line="360" w:lineRule="auto"/>
        <w:ind w:firstLine="720"/>
        <w:jc w:val="both"/>
        <w:rPr>
          <w:lang w:val="bg-BG"/>
        </w:rPr>
      </w:pPr>
    </w:p>
    <w:p w14:paraId="4B3B30DA" w14:textId="77777777" w:rsidR="000F1F51" w:rsidRPr="005B24C0" w:rsidRDefault="000F1F51" w:rsidP="00104D8F">
      <w:pPr>
        <w:pStyle w:val="BodyText"/>
        <w:ind w:right="-334"/>
        <w:jc w:val="both"/>
        <w:rPr>
          <w:color w:val="auto"/>
          <w:szCs w:val="24"/>
          <w:highlight w:val="yellow"/>
        </w:rPr>
      </w:pPr>
    </w:p>
    <w:p w14:paraId="38CE0585" w14:textId="77777777" w:rsidR="00104D8F" w:rsidRPr="005B24C0" w:rsidRDefault="00104D8F" w:rsidP="00104D8F">
      <w:pPr>
        <w:pStyle w:val="BodyText"/>
        <w:ind w:right="-334"/>
        <w:jc w:val="both"/>
        <w:rPr>
          <w:color w:val="auto"/>
          <w:szCs w:val="24"/>
          <w:highlight w:val="yellow"/>
        </w:rPr>
      </w:pPr>
    </w:p>
    <w:p w14:paraId="52B68F7D" w14:textId="63A38EC3" w:rsidR="00C8620F" w:rsidRPr="005B24C0" w:rsidRDefault="00836B6B" w:rsidP="00104D8F">
      <w:pPr>
        <w:spacing w:line="360" w:lineRule="auto"/>
        <w:rPr>
          <w:i/>
          <w:iCs/>
          <w:lang w:val="bg-BG"/>
        </w:rPr>
      </w:pPr>
      <w:r>
        <w:rPr>
          <w:rFonts w:ascii="Calibri" w:eastAsia="Calibri" w:hAnsi="Calibri" w:cs="Calibri"/>
          <w:sz w:val="22"/>
        </w:rPr>
        <w:pict w14:anchorId="21F8D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767EFEFC-DBE6-4230-8085-2DF8827DAC6C}" provid="{00000000-0000-0000-0000-000000000000}" o:suggestedsigner="Д-Р МАРИЯ ГАЙДАРОВА" o:suggestedsigner2="Зам.-министър на образованието и науката" issignatureline="t"/>
          </v:shape>
        </w:pict>
      </w:r>
    </w:p>
    <w:p w14:paraId="40AB95E3" w14:textId="77777777" w:rsidR="00C8620F" w:rsidRPr="005B24C0" w:rsidRDefault="00C8620F" w:rsidP="00104D8F">
      <w:pPr>
        <w:spacing w:line="360" w:lineRule="auto"/>
        <w:rPr>
          <w:i/>
          <w:iCs/>
          <w:lang w:val="bg-BG"/>
        </w:rPr>
      </w:pPr>
    </w:p>
    <w:p w14:paraId="0DE90F3A" w14:textId="77777777" w:rsidR="00AB71EE" w:rsidRPr="00C466AF" w:rsidRDefault="009E23B3" w:rsidP="002530CB">
      <w:pPr>
        <w:pStyle w:val="BodyText"/>
        <w:ind w:right="-334"/>
        <w:jc w:val="right"/>
        <w:rPr>
          <w:color w:val="auto"/>
          <w:sz w:val="20"/>
        </w:rPr>
      </w:pPr>
      <w:r w:rsidRPr="00C466AF">
        <w:rPr>
          <w:color w:val="auto"/>
          <w:sz w:val="20"/>
        </w:rPr>
        <w:t>Приложение 1</w:t>
      </w:r>
      <w:r w:rsidR="002530CB" w:rsidRPr="00C466AF">
        <w:rPr>
          <w:color w:val="auto"/>
          <w:sz w:val="20"/>
        </w:rPr>
        <w:t xml:space="preserve"> </w:t>
      </w:r>
    </w:p>
    <w:p w14:paraId="40F9E9C1" w14:textId="77777777" w:rsidR="00AB71EE" w:rsidRPr="005B24C0" w:rsidRDefault="00AB71EE" w:rsidP="000C25D0">
      <w:pPr>
        <w:pStyle w:val="Heading4"/>
        <w:pBdr>
          <w:bottom w:val="single" w:sz="4" w:space="1" w:color="auto"/>
        </w:pBdr>
        <w:ind w:left="-180"/>
        <w:jc w:val="center"/>
      </w:pPr>
      <w:r w:rsidRPr="005B24C0">
        <w:t>МИНИСТЕРСТВО</w:t>
      </w:r>
      <w:r w:rsidR="00CE5225" w:rsidRPr="005B24C0">
        <w:t xml:space="preserve"> </w:t>
      </w:r>
      <w:r w:rsidRPr="005B24C0">
        <w:t xml:space="preserve"> НА</w:t>
      </w:r>
      <w:r w:rsidR="00CE5225" w:rsidRPr="005B24C0">
        <w:t xml:space="preserve"> </w:t>
      </w:r>
      <w:r w:rsidRPr="005B24C0">
        <w:t xml:space="preserve"> ОБРАЗОВАНИЕТО</w:t>
      </w:r>
      <w:r w:rsidR="00CE5225" w:rsidRPr="005B24C0">
        <w:t xml:space="preserve"> </w:t>
      </w:r>
      <w:r w:rsidRPr="005B24C0">
        <w:t xml:space="preserve"> И</w:t>
      </w:r>
      <w:r w:rsidR="00CE5225" w:rsidRPr="005B24C0">
        <w:t xml:space="preserve"> </w:t>
      </w:r>
      <w:r w:rsidRPr="005B24C0">
        <w:t xml:space="preserve"> </w:t>
      </w:r>
      <w:r w:rsidR="00D63904" w:rsidRPr="005B24C0">
        <w:t>Н</w:t>
      </w:r>
      <w:r w:rsidRPr="005B24C0">
        <w:t>АУКАТА</w:t>
      </w:r>
    </w:p>
    <w:p w14:paraId="4E89681B" w14:textId="77777777" w:rsidR="00AB71EE" w:rsidRPr="005B24C0" w:rsidRDefault="00AB71EE" w:rsidP="00AB71EE">
      <w:pPr>
        <w:rPr>
          <w:b/>
          <w:lang w:val="bg-BG"/>
        </w:rPr>
      </w:pP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</w:p>
    <w:p w14:paraId="086BA93B" w14:textId="77777777" w:rsidR="00C30F71" w:rsidRPr="005B24C0" w:rsidRDefault="00C30F71" w:rsidP="009F670A">
      <w:pPr>
        <w:ind w:left="5827" w:right="-1050" w:hanging="787"/>
        <w:rPr>
          <w:i/>
          <w:lang w:val="bg-BG"/>
        </w:rPr>
      </w:pPr>
      <w:r w:rsidRPr="005B24C0">
        <w:rPr>
          <w:i/>
          <w:lang w:val="bg-BG"/>
        </w:rPr>
        <w:t>ВХОДЯЩО ОБРАЗОВАТЕЛНО</w:t>
      </w:r>
      <w:r w:rsidRPr="005B24C0">
        <w:rPr>
          <w:i/>
          <w:lang w:val="bg-BG"/>
        </w:rPr>
        <w:tab/>
      </w:r>
    </w:p>
    <w:p w14:paraId="2547F29C" w14:textId="77777777" w:rsidR="00C30F71" w:rsidRPr="005B24C0" w:rsidRDefault="00C30F71" w:rsidP="009F670A">
      <w:pPr>
        <w:ind w:left="5827" w:right="-1050" w:hanging="787"/>
        <w:rPr>
          <w:b/>
          <w:i/>
          <w:lang w:val="bg-BG"/>
        </w:rPr>
      </w:pPr>
      <w:r w:rsidRPr="005B24C0">
        <w:rPr>
          <w:i/>
          <w:lang w:val="bg-BG"/>
        </w:rPr>
        <w:t>РАВНИЩЕ</w:t>
      </w:r>
      <w:r w:rsidR="00BA6707" w:rsidRPr="005B24C0">
        <w:rPr>
          <w:b/>
          <w:i/>
          <w:lang w:val="bg-BG"/>
        </w:rPr>
        <w:t xml:space="preserve"> </w:t>
      </w:r>
      <w:r w:rsidR="00371839" w:rsidRPr="00BC0005">
        <w:rPr>
          <w:i/>
          <w:lang w:val="bg-BG"/>
        </w:rPr>
        <w:t>–</w:t>
      </w:r>
      <w:r w:rsidR="00BA6707" w:rsidRPr="005B24C0">
        <w:rPr>
          <w:b/>
          <w:i/>
          <w:lang w:val="bg-BG"/>
        </w:rPr>
        <w:t xml:space="preserve"> </w:t>
      </w:r>
      <w:r w:rsidRPr="005B24C0">
        <w:rPr>
          <w:b/>
          <w:i/>
          <w:lang w:val="bg-BG"/>
        </w:rPr>
        <w:t>завършено основно образование</w:t>
      </w:r>
    </w:p>
    <w:p w14:paraId="54330AA9" w14:textId="77777777" w:rsidR="00C30F71" w:rsidRPr="005B24C0" w:rsidRDefault="00C30F71" w:rsidP="009F670A">
      <w:pPr>
        <w:ind w:left="5827" w:right="-1050" w:hanging="787"/>
        <w:rPr>
          <w:i/>
          <w:lang w:val="bg-BG"/>
        </w:rPr>
      </w:pPr>
      <w:r w:rsidRPr="005B24C0">
        <w:rPr>
          <w:i/>
          <w:lang w:val="bg-BG"/>
        </w:rPr>
        <w:t>СРОК НА ОБУЧЕНИЕ</w:t>
      </w:r>
      <w:r w:rsidRPr="005B24C0">
        <w:rPr>
          <w:i/>
          <w:lang w:val="bg-BG"/>
        </w:rPr>
        <w:tab/>
      </w:r>
      <w:r w:rsidRPr="00BC0005">
        <w:rPr>
          <w:i/>
          <w:lang w:val="bg-BG"/>
        </w:rPr>
        <w:t xml:space="preserve">        </w:t>
      </w:r>
      <w:r w:rsidR="00371839" w:rsidRPr="00BC0005">
        <w:rPr>
          <w:i/>
          <w:lang w:val="bg-BG"/>
        </w:rPr>
        <w:t>–</w:t>
      </w:r>
      <w:r w:rsidRPr="005B24C0">
        <w:rPr>
          <w:b/>
          <w:i/>
          <w:lang w:val="bg-BG"/>
        </w:rPr>
        <w:t xml:space="preserve"> 5 години</w:t>
      </w:r>
    </w:p>
    <w:p w14:paraId="452CD3E1" w14:textId="77777777" w:rsidR="00C30F71" w:rsidRPr="005B24C0" w:rsidRDefault="00C30F71" w:rsidP="009F670A">
      <w:pPr>
        <w:ind w:left="5827" w:right="-1050" w:hanging="787"/>
        <w:rPr>
          <w:i/>
          <w:lang w:val="bg-BG"/>
        </w:rPr>
      </w:pPr>
      <w:r w:rsidRPr="005B24C0">
        <w:rPr>
          <w:i/>
          <w:lang w:val="bg-BG"/>
        </w:rPr>
        <w:t>ФОРМА НА ОБУЧЕНИЕ</w:t>
      </w:r>
      <w:r w:rsidRPr="005B24C0">
        <w:rPr>
          <w:i/>
          <w:lang w:val="bg-BG"/>
        </w:rPr>
        <w:tab/>
      </w:r>
      <w:r w:rsidRPr="00BC0005">
        <w:rPr>
          <w:i/>
          <w:lang w:val="bg-BG"/>
        </w:rPr>
        <w:t xml:space="preserve">        </w:t>
      </w:r>
      <w:r w:rsidR="00371839" w:rsidRPr="00BC0005">
        <w:rPr>
          <w:i/>
          <w:lang w:val="bg-BG"/>
        </w:rPr>
        <w:t>–</w:t>
      </w:r>
      <w:r w:rsidRPr="005B24C0">
        <w:rPr>
          <w:b/>
          <w:i/>
          <w:lang w:val="bg-BG"/>
        </w:rPr>
        <w:t xml:space="preserve"> </w:t>
      </w:r>
      <w:r w:rsidR="00CB5996" w:rsidRPr="005B24C0">
        <w:rPr>
          <w:b/>
          <w:i/>
          <w:lang w:val="bg-BG"/>
        </w:rPr>
        <w:t xml:space="preserve">    </w:t>
      </w:r>
      <w:r w:rsidRPr="005B24C0">
        <w:rPr>
          <w:b/>
          <w:i/>
          <w:lang w:val="bg-BG"/>
        </w:rPr>
        <w:t>дневна</w:t>
      </w:r>
    </w:p>
    <w:p w14:paraId="63C93A73" w14:textId="77777777" w:rsidR="00C30F71" w:rsidRPr="005B24C0" w:rsidRDefault="00C30F71" w:rsidP="009F670A">
      <w:pPr>
        <w:ind w:left="5827" w:right="-1050" w:hanging="787"/>
        <w:rPr>
          <w:b/>
          <w:i/>
          <w:lang w:val="bg-BG"/>
        </w:rPr>
      </w:pPr>
      <w:r w:rsidRPr="005B24C0">
        <w:rPr>
          <w:i/>
          <w:lang w:val="bg-BG"/>
        </w:rPr>
        <w:t xml:space="preserve">ОРГАНИЗАЦИОННА ФОРМА  </w:t>
      </w:r>
      <w:r w:rsidR="00371839" w:rsidRPr="00371839">
        <w:rPr>
          <w:i/>
          <w:lang w:val="bg-BG"/>
        </w:rPr>
        <w:t>–</w:t>
      </w:r>
      <w:r w:rsidRPr="005B24C0">
        <w:rPr>
          <w:i/>
          <w:lang w:val="bg-BG"/>
        </w:rPr>
        <w:t xml:space="preserve"> </w:t>
      </w:r>
      <w:r w:rsidR="00CB5996" w:rsidRPr="005B24C0">
        <w:rPr>
          <w:i/>
          <w:lang w:val="bg-BG"/>
        </w:rPr>
        <w:t xml:space="preserve">    </w:t>
      </w:r>
      <w:r w:rsidRPr="005B24C0">
        <w:rPr>
          <w:i/>
          <w:lang w:val="bg-BG"/>
        </w:rPr>
        <w:t xml:space="preserve"> </w:t>
      </w:r>
      <w:r w:rsidR="00CB5996" w:rsidRPr="005B24C0">
        <w:rPr>
          <w:i/>
          <w:lang w:val="bg-BG"/>
        </w:rPr>
        <w:t xml:space="preserve"> </w:t>
      </w:r>
      <w:r w:rsidRPr="005B24C0">
        <w:rPr>
          <w:b/>
          <w:i/>
          <w:lang w:val="bg-BG"/>
        </w:rPr>
        <w:t>клас</w:t>
      </w:r>
    </w:p>
    <w:p w14:paraId="39D43434" w14:textId="77777777" w:rsidR="00C30F71" w:rsidRPr="005B24C0" w:rsidRDefault="00471DF2" w:rsidP="009F670A">
      <w:pPr>
        <w:ind w:left="5827" w:right="-1050" w:hanging="787"/>
        <w:rPr>
          <w:i/>
          <w:lang w:val="bg-BG"/>
        </w:rPr>
      </w:pPr>
      <w:r w:rsidRPr="005B24C0">
        <w:rPr>
          <w:i/>
          <w:lang w:val="bg-BG"/>
        </w:rPr>
        <w:t>ИЗХОДЯЩО</w:t>
      </w:r>
      <w:r w:rsidR="00AB71EE" w:rsidRPr="005B24C0">
        <w:rPr>
          <w:i/>
          <w:lang w:val="bg-BG"/>
        </w:rPr>
        <w:t xml:space="preserve"> </w:t>
      </w:r>
      <w:r w:rsidR="00C30F71" w:rsidRPr="005B24C0">
        <w:rPr>
          <w:i/>
          <w:lang w:val="bg-BG"/>
        </w:rPr>
        <w:t>ОБРАЗОВАТЕЛНО</w:t>
      </w:r>
      <w:r w:rsidR="00C30F71" w:rsidRPr="005B24C0">
        <w:rPr>
          <w:i/>
          <w:lang w:val="bg-BG"/>
        </w:rPr>
        <w:tab/>
      </w:r>
    </w:p>
    <w:p w14:paraId="1CE39459" w14:textId="77777777" w:rsidR="00AB71EE" w:rsidRPr="005B24C0" w:rsidRDefault="00C30F71" w:rsidP="009F670A">
      <w:pPr>
        <w:ind w:left="5827" w:right="-1050" w:hanging="787"/>
        <w:rPr>
          <w:i/>
          <w:lang w:val="bg-BG"/>
        </w:rPr>
      </w:pPr>
      <w:r w:rsidRPr="005B24C0">
        <w:rPr>
          <w:i/>
          <w:lang w:val="bg-BG"/>
        </w:rPr>
        <w:t>РАВНИЩЕ</w:t>
      </w:r>
      <w:r w:rsidR="00AB71EE" w:rsidRPr="005B24C0">
        <w:rPr>
          <w:i/>
          <w:lang w:val="bg-BG"/>
        </w:rPr>
        <w:t xml:space="preserve"> </w:t>
      </w:r>
      <w:r w:rsidR="00CB5996" w:rsidRPr="005B24C0">
        <w:rPr>
          <w:b/>
          <w:i/>
          <w:lang w:val="bg-BG"/>
        </w:rPr>
        <w:t>–</w:t>
      </w:r>
      <w:r w:rsidR="00AB71EE" w:rsidRPr="005B24C0">
        <w:rPr>
          <w:b/>
          <w:i/>
          <w:lang w:val="bg-BG"/>
        </w:rPr>
        <w:t xml:space="preserve"> </w:t>
      </w:r>
      <w:r w:rsidR="00BA6707" w:rsidRPr="005B24C0">
        <w:rPr>
          <w:b/>
          <w:i/>
          <w:lang w:val="bg-BG"/>
        </w:rPr>
        <w:tab/>
        <w:t xml:space="preserve"> </w:t>
      </w:r>
      <w:r w:rsidR="00CB5996" w:rsidRPr="005B24C0">
        <w:rPr>
          <w:b/>
          <w:i/>
          <w:lang w:val="bg-BG"/>
        </w:rPr>
        <w:t>завършен ХІІ клас</w:t>
      </w:r>
    </w:p>
    <w:p w14:paraId="61BECB8F" w14:textId="77777777" w:rsidR="00383515" w:rsidRPr="005B24C0" w:rsidRDefault="00383515" w:rsidP="009F670A">
      <w:pPr>
        <w:ind w:left="4320" w:right="-1050" w:firstLine="720"/>
        <w:rPr>
          <w:i/>
          <w:lang w:val="bg-BG" w:eastAsia="bg-BG"/>
        </w:rPr>
      </w:pPr>
      <w:r w:rsidRPr="005B24C0">
        <w:rPr>
          <w:i/>
          <w:lang w:val="bg-BG" w:eastAsia="bg-BG"/>
        </w:rPr>
        <w:t xml:space="preserve">НИВО ПО НАЦИОНАЛНА КВАЛИФИКАЦИОННА </w:t>
      </w:r>
    </w:p>
    <w:p w14:paraId="6F9413C0" w14:textId="77777777" w:rsidR="00167FE3" w:rsidRPr="005B24C0" w:rsidRDefault="00383515" w:rsidP="009F670A">
      <w:pPr>
        <w:ind w:left="4320" w:right="-1050" w:firstLine="720"/>
        <w:rPr>
          <w:b/>
          <w:i/>
          <w:lang w:val="bg-BG" w:eastAsia="bg-BG"/>
        </w:rPr>
      </w:pPr>
      <w:r w:rsidRPr="005B24C0">
        <w:rPr>
          <w:i/>
          <w:lang w:val="bg-BG" w:eastAsia="bg-BG"/>
        </w:rPr>
        <w:t xml:space="preserve">РАМКА (НКР) </w:t>
      </w:r>
      <w:r w:rsidR="00FB2752" w:rsidRPr="00BC0005">
        <w:rPr>
          <w:i/>
          <w:lang w:val="bg-BG" w:eastAsia="bg-BG"/>
        </w:rPr>
        <w:t>–</w:t>
      </w:r>
      <w:r w:rsidRPr="005B24C0">
        <w:rPr>
          <w:b/>
          <w:i/>
          <w:lang w:val="bg-BG" w:eastAsia="bg-BG"/>
        </w:rPr>
        <w:t xml:space="preserve"> 4</w:t>
      </w:r>
    </w:p>
    <w:p w14:paraId="1EC68EAF" w14:textId="77777777" w:rsidR="00743C05" w:rsidRPr="005B24C0" w:rsidRDefault="00FB2752" w:rsidP="00FB2752">
      <w:pPr>
        <w:ind w:left="4320" w:right="-1050" w:firstLine="720"/>
        <w:rPr>
          <w:b/>
          <w:i/>
          <w:lang w:val="bg-BG" w:eastAsia="bg-BG"/>
        </w:rPr>
      </w:pPr>
      <w:r w:rsidRPr="005B24C0">
        <w:rPr>
          <w:i/>
          <w:lang w:val="bg-BG" w:eastAsia="bg-BG"/>
        </w:rPr>
        <w:t>РАМКОВА ПРОГРАМА В</w:t>
      </w:r>
      <w:r w:rsidR="00371839">
        <w:rPr>
          <w:i/>
          <w:lang w:eastAsia="bg-BG"/>
        </w:rPr>
        <w:t xml:space="preserve"> </w:t>
      </w:r>
      <w:r w:rsidR="00371839" w:rsidRPr="00371839">
        <w:rPr>
          <w:i/>
          <w:lang w:val="bg-BG" w:eastAsia="bg-BG"/>
        </w:rPr>
        <w:t>–</w:t>
      </w:r>
      <w:r w:rsidRPr="005B24C0">
        <w:rPr>
          <w:i/>
          <w:lang w:val="bg-BG" w:eastAsia="bg-BG"/>
        </w:rPr>
        <w:t xml:space="preserve"> </w:t>
      </w:r>
      <w:r w:rsidRPr="005B24C0">
        <w:rPr>
          <w:b/>
          <w:i/>
          <w:lang w:val="bg-BG" w:eastAsia="bg-BG"/>
        </w:rPr>
        <w:t>ВАРИАНТ</w:t>
      </w:r>
      <w:r w:rsidRPr="005B24C0">
        <w:rPr>
          <w:i/>
          <w:lang w:val="bg-BG" w:eastAsia="bg-BG"/>
        </w:rPr>
        <w:t xml:space="preserve"> </w:t>
      </w:r>
      <w:r w:rsidRPr="005B24C0">
        <w:rPr>
          <w:b/>
          <w:i/>
          <w:lang w:val="bg-BG" w:eastAsia="bg-BG"/>
        </w:rPr>
        <w:t>В</w:t>
      </w:r>
      <w:r w:rsidR="00A6435F" w:rsidRPr="005B24C0">
        <w:rPr>
          <w:b/>
          <w:i/>
          <w:lang w:val="bg-BG" w:eastAsia="bg-BG"/>
        </w:rPr>
        <w:t>4</w:t>
      </w:r>
    </w:p>
    <w:p w14:paraId="425C92A3" w14:textId="77777777" w:rsidR="00167FE3" w:rsidRPr="005B24C0" w:rsidRDefault="00167FE3" w:rsidP="00167FE3">
      <w:pPr>
        <w:ind w:right="-1759"/>
        <w:rPr>
          <w:b/>
          <w:lang w:val="bg-BG"/>
        </w:rPr>
      </w:pPr>
    </w:p>
    <w:p w14:paraId="7472407E" w14:textId="77777777" w:rsidR="00AB71EE" w:rsidRPr="005B24C0" w:rsidRDefault="00AB71EE" w:rsidP="00AB71EE">
      <w:pPr>
        <w:ind w:right="-1041"/>
        <w:jc w:val="both"/>
        <w:rPr>
          <w:b/>
          <w:lang w:val="bg-BG"/>
        </w:rPr>
      </w:pPr>
    </w:p>
    <w:p w14:paraId="5E211456" w14:textId="77777777" w:rsidR="00C82DAC" w:rsidRPr="005B24C0" w:rsidRDefault="00C82DAC" w:rsidP="00AB71EE">
      <w:pPr>
        <w:ind w:right="-1041"/>
        <w:jc w:val="both"/>
        <w:rPr>
          <w:b/>
          <w:lang w:val="bg-BG"/>
        </w:rPr>
      </w:pPr>
    </w:p>
    <w:p w14:paraId="36161D1B" w14:textId="77777777" w:rsidR="00AB71EE" w:rsidRPr="005B24C0" w:rsidRDefault="00471DF2" w:rsidP="007249FB">
      <w:pPr>
        <w:pStyle w:val="Heading1"/>
        <w:spacing w:line="276" w:lineRule="auto"/>
        <w:jc w:val="center"/>
        <w:rPr>
          <w:rFonts w:ascii="Times New Roman" w:hAnsi="Times New Roman"/>
          <w:spacing w:val="100"/>
          <w:sz w:val="32"/>
          <w:szCs w:val="32"/>
        </w:rPr>
      </w:pPr>
      <w:r w:rsidRPr="005B24C0">
        <w:rPr>
          <w:rFonts w:ascii="Times New Roman" w:hAnsi="Times New Roman"/>
          <w:spacing w:val="100"/>
          <w:sz w:val="32"/>
          <w:szCs w:val="32"/>
        </w:rPr>
        <w:t xml:space="preserve">ТИПОВ </w:t>
      </w:r>
      <w:r w:rsidR="00AB71EE" w:rsidRPr="005B24C0">
        <w:rPr>
          <w:rFonts w:ascii="Times New Roman" w:hAnsi="Times New Roman"/>
          <w:spacing w:val="100"/>
          <w:sz w:val="32"/>
          <w:szCs w:val="32"/>
        </w:rPr>
        <w:t>УЧЕБЕН</w:t>
      </w:r>
      <w:r w:rsidR="00915DA9" w:rsidRPr="005B24C0">
        <w:rPr>
          <w:rFonts w:ascii="Times New Roman" w:hAnsi="Times New Roman"/>
          <w:spacing w:val="100"/>
          <w:sz w:val="32"/>
          <w:szCs w:val="32"/>
        </w:rPr>
        <w:t xml:space="preserve"> </w:t>
      </w:r>
      <w:r w:rsidRPr="005B24C0">
        <w:rPr>
          <w:rFonts w:ascii="Times New Roman" w:hAnsi="Times New Roman"/>
          <w:spacing w:val="100"/>
          <w:sz w:val="32"/>
          <w:szCs w:val="32"/>
        </w:rPr>
        <w:t>П</w:t>
      </w:r>
      <w:r w:rsidR="00AB71EE" w:rsidRPr="005B24C0">
        <w:rPr>
          <w:rFonts w:ascii="Times New Roman" w:hAnsi="Times New Roman"/>
          <w:spacing w:val="100"/>
          <w:sz w:val="32"/>
          <w:szCs w:val="32"/>
        </w:rPr>
        <w:t>ЛАН</w:t>
      </w:r>
    </w:p>
    <w:p w14:paraId="096763F0" w14:textId="77777777" w:rsidR="00AB71EE" w:rsidRPr="005B24C0" w:rsidRDefault="00AB71EE" w:rsidP="007249FB">
      <w:pPr>
        <w:spacing w:line="276" w:lineRule="auto"/>
        <w:jc w:val="center"/>
        <w:rPr>
          <w:lang w:val="bg-BG"/>
        </w:rPr>
      </w:pPr>
    </w:p>
    <w:p w14:paraId="5E719A78" w14:textId="77777777" w:rsidR="00FB2752" w:rsidRPr="005B24C0" w:rsidRDefault="002972B4" w:rsidP="007249FB">
      <w:pPr>
        <w:pStyle w:val="Heading1"/>
        <w:tabs>
          <w:tab w:val="left" w:pos="2268"/>
        </w:tabs>
        <w:spacing w:before="0" w:after="0" w:line="276" w:lineRule="auto"/>
        <w:jc w:val="center"/>
        <w:rPr>
          <w:rFonts w:ascii="Times New Roman" w:hAnsi="Times New Roman"/>
          <w:b w:val="0"/>
          <w:sz w:val="24"/>
        </w:rPr>
      </w:pPr>
      <w:r w:rsidRPr="005B24C0">
        <w:rPr>
          <w:rFonts w:ascii="Times New Roman" w:hAnsi="Times New Roman"/>
          <w:b w:val="0"/>
          <w:sz w:val="24"/>
        </w:rPr>
        <w:t>ЗА ПРОФЕСИОНАЛНО ОБРАЗОВАНИЕ С ПРИДОБИВАНЕ НА</w:t>
      </w:r>
    </w:p>
    <w:p w14:paraId="473FD4D8" w14:textId="77777777" w:rsidR="007249FB" w:rsidRPr="005B24C0" w:rsidRDefault="002972B4" w:rsidP="007249FB">
      <w:pPr>
        <w:pStyle w:val="Heading1"/>
        <w:tabs>
          <w:tab w:val="left" w:pos="2268"/>
        </w:tabs>
        <w:spacing w:before="0" w:after="0" w:line="276" w:lineRule="auto"/>
        <w:jc w:val="center"/>
        <w:rPr>
          <w:rFonts w:ascii="Times New Roman" w:hAnsi="Times New Roman"/>
          <w:b w:val="0"/>
          <w:sz w:val="24"/>
        </w:rPr>
      </w:pPr>
      <w:r w:rsidRPr="005B24C0">
        <w:rPr>
          <w:rFonts w:ascii="Times New Roman" w:hAnsi="Times New Roman"/>
          <w:b w:val="0"/>
          <w:sz w:val="24"/>
        </w:rPr>
        <w:t>ТРЕТА СТЕПЕН НА ПРОФЕСИОНАЛНА КВАЛИФИКАЦИЯ</w:t>
      </w:r>
    </w:p>
    <w:p w14:paraId="76D547D8" w14:textId="77777777" w:rsidR="006B6DFB" w:rsidRPr="005B24C0" w:rsidRDefault="002972B4" w:rsidP="007249FB">
      <w:pPr>
        <w:pStyle w:val="Heading1"/>
        <w:tabs>
          <w:tab w:val="left" w:pos="2268"/>
        </w:tabs>
        <w:spacing w:before="0" w:after="0" w:line="276" w:lineRule="auto"/>
        <w:jc w:val="center"/>
        <w:rPr>
          <w:rFonts w:ascii="Times New Roman" w:hAnsi="Times New Roman"/>
          <w:b w:val="0"/>
          <w:sz w:val="24"/>
        </w:rPr>
      </w:pPr>
      <w:r w:rsidRPr="005B24C0">
        <w:rPr>
          <w:rFonts w:ascii="Times New Roman" w:hAnsi="Times New Roman"/>
          <w:b w:val="0"/>
          <w:sz w:val="24"/>
        </w:rPr>
        <w:t xml:space="preserve">С </w:t>
      </w:r>
      <w:r w:rsidR="00A6435F" w:rsidRPr="005B24C0">
        <w:rPr>
          <w:rFonts w:ascii="Times New Roman" w:hAnsi="Times New Roman"/>
          <w:b w:val="0"/>
          <w:sz w:val="24"/>
        </w:rPr>
        <w:t>РАЗШИРЕНО</w:t>
      </w:r>
      <w:r w:rsidRPr="005B24C0">
        <w:rPr>
          <w:rFonts w:ascii="Times New Roman" w:hAnsi="Times New Roman"/>
          <w:b w:val="0"/>
          <w:sz w:val="24"/>
        </w:rPr>
        <w:t xml:space="preserve"> ИЗУЧАВАНЕ НА ЧУЖД ЕЗИК</w:t>
      </w:r>
    </w:p>
    <w:p w14:paraId="6F322074" w14:textId="77777777" w:rsidR="00AB71EE" w:rsidRPr="005B24C0" w:rsidRDefault="00AB71EE" w:rsidP="00FB2752">
      <w:pPr>
        <w:pStyle w:val="Heading1"/>
        <w:tabs>
          <w:tab w:val="left" w:pos="2268"/>
        </w:tabs>
        <w:spacing w:before="0" w:after="0" w:line="360" w:lineRule="auto"/>
        <w:jc w:val="center"/>
        <w:rPr>
          <w:rFonts w:ascii="Times New Roman" w:hAnsi="Times New Roman"/>
          <w:b w:val="0"/>
          <w:color w:val="0000FF"/>
          <w:sz w:val="24"/>
        </w:rPr>
      </w:pPr>
    </w:p>
    <w:p w14:paraId="7113ED10" w14:textId="77777777" w:rsidR="00AB71EE" w:rsidRPr="005B24C0" w:rsidRDefault="00AB71EE" w:rsidP="00AB71EE">
      <w:pPr>
        <w:ind w:right="-1759"/>
        <w:jc w:val="center"/>
        <w:rPr>
          <w:b/>
          <w:lang w:val="bg-BG"/>
        </w:rPr>
      </w:pPr>
    </w:p>
    <w:p w14:paraId="247A6072" w14:textId="77777777" w:rsidR="00AB71EE" w:rsidRPr="005B24C0" w:rsidRDefault="00AB71EE" w:rsidP="00AB71EE">
      <w:pPr>
        <w:ind w:right="-1759"/>
        <w:jc w:val="both"/>
        <w:rPr>
          <w:b/>
          <w:lang w:val="bg-BG"/>
        </w:rPr>
      </w:pPr>
    </w:p>
    <w:p w14:paraId="018E5780" w14:textId="32349757" w:rsidR="00890C41" w:rsidRPr="00882FC1" w:rsidRDefault="00AB71EE" w:rsidP="00890C41">
      <w:pPr>
        <w:pStyle w:val="BodyText"/>
        <w:jc w:val="center"/>
        <w:rPr>
          <w:bCs/>
          <w:color w:val="auto"/>
          <w:szCs w:val="24"/>
        </w:rPr>
      </w:pPr>
      <w:r w:rsidRPr="005B24C0">
        <w:rPr>
          <w:color w:val="auto"/>
        </w:rPr>
        <w:t>Утвърден със Заповед</w:t>
      </w:r>
      <w:r w:rsidR="003301AB" w:rsidRPr="005B24C0">
        <w:rPr>
          <w:color w:val="auto"/>
        </w:rPr>
        <w:t xml:space="preserve"> </w:t>
      </w:r>
      <w:r w:rsidR="00882FC1" w:rsidRPr="00882FC1">
        <w:rPr>
          <w:bCs/>
          <w:color w:val="auto"/>
          <w:szCs w:val="24"/>
        </w:rPr>
        <w:t>№ РД 09-5651/18.11.2022 г.</w:t>
      </w:r>
    </w:p>
    <w:p w14:paraId="4CBF6DD7" w14:textId="77777777" w:rsidR="007D771A" w:rsidRPr="005B24C0" w:rsidRDefault="007D771A" w:rsidP="007D771A">
      <w:pPr>
        <w:pStyle w:val="BodyText"/>
        <w:jc w:val="center"/>
        <w:rPr>
          <w:b/>
          <w:color w:val="auto"/>
          <w:szCs w:val="24"/>
        </w:rPr>
      </w:pPr>
    </w:p>
    <w:p w14:paraId="66E5AE9D" w14:textId="35743D03" w:rsidR="00AB71EE" w:rsidRDefault="00AB71EE" w:rsidP="00AB71EE">
      <w:pPr>
        <w:ind w:right="-1759"/>
        <w:rPr>
          <w:b/>
          <w:lang w:val="bg-BG"/>
        </w:rPr>
      </w:pPr>
    </w:p>
    <w:p w14:paraId="47556C7D" w14:textId="77777777" w:rsidR="00882FC1" w:rsidRPr="005B24C0" w:rsidRDefault="00882FC1" w:rsidP="00AB71EE">
      <w:pPr>
        <w:ind w:right="-1759"/>
        <w:rPr>
          <w:b/>
          <w:lang w:val="bg-BG"/>
        </w:rPr>
      </w:pPr>
    </w:p>
    <w:p w14:paraId="1468BCB7" w14:textId="1AFECDDC" w:rsidR="00AB71EE" w:rsidRPr="005B24C0" w:rsidRDefault="00333109" w:rsidP="00AB71EE">
      <w:pPr>
        <w:ind w:right="-1759"/>
        <w:jc w:val="both"/>
        <w:rPr>
          <w:b/>
          <w:lang w:val="bg-BG"/>
        </w:rPr>
      </w:pPr>
      <w:r w:rsidRPr="005B24C0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496581D" wp14:editId="5A9B8309">
                <wp:simplePos x="0" y="0"/>
                <wp:positionH relativeFrom="column">
                  <wp:posOffset>1570355</wp:posOffset>
                </wp:positionH>
                <wp:positionV relativeFrom="paragraph">
                  <wp:posOffset>111125</wp:posOffset>
                </wp:positionV>
                <wp:extent cx="4895850" cy="2762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6083" w14:textId="77777777" w:rsidR="0085528F" w:rsidRPr="00961781" w:rsidRDefault="0085528F">
                            <w:pPr>
                              <w:rPr>
                                <w:b/>
                                <w:lang w:val="bg-BG"/>
                              </w:rPr>
                            </w:pPr>
                            <w:r w:rsidRPr="00961781">
                              <w:rPr>
                                <w:b/>
                                <w:lang w:val="bg-BG"/>
                              </w:rPr>
                              <w:t>код 3460101 „Бизнес администрация“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965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3.65pt;margin-top:8.75pt;width:385.5pt;height:21.7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" strokecolor="white">
                <v:textbox style="mso-fit-shape-to-text:t">
                  <w:txbxContent>
                    <w:p w14:paraId="18C26083" w14:textId="77777777" w:rsidR="0085528F" w:rsidRPr="00961781" w:rsidRDefault="0085528F">
                      <w:pPr>
                        <w:rPr>
                          <w:b/>
                          <w:lang w:val="bg-BG"/>
                        </w:rPr>
                      </w:pPr>
                      <w:r w:rsidRPr="00961781">
                        <w:rPr>
                          <w:b/>
                          <w:lang w:val="bg-BG"/>
                        </w:rPr>
                        <w:t>код 3460101 „Бизнес администрация“</w:t>
                      </w:r>
                    </w:p>
                  </w:txbxContent>
                </v:textbox>
              </v:shape>
            </w:pict>
          </mc:Fallback>
        </mc:AlternateContent>
      </w:r>
    </w:p>
    <w:p w14:paraId="111C7FBE" w14:textId="77777777" w:rsidR="00FB2752" w:rsidRPr="005B24C0" w:rsidRDefault="002530CB" w:rsidP="00FB2752">
      <w:pPr>
        <w:ind w:right="-1759"/>
        <w:jc w:val="both"/>
        <w:rPr>
          <w:b/>
          <w:lang w:val="bg-BG"/>
        </w:rPr>
      </w:pPr>
      <w:r w:rsidRPr="005B24C0">
        <w:rPr>
          <w:b/>
          <w:lang w:val="bg-BG"/>
        </w:rPr>
        <w:t>СПЕЦИАЛНОСТ</w:t>
      </w:r>
      <w:r w:rsidR="00FB2752" w:rsidRPr="005B24C0">
        <w:rPr>
          <w:b/>
          <w:lang w:val="bg-BG"/>
        </w:rPr>
        <w:t>:</w:t>
      </w:r>
    </w:p>
    <w:p w14:paraId="0D5D458A" w14:textId="77777777" w:rsidR="00AB71EE" w:rsidRPr="005B24C0" w:rsidRDefault="001E16D8" w:rsidP="00AB71EE">
      <w:pPr>
        <w:ind w:right="-1759"/>
        <w:jc w:val="both"/>
        <w:rPr>
          <w:b/>
          <w:lang w:val="bg-BG"/>
        </w:rPr>
      </w:pPr>
      <w:r w:rsidRPr="005B24C0">
        <w:rPr>
          <w:b/>
          <w:lang w:val="bg-BG" w:eastAsia="bg-BG"/>
        </w:rPr>
        <w:t xml:space="preserve">         </w:t>
      </w:r>
    </w:p>
    <w:p w14:paraId="4E41645F" w14:textId="23C5B2C4" w:rsidR="00E168DA" w:rsidRPr="005B24C0" w:rsidRDefault="00333109" w:rsidP="00E168DA">
      <w:pPr>
        <w:pStyle w:val="Heading2"/>
        <w:rPr>
          <w:b/>
          <w:sz w:val="24"/>
        </w:rPr>
      </w:pPr>
      <w:r w:rsidRPr="005B24C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BF2175" wp14:editId="1CD49E32">
                <wp:simplePos x="0" y="0"/>
                <wp:positionH relativeFrom="column">
                  <wp:posOffset>1570355</wp:posOffset>
                </wp:positionH>
                <wp:positionV relativeFrom="paragraph">
                  <wp:posOffset>109220</wp:posOffset>
                </wp:positionV>
                <wp:extent cx="4829175" cy="4102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0689" w14:textId="77777777" w:rsidR="0085528F" w:rsidRPr="00961781" w:rsidRDefault="0085528F" w:rsidP="00E168DA">
                            <w:pPr>
                              <w:rPr>
                                <w:b/>
                                <w:lang w:val="bg-BG" w:eastAsia="bg-BG"/>
                              </w:rPr>
                            </w:pPr>
                            <w:r w:rsidRPr="00961781">
                              <w:rPr>
                                <w:b/>
                                <w:lang w:val="bg-BG" w:eastAsia="bg-BG"/>
                              </w:rPr>
                              <w:t>код 346010 „Офис мениджър“</w:t>
                            </w:r>
                          </w:p>
                          <w:p w14:paraId="403587D1" w14:textId="77777777" w:rsidR="0085528F" w:rsidRPr="00961781" w:rsidRDefault="0085528F">
                            <w:pPr>
                              <w:rPr>
                                <w:rFonts w:ascii="Bookman Old Style" w:hAnsi="Bookman Old Style"/>
                                <w:b/>
                                <w:i/>
                                <w:color w:val="FF0000"/>
                                <w:sz w:val="18"/>
                                <w:szCs w:val="18"/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2175" id="_x0000_s1027" type="#_x0000_t202" style="position:absolute;left:0;text-align:left;margin-left:123.65pt;margin-top:8.6pt;width:380.25pt;height:32.3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" strokecolor="white">
                <v:textbox style="mso-fit-shape-to-text:t">
                  <w:txbxContent>
                    <w:p w14:paraId="56060689" w14:textId="77777777" w:rsidR="0085528F" w:rsidRPr="00961781" w:rsidRDefault="0085528F" w:rsidP="00E168DA">
                      <w:pPr>
                        <w:rPr>
                          <w:b/>
                          <w:lang w:val="bg-BG" w:eastAsia="bg-BG"/>
                        </w:rPr>
                      </w:pPr>
                      <w:r w:rsidRPr="00961781">
                        <w:rPr>
                          <w:b/>
                          <w:lang w:val="bg-BG" w:eastAsia="bg-BG"/>
                        </w:rPr>
                        <w:t>код 346010 „Офис мениджър“</w:t>
                      </w:r>
                    </w:p>
                    <w:p w14:paraId="403587D1" w14:textId="77777777" w:rsidR="0085528F" w:rsidRPr="00961781" w:rsidRDefault="0085528F">
                      <w:pPr>
                        <w:rPr>
                          <w:rFonts w:ascii="Bookman Old Style" w:hAnsi="Bookman Old Style"/>
                          <w:b/>
                          <w:i/>
                          <w:color w:val="FF0000"/>
                          <w:sz w:val="18"/>
                          <w:szCs w:val="18"/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474EB" w14:textId="77777777" w:rsidR="00354D01" w:rsidRPr="005B24C0" w:rsidRDefault="00AB71EE" w:rsidP="00E168DA">
      <w:pPr>
        <w:pStyle w:val="Heading2"/>
        <w:rPr>
          <w:b/>
          <w:sz w:val="24"/>
        </w:rPr>
      </w:pPr>
      <w:r w:rsidRPr="005B24C0">
        <w:rPr>
          <w:b/>
          <w:sz w:val="24"/>
        </w:rPr>
        <w:t>ПРОФЕСИЯ:</w:t>
      </w:r>
    </w:p>
    <w:p w14:paraId="4EF61E22" w14:textId="77777777" w:rsidR="00DD4D47" w:rsidRPr="005B24C0" w:rsidRDefault="00DD4D47" w:rsidP="00DD4D47">
      <w:pPr>
        <w:rPr>
          <w:lang w:val="bg-BG"/>
        </w:rPr>
      </w:pPr>
    </w:p>
    <w:p w14:paraId="52EED21F" w14:textId="77777777" w:rsidR="006D5503" w:rsidRPr="005B24C0" w:rsidRDefault="006D5503" w:rsidP="00FB2752">
      <w:pPr>
        <w:spacing w:line="360" w:lineRule="auto"/>
        <w:rPr>
          <w:b/>
          <w:sz w:val="22"/>
          <w:szCs w:val="22"/>
          <w:lang w:val="bg-BG"/>
        </w:rPr>
      </w:pPr>
    </w:p>
    <w:p w14:paraId="2EFFCBF3" w14:textId="7537A1F6" w:rsidR="00FB2752" w:rsidRPr="005B24C0" w:rsidRDefault="00333109" w:rsidP="00FB2752">
      <w:pPr>
        <w:spacing w:line="360" w:lineRule="auto"/>
        <w:rPr>
          <w:b/>
          <w:sz w:val="22"/>
          <w:szCs w:val="22"/>
          <w:lang w:val="bg-BG"/>
        </w:rPr>
      </w:pPr>
      <w:r w:rsidRPr="005B24C0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7365EF" wp14:editId="4E32280F">
                <wp:simplePos x="0" y="0"/>
                <wp:positionH relativeFrom="column">
                  <wp:posOffset>1570355</wp:posOffset>
                </wp:positionH>
                <wp:positionV relativeFrom="paragraph">
                  <wp:posOffset>153035</wp:posOffset>
                </wp:positionV>
                <wp:extent cx="4829175" cy="3022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175BB" w14:textId="77777777" w:rsidR="0085528F" w:rsidRPr="001E16D8" w:rsidRDefault="0085528F" w:rsidP="001E16D8">
                            <w:pPr>
                              <w:spacing w:line="276" w:lineRule="auto"/>
                              <w:rPr>
                                <w:b/>
                                <w:lang w:val="bg-BG" w:eastAsia="bg-BG"/>
                              </w:rPr>
                            </w:pPr>
                            <w:r>
                              <w:rPr>
                                <w:b/>
                                <w:lang w:val="bg-BG" w:eastAsia="bg-BG"/>
                              </w:rPr>
                              <w:t xml:space="preserve">код </w:t>
                            </w:r>
                            <w:r w:rsidRPr="00961781">
                              <w:rPr>
                                <w:b/>
                                <w:lang w:val="bg-BG" w:eastAsia="bg-BG"/>
                              </w:rPr>
                              <w:t>346</w:t>
                            </w:r>
                            <w:r w:rsidRPr="00961781">
                              <w:rPr>
                                <w:b/>
                                <w:lang w:val="ru-RU" w:eastAsia="bg-BG"/>
                              </w:rPr>
                              <w:t xml:space="preserve"> </w:t>
                            </w:r>
                            <w:r w:rsidRPr="00961781">
                              <w:rPr>
                                <w:b/>
                                <w:lang w:val="bg-BG" w:eastAsia="bg-BG"/>
                              </w:rPr>
                              <w:t>„Секретарски и административни офис дейности“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7365EF" id="_x0000_s1028" type="#_x0000_t202" style="position:absolute;margin-left:123.65pt;margin-top:12.05pt;width:380.25pt;height:23.8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" strokecolor="white">
                <v:textbox style="mso-fit-shape-to-text:t">
                  <w:txbxContent>
                    <w:p w14:paraId="2FB175BB" w14:textId="77777777" w:rsidR="0085528F" w:rsidRPr="001E16D8" w:rsidRDefault="0085528F" w:rsidP="001E16D8">
                      <w:pPr>
                        <w:spacing w:line="276" w:lineRule="auto"/>
                        <w:rPr>
                          <w:b/>
                          <w:lang w:val="bg-BG" w:eastAsia="bg-BG"/>
                        </w:rPr>
                      </w:pPr>
                      <w:r>
                        <w:rPr>
                          <w:b/>
                          <w:lang w:val="bg-BG" w:eastAsia="bg-BG"/>
                        </w:rPr>
                        <w:t xml:space="preserve">код </w:t>
                      </w:r>
                      <w:r w:rsidRPr="00961781">
                        <w:rPr>
                          <w:b/>
                          <w:lang w:val="bg-BG" w:eastAsia="bg-BG"/>
                        </w:rPr>
                        <w:t>346</w:t>
                      </w:r>
                      <w:r w:rsidRPr="00961781">
                        <w:rPr>
                          <w:b/>
                          <w:lang w:val="ru-RU" w:eastAsia="bg-BG"/>
                        </w:rPr>
                        <w:t xml:space="preserve"> </w:t>
                      </w:r>
                      <w:r w:rsidRPr="00961781">
                        <w:rPr>
                          <w:b/>
                          <w:lang w:val="bg-BG" w:eastAsia="bg-BG"/>
                        </w:rPr>
                        <w:t>„Секретарски и административни офис дейности“</w:t>
                      </w:r>
                    </w:p>
                  </w:txbxContent>
                </v:textbox>
              </v:shape>
            </w:pict>
          </mc:Fallback>
        </mc:AlternateContent>
      </w:r>
      <w:r w:rsidR="00FB2752" w:rsidRPr="005B24C0">
        <w:rPr>
          <w:b/>
          <w:lang w:val="bg-BG"/>
        </w:rPr>
        <w:t>ПРОФЕСИОНАЛНО НАПРАВЛЕНИЕ</w:t>
      </w:r>
      <w:r w:rsidR="00FB2752" w:rsidRPr="005B24C0">
        <w:rPr>
          <w:b/>
          <w:sz w:val="22"/>
          <w:szCs w:val="22"/>
          <w:lang w:val="bg-BG"/>
        </w:rPr>
        <w:t>:</w:t>
      </w:r>
    </w:p>
    <w:p w14:paraId="263FF734" w14:textId="77777777" w:rsidR="00FB2752" w:rsidRPr="005B24C0" w:rsidRDefault="00FB2752" w:rsidP="00FB2752">
      <w:pPr>
        <w:spacing w:line="360" w:lineRule="auto"/>
        <w:rPr>
          <w:b/>
          <w:sz w:val="22"/>
          <w:szCs w:val="22"/>
          <w:lang w:val="bg-BG"/>
        </w:rPr>
      </w:pPr>
    </w:p>
    <w:p w14:paraId="7EFB5C21" w14:textId="77777777" w:rsidR="003E70A8" w:rsidRPr="005B24C0" w:rsidRDefault="003E70A8" w:rsidP="003E70A8">
      <w:pPr>
        <w:spacing w:line="360" w:lineRule="auto"/>
        <w:rPr>
          <w:b/>
          <w:sz w:val="22"/>
          <w:szCs w:val="22"/>
          <w:lang w:val="bg-BG"/>
        </w:rPr>
      </w:pPr>
    </w:p>
    <w:p w14:paraId="0C0A60D1" w14:textId="77777777" w:rsidR="00CE5225" w:rsidRPr="005B24C0" w:rsidRDefault="00CE5225" w:rsidP="003E70A8">
      <w:pPr>
        <w:spacing w:line="360" w:lineRule="auto"/>
        <w:rPr>
          <w:b/>
          <w:sz w:val="22"/>
          <w:szCs w:val="22"/>
          <w:lang w:val="bg-BG"/>
        </w:rPr>
      </w:pPr>
    </w:p>
    <w:p w14:paraId="0530EB1A" w14:textId="77777777" w:rsidR="008965A1" w:rsidRPr="005B24C0" w:rsidRDefault="008965A1" w:rsidP="00FD7458">
      <w:pPr>
        <w:ind w:left="2160" w:right="-1759" w:firstLine="720"/>
        <w:rPr>
          <w:b/>
          <w:lang w:val="bg-BG"/>
        </w:rPr>
      </w:pPr>
    </w:p>
    <w:p w14:paraId="40B7E843" w14:textId="77777777" w:rsidR="004F1792" w:rsidRPr="005B24C0" w:rsidRDefault="004F1792" w:rsidP="00C94063">
      <w:pPr>
        <w:tabs>
          <w:tab w:val="left" w:pos="4678"/>
          <w:tab w:val="left" w:pos="4820"/>
        </w:tabs>
        <w:jc w:val="center"/>
        <w:rPr>
          <w:b/>
          <w:lang w:val="bg-BG"/>
        </w:rPr>
      </w:pPr>
    </w:p>
    <w:p w14:paraId="6A56256F" w14:textId="77777777" w:rsidR="004F1792" w:rsidRPr="005B24C0" w:rsidRDefault="004F1792" w:rsidP="00C94063">
      <w:pPr>
        <w:tabs>
          <w:tab w:val="left" w:pos="4678"/>
          <w:tab w:val="left" w:pos="4820"/>
        </w:tabs>
        <w:jc w:val="center"/>
        <w:rPr>
          <w:b/>
          <w:lang w:val="bg-BG"/>
        </w:rPr>
      </w:pPr>
    </w:p>
    <w:p w14:paraId="05E6FE07" w14:textId="77777777" w:rsidR="004F1792" w:rsidRPr="005B24C0" w:rsidRDefault="004F1792" w:rsidP="00C94063">
      <w:pPr>
        <w:tabs>
          <w:tab w:val="left" w:pos="4678"/>
          <w:tab w:val="left" w:pos="4820"/>
        </w:tabs>
        <w:jc w:val="center"/>
        <w:rPr>
          <w:b/>
          <w:lang w:val="bg-BG"/>
        </w:rPr>
      </w:pPr>
    </w:p>
    <w:p w14:paraId="09ABF8D6" w14:textId="77777777" w:rsidR="00383515" w:rsidRPr="005B24C0" w:rsidRDefault="00AB71EE" w:rsidP="00C94063">
      <w:pPr>
        <w:tabs>
          <w:tab w:val="left" w:pos="4678"/>
          <w:tab w:val="left" w:pos="4820"/>
        </w:tabs>
        <w:jc w:val="center"/>
        <w:rPr>
          <w:b/>
          <w:lang w:val="bg-BG"/>
        </w:rPr>
      </w:pPr>
      <w:r w:rsidRPr="005B24C0">
        <w:rPr>
          <w:b/>
          <w:lang w:val="bg-BG"/>
        </w:rPr>
        <w:t>София, 20</w:t>
      </w:r>
      <w:r w:rsidR="002427D6" w:rsidRPr="005B24C0">
        <w:rPr>
          <w:b/>
          <w:lang w:val="bg-BG"/>
        </w:rPr>
        <w:t>22</w:t>
      </w:r>
      <w:r w:rsidRPr="005B24C0">
        <w:rPr>
          <w:b/>
          <w:lang w:val="bg-BG"/>
        </w:rPr>
        <w:t xml:space="preserve"> г</w:t>
      </w:r>
      <w:r w:rsidR="00383515" w:rsidRPr="005B24C0">
        <w:rPr>
          <w:b/>
          <w:lang w:val="bg-BG"/>
        </w:rPr>
        <w:t>.</w:t>
      </w:r>
    </w:p>
    <w:p w14:paraId="2575D640" w14:textId="77777777" w:rsidR="009A1468" w:rsidRPr="005B24C0" w:rsidRDefault="00383515" w:rsidP="009A1468">
      <w:pPr>
        <w:spacing w:line="360" w:lineRule="auto"/>
        <w:ind w:left="720" w:right="41"/>
        <w:jc w:val="both"/>
        <w:rPr>
          <w:b/>
          <w:lang w:val="bg-BG"/>
        </w:rPr>
      </w:pPr>
      <w:r w:rsidRPr="005B24C0">
        <w:rPr>
          <w:b/>
          <w:lang w:val="bg-BG"/>
        </w:rPr>
        <w:br w:type="page"/>
      </w:r>
    </w:p>
    <w:p w14:paraId="34A92B0B" w14:textId="77777777" w:rsidR="00F961E9" w:rsidRPr="005B24C0" w:rsidRDefault="00F961E9" w:rsidP="00F961E9">
      <w:pPr>
        <w:spacing w:line="360" w:lineRule="auto"/>
        <w:ind w:left="284" w:right="41"/>
        <w:jc w:val="both"/>
        <w:rPr>
          <w:b/>
          <w:lang w:val="bg-BG"/>
        </w:rPr>
      </w:pPr>
    </w:p>
    <w:p w14:paraId="58E51E02" w14:textId="77777777" w:rsidR="009A1468" w:rsidRPr="005B24C0" w:rsidRDefault="009A1468" w:rsidP="00F961E9">
      <w:pPr>
        <w:numPr>
          <w:ilvl w:val="0"/>
          <w:numId w:val="13"/>
        </w:numPr>
        <w:spacing w:line="360" w:lineRule="auto"/>
        <w:ind w:left="284" w:right="41" w:hanging="142"/>
        <w:jc w:val="both"/>
        <w:rPr>
          <w:b/>
          <w:lang w:val="bg-BG"/>
        </w:rPr>
      </w:pPr>
      <w:r w:rsidRPr="005B24C0">
        <w:rPr>
          <w:b/>
          <w:lang w:val="bg-BG"/>
        </w:rPr>
        <w:t>ГРАФИК  НА УЧЕБНИЯ ПРОЦЕС</w:t>
      </w:r>
    </w:p>
    <w:p w14:paraId="68BD2AD6" w14:textId="77777777" w:rsidR="009A1468" w:rsidRPr="005B24C0" w:rsidRDefault="009A1468" w:rsidP="009A1468">
      <w:pPr>
        <w:ind w:right="41"/>
        <w:rPr>
          <w:b/>
          <w:lang w:val="bg-BG"/>
        </w:rPr>
      </w:pPr>
    </w:p>
    <w:p w14:paraId="3C21341A" w14:textId="77777777" w:rsidR="00D81F5B" w:rsidRPr="005B24C0" w:rsidRDefault="00D81F5B" w:rsidP="009A1468">
      <w:pPr>
        <w:spacing w:line="276" w:lineRule="auto"/>
        <w:ind w:right="41"/>
        <w:rPr>
          <w:b/>
          <w:lang w:val="bg-BG"/>
        </w:rPr>
      </w:pPr>
    </w:p>
    <w:p w14:paraId="60D8938C" w14:textId="77777777" w:rsidR="00D81F5B" w:rsidRPr="005B24C0" w:rsidRDefault="00D81F5B" w:rsidP="009A1468">
      <w:pPr>
        <w:spacing w:line="276" w:lineRule="auto"/>
        <w:ind w:right="41"/>
        <w:rPr>
          <w:b/>
          <w:lang w:val="bg-BG"/>
        </w:rPr>
      </w:pPr>
    </w:p>
    <w:p w14:paraId="6FA15459" w14:textId="77777777" w:rsidR="009A1468" w:rsidRPr="005B24C0" w:rsidRDefault="009A1468" w:rsidP="009A1468">
      <w:pPr>
        <w:spacing w:line="276" w:lineRule="auto"/>
        <w:ind w:right="41"/>
        <w:rPr>
          <w:b/>
          <w:bCs/>
          <w:lang w:val="bg-BG"/>
        </w:rPr>
      </w:pPr>
      <w:r w:rsidRPr="005B24C0">
        <w:rPr>
          <w:b/>
          <w:lang w:val="bg-BG"/>
        </w:rPr>
        <w:t>VIІІ, ІХ, Х, ХІ и ХІІ клас</w:t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  <w:t xml:space="preserve">І срок  </w:t>
      </w:r>
      <w:r w:rsidR="00371839" w:rsidRPr="00371839">
        <w:rPr>
          <w:b/>
          <w:lang w:val="bg-BG"/>
        </w:rPr>
        <w:t>–</w:t>
      </w:r>
      <w:r w:rsidRPr="005B24C0">
        <w:rPr>
          <w:lang w:val="bg-BG"/>
        </w:rPr>
        <w:t xml:space="preserve"> </w:t>
      </w:r>
      <w:r w:rsidRPr="005B24C0">
        <w:rPr>
          <w:b/>
          <w:bCs/>
          <w:lang w:val="bg-BG"/>
        </w:rPr>
        <w:t>18 учебни седмици</w:t>
      </w:r>
    </w:p>
    <w:p w14:paraId="1B2DC927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</w:p>
    <w:p w14:paraId="468AA985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  <w:r w:rsidRPr="005B24C0">
        <w:rPr>
          <w:b/>
          <w:lang w:val="bg-BG"/>
        </w:rPr>
        <w:t>VIІІ и ІХ  клас</w:t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  <w:t xml:space="preserve">ІІ срок </w:t>
      </w:r>
      <w:r w:rsidR="00371839" w:rsidRPr="00371839">
        <w:rPr>
          <w:b/>
          <w:lang w:val="bg-BG"/>
        </w:rPr>
        <w:t>–</w:t>
      </w:r>
      <w:r w:rsidRPr="005B24C0">
        <w:rPr>
          <w:lang w:val="bg-BG"/>
        </w:rPr>
        <w:t xml:space="preserve"> </w:t>
      </w:r>
      <w:r w:rsidRPr="005B24C0">
        <w:rPr>
          <w:b/>
          <w:bCs/>
          <w:lang w:val="bg-BG"/>
        </w:rPr>
        <w:t>18 учебни седмици</w:t>
      </w:r>
    </w:p>
    <w:p w14:paraId="509630AD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</w:p>
    <w:p w14:paraId="2CD64320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  <w:r w:rsidRPr="005B24C0">
        <w:rPr>
          <w:b/>
          <w:lang w:val="bg-BG"/>
        </w:rPr>
        <w:t>Х клас</w:t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="00E00520" w:rsidRPr="005B24C0">
        <w:rPr>
          <w:b/>
          <w:lang w:val="bg-BG"/>
        </w:rPr>
        <w:tab/>
      </w:r>
      <w:r w:rsidRPr="005B24C0">
        <w:rPr>
          <w:b/>
          <w:lang w:val="bg-BG"/>
        </w:rPr>
        <w:tab/>
        <w:t xml:space="preserve">ІІ срок </w:t>
      </w:r>
      <w:r w:rsidR="00371839" w:rsidRPr="00371839">
        <w:rPr>
          <w:b/>
          <w:lang w:val="bg-BG"/>
        </w:rPr>
        <w:t>–</w:t>
      </w:r>
      <w:r w:rsidRPr="005B24C0">
        <w:rPr>
          <w:lang w:val="bg-BG"/>
        </w:rPr>
        <w:t xml:space="preserve"> </w:t>
      </w:r>
      <w:r w:rsidRPr="005B24C0">
        <w:rPr>
          <w:b/>
          <w:bCs/>
          <w:lang w:val="bg-BG"/>
        </w:rPr>
        <w:t>20 учебни седмици,</w:t>
      </w:r>
    </w:p>
    <w:p w14:paraId="32D9FA24" w14:textId="77777777" w:rsidR="009A1468" w:rsidRPr="005B24C0" w:rsidRDefault="009A1468" w:rsidP="009A1468">
      <w:pPr>
        <w:spacing w:line="276" w:lineRule="auto"/>
        <w:ind w:right="41"/>
        <w:rPr>
          <w:b/>
          <w:bCs/>
          <w:lang w:val="bg-BG"/>
        </w:rPr>
      </w:pP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  <w:t>от които</w:t>
      </w:r>
      <w:r w:rsidRPr="005B24C0">
        <w:rPr>
          <w:b/>
          <w:bCs/>
          <w:lang w:val="bg-BG"/>
        </w:rPr>
        <w:t xml:space="preserve"> 2 седмици</w:t>
      </w:r>
    </w:p>
    <w:p w14:paraId="6F5E16E9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lang w:val="bg-BG"/>
        </w:rPr>
        <w:t>за производствена практика</w:t>
      </w:r>
    </w:p>
    <w:p w14:paraId="07A1CEB3" w14:textId="77777777" w:rsidR="009A1468" w:rsidRPr="005B24C0" w:rsidRDefault="009A1468" w:rsidP="009A1468">
      <w:pPr>
        <w:spacing w:line="276" w:lineRule="auto"/>
        <w:ind w:right="41"/>
        <w:rPr>
          <w:b/>
          <w:lang w:val="bg-BG"/>
        </w:rPr>
      </w:pPr>
    </w:p>
    <w:p w14:paraId="65836BC9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  <w:r w:rsidRPr="005B24C0">
        <w:rPr>
          <w:b/>
          <w:lang w:val="bg-BG"/>
        </w:rPr>
        <w:t>ХІ клас</w:t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  <w:t xml:space="preserve">ІІ срок </w:t>
      </w:r>
      <w:r w:rsidR="00371839" w:rsidRPr="00371839">
        <w:rPr>
          <w:b/>
          <w:lang w:val="bg-BG"/>
        </w:rPr>
        <w:t>–</w:t>
      </w:r>
      <w:r w:rsidRPr="005B24C0">
        <w:rPr>
          <w:lang w:val="bg-BG"/>
        </w:rPr>
        <w:t xml:space="preserve"> </w:t>
      </w:r>
      <w:r w:rsidRPr="005B24C0">
        <w:rPr>
          <w:b/>
          <w:bCs/>
          <w:lang w:val="bg-BG"/>
        </w:rPr>
        <w:t>2</w:t>
      </w:r>
      <w:r w:rsidR="00943CFB" w:rsidRPr="005B24C0">
        <w:rPr>
          <w:b/>
          <w:bCs/>
          <w:lang w:val="bg-BG"/>
        </w:rPr>
        <w:t>0</w:t>
      </w:r>
      <w:r w:rsidRPr="005B24C0">
        <w:rPr>
          <w:b/>
          <w:bCs/>
          <w:lang w:val="bg-BG"/>
        </w:rPr>
        <w:t xml:space="preserve"> учебни седмици,</w:t>
      </w:r>
    </w:p>
    <w:p w14:paraId="7DCAF826" w14:textId="77777777" w:rsidR="009A1468" w:rsidRPr="005B24C0" w:rsidRDefault="009A1468" w:rsidP="009A1468">
      <w:pPr>
        <w:spacing w:line="276" w:lineRule="auto"/>
        <w:ind w:right="41"/>
        <w:rPr>
          <w:b/>
          <w:bCs/>
          <w:lang w:val="bg-BG"/>
        </w:rPr>
      </w:pP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  <w:t>от които</w:t>
      </w:r>
      <w:r w:rsidRPr="005B24C0">
        <w:rPr>
          <w:b/>
          <w:bCs/>
          <w:lang w:val="bg-BG"/>
        </w:rPr>
        <w:t xml:space="preserve"> </w:t>
      </w:r>
      <w:r w:rsidR="00943CFB" w:rsidRPr="005B24C0">
        <w:rPr>
          <w:b/>
          <w:bCs/>
          <w:lang w:val="bg-BG"/>
        </w:rPr>
        <w:t>2</w:t>
      </w:r>
      <w:r w:rsidRPr="005B24C0">
        <w:rPr>
          <w:b/>
          <w:bCs/>
          <w:lang w:val="bg-BG"/>
        </w:rPr>
        <w:t xml:space="preserve"> седмици</w:t>
      </w:r>
    </w:p>
    <w:p w14:paraId="6E9ECCDA" w14:textId="77777777" w:rsidR="00E00520" w:rsidRPr="005B24C0" w:rsidRDefault="00E00520" w:rsidP="00E00520">
      <w:pPr>
        <w:spacing w:line="276" w:lineRule="auto"/>
        <w:ind w:right="41"/>
        <w:rPr>
          <w:lang w:val="bg-BG"/>
        </w:rPr>
      </w:pP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lang w:val="bg-BG"/>
        </w:rPr>
        <w:t>за производствена практика</w:t>
      </w:r>
    </w:p>
    <w:p w14:paraId="5D25BB8F" w14:textId="77777777" w:rsidR="00E00520" w:rsidRPr="005B24C0" w:rsidRDefault="00E00520" w:rsidP="009A1468">
      <w:pPr>
        <w:spacing w:line="276" w:lineRule="auto"/>
        <w:ind w:right="41"/>
        <w:rPr>
          <w:b/>
          <w:bCs/>
          <w:lang w:val="bg-BG"/>
        </w:rPr>
      </w:pPr>
    </w:p>
    <w:p w14:paraId="0B993A3D" w14:textId="77777777" w:rsidR="009A1468" w:rsidRPr="005B24C0" w:rsidRDefault="009A1468" w:rsidP="009A1468">
      <w:pPr>
        <w:spacing w:line="276" w:lineRule="auto"/>
        <w:ind w:right="41"/>
        <w:rPr>
          <w:lang w:val="bg-BG"/>
        </w:rPr>
      </w:pPr>
      <w:r w:rsidRPr="005B24C0">
        <w:rPr>
          <w:b/>
          <w:lang w:val="bg-BG"/>
        </w:rPr>
        <w:t>ХІІ клас</w:t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</w:r>
      <w:r w:rsidRPr="005B24C0">
        <w:rPr>
          <w:b/>
          <w:lang w:val="bg-BG"/>
        </w:rPr>
        <w:tab/>
        <w:t xml:space="preserve">ІІ срок </w:t>
      </w:r>
      <w:r w:rsidRPr="005B24C0">
        <w:rPr>
          <w:lang w:val="bg-BG"/>
        </w:rPr>
        <w:t xml:space="preserve">– </w:t>
      </w:r>
      <w:r w:rsidRPr="005B24C0">
        <w:rPr>
          <w:b/>
          <w:bCs/>
          <w:lang w:val="bg-BG"/>
        </w:rPr>
        <w:t>13 учебни седмици,</w:t>
      </w:r>
    </w:p>
    <w:p w14:paraId="105BEF1C" w14:textId="77777777" w:rsidR="00E00520" w:rsidRPr="005B24C0" w:rsidRDefault="00E00520" w:rsidP="00E00520">
      <w:pPr>
        <w:spacing w:line="276" w:lineRule="auto"/>
        <w:ind w:right="41"/>
        <w:rPr>
          <w:b/>
          <w:bCs/>
          <w:lang w:val="bg-BG"/>
        </w:rPr>
      </w:pP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</w:r>
      <w:r w:rsidRPr="005B24C0">
        <w:rPr>
          <w:lang w:val="bg-BG"/>
        </w:rPr>
        <w:tab/>
        <w:t>от които</w:t>
      </w:r>
      <w:r w:rsidRPr="005B24C0">
        <w:rPr>
          <w:b/>
          <w:bCs/>
          <w:lang w:val="bg-BG"/>
        </w:rPr>
        <w:t xml:space="preserve"> 2 седмици</w:t>
      </w:r>
    </w:p>
    <w:p w14:paraId="31F0BA72" w14:textId="77777777" w:rsidR="00E00520" w:rsidRPr="005B24C0" w:rsidRDefault="00E00520" w:rsidP="00E00520">
      <w:pPr>
        <w:spacing w:line="276" w:lineRule="auto"/>
        <w:ind w:right="41"/>
        <w:rPr>
          <w:lang w:val="bg-BG"/>
        </w:rPr>
      </w:pP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b/>
          <w:bCs/>
          <w:lang w:val="bg-BG"/>
        </w:rPr>
        <w:tab/>
      </w:r>
      <w:r w:rsidRPr="005B24C0">
        <w:rPr>
          <w:lang w:val="bg-BG"/>
        </w:rPr>
        <w:t>за производствена практика</w:t>
      </w:r>
    </w:p>
    <w:p w14:paraId="7B2D86DF" w14:textId="77777777" w:rsidR="009A1468" w:rsidRPr="005B24C0" w:rsidRDefault="009A1468" w:rsidP="009A1468">
      <w:pPr>
        <w:spacing w:line="276" w:lineRule="auto"/>
        <w:ind w:right="41"/>
        <w:rPr>
          <w:b/>
          <w:lang w:val="bg-BG"/>
        </w:rPr>
      </w:pPr>
    </w:p>
    <w:p w14:paraId="1C9C0297" w14:textId="77777777" w:rsidR="00357740" w:rsidRPr="005B24C0" w:rsidRDefault="00357740" w:rsidP="009A1468">
      <w:pPr>
        <w:spacing w:line="276" w:lineRule="auto"/>
        <w:ind w:right="41"/>
        <w:rPr>
          <w:b/>
          <w:lang w:val="bg-BG"/>
        </w:rPr>
      </w:pPr>
    </w:p>
    <w:p w14:paraId="281C0BC9" w14:textId="77777777" w:rsidR="00F961E9" w:rsidRPr="005B24C0" w:rsidRDefault="00F961E9" w:rsidP="009A1468">
      <w:pPr>
        <w:spacing w:line="276" w:lineRule="auto"/>
        <w:ind w:right="41"/>
        <w:rPr>
          <w:b/>
          <w:lang w:val="bg-BG"/>
        </w:rPr>
      </w:pPr>
    </w:p>
    <w:p w14:paraId="56FCE8F2" w14:textId="77777777" w:rsidR="00F961E9" w:rsidRPr="005B24C0" w:rsidRDefault="00F961E9" w:rsidP="009A1468">
      <w:pPr>
        <w:spacing w:line="276" w:lineRule="auto"/>
        <w:ind w:right="41"/>
        <w:rPr>
          <w:b/>
          <w:lang w:val="bg-BG"/>
        </w:rPr>
      </w:pPr>
    </w:p>
    <w:p w14:paraId="3F817E54" w14:textId="77777777" w:rsidR="00F961E9" w:rsidRPr="005B24C0" w:rsidRDefault="00F961E9" w:rsidP="009A1468">
      <w:pPr>
        <w:spacing w:line="276" w:lineRule="auto"/>
        <w:ind w:right="41"/>
        <w:rPr>
          <w:b/>
          <w:lang w:val="bg-BG"/>
        </w:rPr>
      </w:pPr>
    </w:p>
    <w:p w14:paraId="65D8445D" w14:textId="77777777" w:rsidR="00357740" w:rsidRPr="005B24C0" w:rsidRDefault="00357740" w:rsidP="00357740">
      <w:pPr>
        <w:spacing w:line="276" w:lineRule="auto"/>
        <w:ind w:right="41"/>
        <w:rPr>
          <w:b/>
          <w:lang w:val="bg-BG"/>
        </w:rPr>
      </w:pPr>
      <w:r w:rsidRPr="005B24C0">
        <w:rPr>
          <w:b/>
          <w:lang w:val="bg-BG"/>
        </w:rPr>
        <w:t xml:space="preserve">ВАКАНЦИИ:  </w:t>
      </w:r>
      <w:r w:rsidRPr="005B24C0">
        <w:rPr>
          <w:lang w:val="bg-BG"/>
        </w:rPr>
        <w:t>Съгласно утвърдения от министъра на образованието и науката  за конкретната учебна година график</w:t>
      </w:r>
    </w:p>
    <w:p w14:paraId="34C39A8C" w14:textId="77777777" w:rsidR="00357740" w:rsidRPr="005B24C0" w:rsidRDefault="00357740" w:rsidP="009A1468">
      <w:pPr>
        <w:spacing w:line="276" w:lineRule="auto"/>
        <w:ind w:right="41"/>
        <w:rPr>
          <w:b/>
          <w:lang w:val="bg-BG"/>
        </w:rPr>
      </w:pPr>
    </w:p>
    <w:p w14:paraId="4F0CC2E0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379CF94C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1C149DFF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5DFDFAC1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7389A403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0266087F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1F6097ED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57B123E2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41BA7C34" w14:textId="2ECAEFF4" w:rsidR="000A12DF" w:rsidRDefault="000A12DF" w:rsidP="009A1468">
      <w:pPr>
        <w:spacing w:line="276" w:lineRule="auto"/>
        <w:ind w:right="41"/>
        <w:rPr>
          <w:b/>
          <w:lang w:val="bg-BG"/>
        </w:rPr>
      </w:pPr>
    </w:p>
    <w:p w14:paraId="3A642EF2" w14:textId="77777777" w:rsidR="00481DD7" w:rsidRPr="005B24C0" w:rsidRDefault="00481DD7" w:rsidP="009A1468">
      <w:pPr>
        <w:spacing w:line="276" w:lineRule="auto"/>
        <w:ind w:right="41"/>
        <w:rPr>
          <w:b/>
          <w:lang w:val="bg-BG"/>
        </w:rPr>
      </w:pPr>
    </w:p>
    <w:p w14:paraId="2A3BAE55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4E9BCBBE" w14:textId="77777777" w:rsidR="000A12DF" w:rsidRPr="005B24C0" w:rsidRDefault="000A12DF" w:rsidP="009A1468">
      <w:pPr>
        <w:spacing w:line="276" w:lineRule="auto"/>
        <w:ind w:right="41"/>
        <w:rPr>
          <w:b/>
          <w:lang w:val="bg-BG"/>
        </w:rPr>
      </w:pPr>
    </w:p>
    <w:p w14:paraId="49E42232" w14:textId="77777777" w:rsidR="0085528F" w:rsidRPr="005B24C0" w:rsidRDefault="0085528F" w:rsidP="009A1468">
      <w:pPr>
        <w:spacing w:line="276" w:lineRule="auto"/>
        <w:ind w:right="41"/>
        <w:rPr>
          <w:b/>
          <w:lang w:val="bg-BG"/>
        </w:rPr>
      </w:pPr>
    </w:p>
    <w:p w14:paraId="5000C0C3" w14:textId="77777777" w:rsidR="0085528F" w:rsidRPr="005B24C0" w:rsidRDefault="0085528F" w:rsidP="009A1468">
      <w:pPr>
        <w:spacing w:line="276" w:lineRule="auto"/>
        <w:ind w:right="41"/>
        <w:rPr>
          <w:b/>
          <w:lang w:val="bg-BG"/>
        </w:rPr>
      </w:pPr>
    </w:p>
    <w:p w14:paraId="47EFE88F" w14:textId="77777777" w:rsidR="0085528F" w:rsidRPr="005B24C0" w:rsidRDefault="0085528F" w:rsidP="009A1468">
      <w:pPr>
        <w:spacing w:line="276" w:lineRule="auto"/>
        <w:ind w:right="41"/>
        <w:rPr>
          <w:b/>
          <w:lang w:val="bg-BG"/>
        </w:rPr>
      </w:pPr>
    </w:p>
    <w:tbl>
      <w:tblPr>
        <w:tblW w:w="10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0"/>
        <w:gridCol w:w="3458"/>
        <w:gridCol w:w="620"/>
        <w:gridCol w:w="599"/>
        <w:gridCol w:w="599"/>
        <w:gridCol w:w="458"/>
        <w:gridCol w:w="770"/>
        <w:gridCol w:w="600"/>
        <w:gridCol w:w="399"/>
        <w:gridCol w:w="579"/>
        <w:gridCol w:w="439"/>
        <w:gridCol w:w="770"/>
        <w:gridCol w:w="803"/>
      </w:tblGrid>
      <w:tr w:rsidR="00A6435F" w:rsidRPr="005B24C0" w14:paraId="3DCE3591" w14:textId="77777777" w:rsidTr="00A6435F">
        <w:trPr>
          <w:trHeight w:val="795"/>
        </w:trPr>
        <w:tc>
          <w:tcPr>
            <w:tcW w:w="1012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9891E" w14:textId="77777777" w:rsidR="00A6435F" w:rsidRPr="005B24C0" w:rsidRDefault="00A6435F" w:rsidP="007249FB">
            <w:pPr>
              <w:rPr>
                <w:b/>
                <w:bCs/>
                <w:i/>
                <w:color w:val="FF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lastRenderedPageBreak/>
              <w:t xml:space="preserve">ІІ. РАЗПРЕДЕЛЕНИЕ НА ПРЕДМЕТИТЕ И ЧАСОВЕТЕ ПО КЛАСОВЕ И ЕТАПИ НА СРЕДНАТА СТЕПЕН </w:t>
            </w:r>
          </w:p>
        </w:tc>
      </w:tr>
      <w:tr w:rsidR="00A6435F" w:rsidRPr="005B24C0" w14:paraId="201530D2" w14:textId="77777777" w:rsidTr="00A6435F">
        <w:trPr>
          <w:trHeight w:val="480"/>
        </w:trPr>
        <w:tc>
          <w:tcPr>
            <w:tcW w:w="3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C435" w14:textId="77777777" w:rsidR="00A6435F" w:rsidRPr="005B24C0" w:rsidRDefault="00A6435F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№</w:t>
            </w:r>
          </w:p>
        </w:tc>
        <w:tc>
          <w:tcPr>
            <w:tcW w:w="34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F87F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Видове подготовка, учебни предмети/модули</w:t>
            </w:r>
          </w:p>
        </w:tc>
        <w:tc>
          <w:tcPr>
            <w:tcW w:w="29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218C6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I гимназиален етап</w:t>
            </w:r>
          </w:p>
        </w:tc>
        <w:tc>
          <w:tcPr>
            <w:tcW w:w="26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D2858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II гимназиален етап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653A" w14:textId="77777777" w:rsidR="00A6435F" w:rsidRPr="005B24C0" w:rsidRDefault="00A6435F">
            <w:pPr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ОБЩО</w:t>
            </w:r>
          </w:p>
        </w:tc>
      </w:tr>
      <w:tr w:rsidR="00A6435F" w:rsidRPr="005B24C0" w14:paraId="7E8A8014" w14:textId="77777777" w:rsidTr="00A6435F">
        <w:trPr>
          <w:trHeight w:val="480"/>
        </w:trPr>
        <w:tc>
          <w:tcPr>
            <w:tcW w:w="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FEBE74" w14:textId="77777777" w:rsidR="00A6435F" w:rsidRPr="005B24C0" w:rsidRDefault="00A6435F">
            <w:pPr>
              <w:rPr>
                <w:color w:val="000000"/>
                <w:lang w:val="bg-BG"/>
              </w:rPr>
            </w:pPr>
          </w:p>
        </w:tc>
        <w:tc>
          <w:tcPr>
            <w:tcW w:w="34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D6400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21124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Класове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744F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</w:t>
            </w:r>
          </w:p>
        </w:tc>
        <w:tc>
          <w:tcPr>
            <w:tcW w:w="20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2D9A2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Класове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3FB03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6FCA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</w:tr>
      <w:tr w:rsidR="00A6435F" w:rsidRPr="005B24C0" w14:paraId="608F2A9B" w14:textId="77777777" w:rsidTr="00A6435F">
        <w:trPr>
          <w:trHeight w:val="570"/>
        </w:trPr>
        <w:tc>
          <w:tcPr>
            <w:tcW w:w="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08E75" w14:textId="77777777" w:rsidR="00A6435F" w:rsidRPr="005B24C0" w:rsidRDefault="00A6435F">
            <w:pPr>
              <w:rPr>
                <w:color w:val="000000"/>
                <w:lang w:val="bg-BG"/>
              </w:rPr>
            </w:pPr>
          </w:p>
        </w:tc>
        <w:tc>
          <w:tcPr>
            <w:tcW w:w="34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5D679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D419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VІІІ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8B8A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ІХ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5FF969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Х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0078A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VІІІ – Х</w:t>
            </w:r>
          </w:p>
        </w:tc>
        <w:tc>
          <w:tcPr>
            <w:tcW w:w="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DFD2B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ХІ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631C4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ХІІ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6FE932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XІ – ХII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1F776" w14:textId="77777777" w:rsidR="00A6435F" w:rsidRPr="005B24C0" w:rsidRDefault="00A6435F">
            <w:pPr>
              <w:jc w:val="center"/>
              <w:rPr>
                <w:b/>
                <w:b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b/>
                <w:bCs/>
                <w:color w:val="000000"/>
                <w:sz w:val="20"/>
                <w:szCs w:val="20"/>
                <w:lang w:val="bg-BG"/>
              </w:rPr>
              <w:t>VІІІ – ХІІ</w:t>
            </w:r>
          </w:p>
        </w:tc>
      </w:tr>
      <w:tr w:rsidR="00A6435F" w:rsidRPr="005B24C0" w14:paraId="50920A57" w14:textId="77777777" w:rsidTr="00A6435F">
        <w:trPr>
          <w:trHeight w:val="480"/>
        </w:trPr>
        <w:tc>
          <w:tcPr>
            <w:tcW w:w="3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6253BF" w14:textId="77777777" w:rsidR="00A6435F" w:rsidRPr="005B24C0" w:rsidRDefault="00A6435F">
            <w:pPr>
              <w:rPr>
                <w:color w:val="000000"/>
                <w:lang w:val="bg-BG"/>
              </w:rPr>
            </w:pP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C59E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Учебни седмици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025C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5399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D5B3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E195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FBC1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E0CC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C919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BFDD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D5DD1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27A3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D37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</w:tr>
      <w:tr w:rsidR="00A6435F" w:rsidRPr="005B24C0" w14:paraId="2D0708CB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14:paraId="0DA390C3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1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6F5448E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1A53F2E0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1993572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DA4277D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5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D8BAE6A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2AF07B4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2FC74D26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BE76C98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9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483DC920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10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559BC87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5EA229BC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0E27EEF6" w14:textId="77777777" w:rsidR="00A6435F" w:rsidRPr="005B24C0" w:rsidRDefault="00A6435F">
            <w:pPr>
              <w:jc w:val="center"/>
              <w:rPr>
                <w:i/>
                <w:iCs/>
                <w:color w:val="000000"/>
                <w:sz w:val="20"/>
                <w:szCs w:val="20"/>
                <w:lang w:val="bg-BG"/>
              </w:rPr>
            </w:pPr>
            <w:r w:rsidRPr="005B24C0">
              <w:rPr>
                <w:i/>
                <w:iCs/>
                <w:color w:val="000000"/>
                <w:sz w:val="20"/>
                <w:szCs w:val="20"/>
                <w:lang w:val="bg-BG"/>
              </w:rPr>
              <w:t>13</w:t>
            </w:r>
          </w:p>
        </w:tc>
      </w:tr>
      <w:tr w:rsidR="00A6435F" w:rsidRPr="005B24C0" w14:paraId="66B5259F" w14:textId="77777777" w:rsidTr="00A6435F">
        <w:trPr>
          <w:trHeight w:val="480"/>
        </w:trPr>
        <w:tc>
          <w:tcPr>
            <w:tcW w:w="1012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91AC8" w14:textId="77777777" w:rsidR="00A6435F" w:rsidRPr="005B24C0" w:rsidRDefault="00A6435F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Раздел А – задължителни учебни часове</w:t>
            </w:r>
          </w:p>
        </w:tc>
      </w:tr>
      <w:tr w:rsidR="00A6435F" w:rsidRPr="005B24C0" w14:paraId="12892ED7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4318" w14:textId="77777777" w:rsidR="00A6435F" w:rsidRPr="005B24C0" w:rsidRDefault="00A6435F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I.</w:t>
            </w:r>
          </w:p>
        </w:tc>
        <w:tc>
          <w:tcPr>
            <w:tcW w:w="979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7C3A3" w14:textId="77777777" w:rsidR="00A6435F" w:rsidRPr="005B24C0" w:rsidRDefault="00A6435F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Общообразователна подготовка</w:t>
            </w:r>
          </w:p>
        </w:tc>
      </w:tr>
      <w:tr w:rsidR="00A6435F" w:rsidRPr="005B24C0" w14:paraId="6ECC0448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B3CA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2360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Български език и литература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EF4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ECC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D9B0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7A3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D4555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98DF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108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3C0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5C9F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87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7C8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BCDA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195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DC6D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555</w:t>
            </w:r>
          </w:p>
        </w:tc>
      </w:tr>
      <w:tr w:rsidR="00A6435F" w:rsidRPr="005B24C0" w14:paraId="2909C8F2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3153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F7AD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Чужд език – …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560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3A0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216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29C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9DD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874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E67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4186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852A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88B7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BBA9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57AA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720</w:t>
            </w:r>
          </w:p>
        </w:tc>
      </w:tr>
      <w:tr w:rsidR="00A6435F" w:rsidRPr="005B24C0" w14:paraId="3908C682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C63D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14F2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Чужд език – …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8770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562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233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4FD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C014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417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1D2D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3578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02B24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F64BA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203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274</w:t>
            </w:r>
          </w:p>
        </w:tc>
      </w:tr>
      <w:tr w:rsidR="00A6435F" w:rsidRPr="005B24C0" w14:paraId="3BF8B83D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42B9E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FD54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 xml:space="preserve">Математика 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4A7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CC37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941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BA0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17490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288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17FD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536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32B2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C1CE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0B81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F220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418</w:t>
            </w:r>
          </w:p>
        </w:tc>
      </w:tr>
      <w:tr w:rsidR="00A6435F" w:rsidRPr="005B24C0" w14:paraId="12D78A9C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CC42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E07C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Информационни технологии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CD1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AF3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A6E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D8E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2DF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E8BC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665D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D69D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C95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376E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993D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90</w:t>
            </w:r>
          </w:p>
        </w:tc>
      </w:tr>
      <w:tr w:rsidR="00A6435F" w:rsidRPr="005B24C0" w14:paraId="722E3A04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4727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A41F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История и цивилизации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03F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CF83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306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126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A22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16C64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270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F0F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669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0521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9649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5C05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934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270</w:t>
            </w:r>
          </w:p>
        </w:tc>
      </w:tr>
      <w:tr w:rsidR="00A6435F" w:rsidRPr="005B24C0" w14:paraId="08991C92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B2FF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D11C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География и икономика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C50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D38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4E1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90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7C3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F17F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7DF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24A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FB7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1ED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744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39A0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</w:tr>
      <w:tr w:rsidR="00A6435F" w:rsidRPr="005B24C0" w14:paraId="163EC1CB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C3A9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1431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Философия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87E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46B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EBF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3304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013EB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144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0F7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24D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135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809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E08A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FB20E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144</w:t>
            </w:r>
          </w:p>
        </w:tc>
      </w:tr>
      <w:tr w:rsidR="00A6435F" w:rsidRPr="005B24C0" w14:paraId="0AA2752D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4238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9.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1E09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Гражданско образование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4701E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00C7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9F1D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889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286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99D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DDA87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3E10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2B90B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AD26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5CBA6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</w:tr>
      <w:tr w:rsidR="00A6435F" w:rsidRPr="005B24C0" w14:paraId="45583380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F8F8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0FB8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Биология и здравно образование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E69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A825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6E3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24C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A9B6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034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6EC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840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2F1C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2B10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D02E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</w:tr>
      <w:tr w:rsidR="00A6435F" w:rsidRPr="005B24C0" w14:paraId="63407780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9794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11.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000D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Физика и астрономия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D32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7769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E05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4C4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48BC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2D1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E883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BD2E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177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E471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B6B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</w:tr>
      <w:tr w:rsidR="00A6435F" w:rsidRPr="005B24C0" w14:paraId="43B4EBD0" w14:textId="77777777" w:rsidTr="00A6435F">
        <w:trPr>
          <w:trHeight w:val="615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4E5B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12.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BBF45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Химия и опазване на околната среда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5751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921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3F4F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99BC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AA286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B81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8E44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983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C71F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083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DB6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</w:tr>
      <w:tr w:rsidR="00A6435F" w:rsidRPr="005B24C0" w14:paraId="3ABF440F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6BE6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13.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0829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Музика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C9D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FDE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D8A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AF0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D95BF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6BF2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094F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0628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02B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4EF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2D9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54</w:t>
            </w:r>
          </w:p>
        </w:tc>
      </w:tr>
      <w:tr w:rsidR="00A6435F" w:rsidRPr="005B24C0" w14:paraId="358ADFFD" w14:textId="77777777" w:rsidTr="00A6435F">
        <w:trPr>
          <w:trHeight w:val="45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BD67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FCF9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Изобразително изкуство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DAD2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A31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453E3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2F25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813BB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A6D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E2B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F96E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D572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5BD0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760E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54</w:t>
            </w:r>
          </w:p>
        </w:tc>
      </w:tr>
      <w:tr w:rsidR="00A6435F" w:rsidRPr="005B24C0" w14:paraId="04C9F2EE" w14:textId="77777777" w:rsidTr="00A6435F">
        <w:trPr>
          <w:trHeight w:val="372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BC7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15.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B3FA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Физическо възпитание и спорт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70F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1546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D47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4485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899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6663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BDEF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754D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4FC3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A8E2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D214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346</w:t>
            </w:r>
          </w:p>
        </w:tc>
      </w:tr>
      <w:tr w:rsidR="00A6435F" w:rsidRPr="005B24C0" w14:paraId="442090C0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47A3" w14:textId="77777777" w:rsidR="00A6435F" w:rsidRPr="005B24C0" w:rsidRDefault="00A6435F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II.</w:t>
            </w:r>
          </w:p>
        </w:tc>
        <w:tc>
          <w:tcPr>
            <w:tcW w:w="979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E1461" w14:textId="77777777" w:rsidR="00A6435F" w:rsidRPr="005B24C0" w:rsidRDefault="00A6435F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Обща професионална подготовка</w:t>
            </w:r>
          </w:p>
        </w:tc>
      </w:tr>
      <w:tr w:rsidR="00A6435F" w:rsidRPr="005B24C0" w14:paraId="6216A9E2" w14:textId="77777777" w:rsidTr="00A6435F">
        <w:trPr>
          <w:trHeight w:val="385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E27A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3C29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Чужд език по професията – …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EC29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B0E1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7707A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2CB1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70CB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FF25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0EB5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4CA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CF8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23A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2F326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130</w:t>
            </w:r>
          </w:p>
        </w:tc>
      </w:tr>
      <w:tr w:rsidR="00A6435F" w:rsidRPr="005B24C0" w14:paraId="6B13EA2A" w14:textId="77777777" w:rsidTr="00A6435F">
        <w:trPr>
          <w:trHeight w:val="547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1BF8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DBCE7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Здравословни и безопасни условия на труд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D284" w14:textId="77777777" w:rsidR="00A6435F" w:rsidRPr="005B24C0" w:rsidRDefault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  <w:r w:rsidR="00A6435F"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01A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5F6B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7364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3389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DE4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CC31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467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6AA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E12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8CC5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18</w:t>
            </w:r>
          </w:p>
        </w:tc>
      </w:tr>
      <w:tr w:rsidR="00A6435F" w:rsidRPr="005B24C0" w14:paraId="0D5536F4" w14:textId="77777777" w:rsidTr="00A6435F">
        <w:trPr>
          <w:trHeight w:val="285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2ED0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CE96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Предприемачество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50F0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F7F9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FA69" w14:textId="77777777" w:rsidR="00A6435F" w:rsidRPr="005B24C0" w:rsidRDefault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6D87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4B6A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D9A4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528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D8B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A060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7B49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7563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A6435F" w:rsidRPr="005B24C0" w14:paraId="4C2577B1" w14:textId="77777777" w:rsidTr="00A6435F">
        <w:trPr>
          <w:trHeight w:val="262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D5E8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4.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DFA6" w14:textId="77777777" w:rsidR="00A6435F" w:rsidRPr="005B24C0" w:rsidRDefault="00A6435F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Икономика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3D041" w14:textId="77777777" w:rsidR="00A6435F" w:rsidRPr="005B24C0" w:rsidRDefault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  <w:r w:rsidR="00A6435F"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90549" w14:textId="77777777" w:rsidR="00A6435F" w:rsidRPr="005B24C0" w:rsidRDefault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C99C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8CCE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C47B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7015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8C7D2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963C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E588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3AD8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429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A6435F" w:rsidRPr="005B24C0" w14:paraId="045842FD" w14:textId="77777777" w:rsidTr="00A6435F">
        <w:trPr>
          <w:trHeight w:val="480"/>
        </w:trPr>
        <w:tc>
          <w:tcPr>
            <w:tcW w:w="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D29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3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2243" w14:textId="77777777" w:rsidR="00A6435F" w:rsidRPr="005B24C0" w:rsidRDefault="00A6435F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 за раздел А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1B31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1152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DD8C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936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2A0D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990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13CF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B2EF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3078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54048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432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FF29B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B061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348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7BC6" w14:textId="77777777" w:rsidR="00A6435F" w:rsidRPr="005B24C0" w:rsidRDefault="00A6435F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9FF1E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17D7" w14:textId="77777777" w:rsidR="00A6435F" w:rsidRPr="005B24C0" w:rsidRDefault="00A6435F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3858</w:t>
            </w:r>
          </w:p>
        </w:tc>
      </w:tr>
    </w:tbl>
    <w:p w14:paraId="490E9A02" w14:textId="3069C272" w:rsidR="00407E2D" w:rsidRPr="005B24C0" w:rsidRDefault="00407E2D" w:rsidP="009A1468">
      <w:pPr>
        <w:ind w:right="-1759"/>
        <w:rPr>
          <w:rFonts w:ascii="HebarU" w:hAnsi="HebarU"/>
          <w:b/>
          <w:i/>
          <w:color w:val="FF0000"/>
          <w:sz w:val="18"/>
          <w:szCs w:val="18"/>
          <w:lang w:val="bg-BG"/>
        </w:rPr>
      </w:pPr>
    </w:p>
    <w:tbl>
      <w:tblPr>
        <w:tblW w:w="1057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7"/>
        <w:gridCol w:w="2512"/>
        <w:gridCol w:w="678"/>
        <w:gridCol w:w="678"/>
        <w:gridCol w:w="678"/>
        <w:gridCol w:w="418"/>
        <w:gridCol w:w="842"/>
        <w:gridCol w:w="678"/>
        <w:gridCol w:w="416"/>
        <w:gridCol w:w="678"/>
        <w:gridCol w:w="417"/>
        <w:gridCol w:w="842"/>
        <w:gridCol w:w="1050"/>
        <w:gridCol w:w="10"/>
      </w:tblGrid>
      <w:tr w:rsidR="005A777E" w:rsidRPr="005B24C0" w14:paraId="75CBF05B" w14:textId="77777777" w:rsidTr="00023D72">
        <w:trPr>
          <w:trHeight w:val="393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71E1C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25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FAC6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Учебни предмети/модули за професионална подготовка</w:t>
            </w:r>
          </w:p>
        </w:tc>
        <w:tc>
          <w:tcPr>
            <w:tcW w:w="32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37FA2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I гимназиален етап</w:t>
            </w:r>
          </w:p>
        </w:tc>
        <w:tc>
          <w:tcPr>
            <w:tcW w:w="30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42D82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II гимназиален етап</w:t>
            </w:r>
          </w:p>
        </w:tc>
        <w:tc>
          <w:tcPr>
            <w:tcW w:w="10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2D541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</w:t>
            </w:r>
          </w:p>
        </w:tc>
      </w:tr>
      <w:tr w:rsidR="005A777E" w:rsidRPr="005B24C0" w14:paraId="38407386" w14:textId="77777777" w:rsidTr="00023D72">
        <w:trPr>
          <w:trHeight w:val="302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D9C8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2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97EA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24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39FB5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Класове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2C955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</w:t>
            </w:r>
          </w:p>
        </w:tc>
        <w:tc>
          <w:tcPr>
            <w:tcW w:w="21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8EE9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Класове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29A2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</w:t>
            </w:r>
          </w:p>
        </w:tc>
        <w:tc>
          <w:tcPr>
            <w:tcW w:w="10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6ED0A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</w:tr>
      <w:tr w:rsidR="005A777E" w:rsidRPr="005B24C0" w14:paraId="41350864" w14:textId="77777777" w:rsidTr="00023D72">
        <w:trPr>
          <w:gridAfter w:val="1"/>
          <w:wAfter w:w="7" w:type="dxa"/>
          <w:trHeight w:val="302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9BD2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25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8D58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62CC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VІІІ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39A6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ІХ</w:t>
            </w: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C73CA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Х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E819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VІІІ – Х</w:t>
            </w: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EC726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ХІ</w:t>
            </w: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ABBE4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ХІІ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717C9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XІ – ХII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4611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VІІІ – ХІІ</w:t>
            </w:r>
          </w:p>
        </w:tc>
      </w:tr>
      <w:tr w:rsidR="005A777E" w:rsidRPr="005B24C0" w14:paraId="48116ABB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2A8FB4E1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661AD954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Учебни седмици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2F105132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2007B14D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62298B0C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6EC82E69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10A9774C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5052498B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7FDC3667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3E20169D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70104EFD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3CB32477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DFEC"/>
            <w:vAlign w:val="center"/>
            <w:hideMark/>
          </w:tcPr>
          <w:p w14:paraId="3F8ABA14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</w:tr>
      <w:tr w:rsidR="005A777E" w:rsidRPr="005B24C0" w14:paraId="48CE1512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F385D20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1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059829F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4F4DA1D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3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06067E5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D7EA279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E2BAD1D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0C9CEB02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7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AF06B6A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455AA7B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9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57A1CF5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10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08B5A89E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11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C125F0F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27D59BFE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13</w:t>
            </w:r>
          </w:p>
        </w:tc>
      </w:tr>
      <w:tr w:rsidR="005A777E" w:rsidRPr="005B24C0" w14:paraId="3B3FD83C" w14:textId="77777777" w:rsidTr="00023D72">
        <w:trPr>
          <w:trHeight w:val="302"/>
        </w:trPr>
        <w:tc>
          <w:tcPr>
            <w:tcW w:w="1057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3D6A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Раздел Б - избираеми учебни часове</w:t>
            </w:r>
          </w:p>
        </w:tc>
      </w:tr>
      <w:tr w:rsidR="005A777E" w:rsidRPr="005B24C0" w14:paraId="5CCA6ADA" w14:textId="77777777" w:rsidTr="00023D72">
        <w:trPr>
          <w:trHeight w:val="423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4FA3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III.</w:t>
            </w:r>
          </w:p>
        </w:tc>
        <w:tc>
          <w:tcPr>
            <w:tcW w:w="98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6F1E2" w14:textId="77777777" w:rsidR="005A777E" w:rsidRPr="005B24C0" w:rsidRDefault="005A777E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 xml:space="preserve">Отраслова професионална подготовка </w:t>
            </w:r>
          </w:p>
        </w:tc>
      </w:tr>
      <w:tr w:rsidR="002427D6" w:rsidRPr="005B24C0" w14:paraId="766D5025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221DB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9C7A5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Бизнес комуникации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CCCC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98F5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DA2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A4D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BF6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25A9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331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F57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B9BB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2512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0983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2427D6" w:rsidRPr="005B24C0" w14:paraId="0ACBBA8A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A289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4ECB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Обща икономическа теория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803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36A5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79A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FB7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DE63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7C1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4491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C83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C5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144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E03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</w:tr>
      <w:tr w:rsidR="002427D6" w:rsidRPr="005B24C0" w14:paraId="3716B5F7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F7F4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31D9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Основи на правото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CFC0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096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EC07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A351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FB5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E4A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FA03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12F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76D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5D3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A5CE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2427D6" w:rsidRPr="005B24C0" w14:paraId="4D584FB0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8E4E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354C6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 xml:space="preserve">Обща теория на счетоводната отчетност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154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486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43C9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FD9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6A9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4C35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E72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F8BE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60B1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F8E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CA30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</w:tr>
      <w:tr w:rsidR="002427D6" w:rsidRPr="005B24C0" w14:paraId="4536FDB5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F997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4E9DA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Публични финанси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1B6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E62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8A4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FE3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8322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647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F7EE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FF5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98E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B54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7077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</w:tr>
      <w:tr w:rsidR="002427D6" w:rsidRPr="005B24C0" w14:paraId="161040BF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FE48A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6F88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Статистика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66F5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B8DD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546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B274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2D1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3BE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FDCC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FD4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8D5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F1D9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E312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</w:tr>
      <w:tr w:rsidR="002427D6" w:rsidRPr="005B24C0" w14:paraId="101B9965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08CDF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044E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Маркетинг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6EE2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AB1B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D29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F4F1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9E37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62B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C99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85C8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37DF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551E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4534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</w:tr>
      <w:tr w:rsidR="005A777E" w:rsidRPr="005B24C0" w14:paraId="3CF91E6D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DD87FED" w14:textId="77777777" w:rsidR="005A777E" w:rsidRPr="005B24C0" w:rsidRDefault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</w:t>
            </w:r>
            <w:r w:rsidR="005A777E" w:rsidRPr="005B24C0">
              <w:rPr>
                <w:color w:val="000000"/>
                <w:lang w:val="bg-BG"/>
              </w:rPr>
              <w:t>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5B05E78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Учебна практика по: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A25045A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924B39C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00B2304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364B24E6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BD35A3A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763958A1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10A188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4B5C504E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F81A8F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C3AC88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62C4FA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</w:tr>
      <w:tr w:rsidR="002427D6" w:rsidRPr="005B24C0" w14:paraId="0B0F19CE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0421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8.1.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8393B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 xml:space="preserve">Компютърен машинопис 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851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5C81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48A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1821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5CF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404F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544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9B0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469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52AC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EE2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</w:tr>
      <w:tr w:rsidR="002427D6" w:rsidRPr="005B24C0" w14:paraId="36E749BF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A536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8.2.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7FD5A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Текстообработка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F65C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F3A9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6688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5B29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AAF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847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99E4E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E99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FCB6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F2F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8426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2427D6" w:rsidRPr="005B24C0" w14:paraId="2F139DF1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FB60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8.3.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C8DA7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Обща теория на счетоводната отчетност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3429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D9B1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419F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5441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100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CE01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D912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1A8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4579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8F6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4D6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5A777E" w:rsidRPr="005B24C0" w14:paraId="09010A3A" w14:textId="77777777" w:rsidTr="00023D72">
        <w:trPr>
          <w:trHeight w:val="36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EB43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IV.</w:t>
            </w:r>
          </w:p>
        </w:tc>
        <w:tc>
          <w:tcPr>
            <w:tcW w:w="989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43278" w14:textId="77777777" w:rsidR="005A777E" w:rsidRPr="005B24C0" w:rsidRDefault="005A777E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 xml:space="preserve">Специфична професионална подготовка </w:t>
            </w:r>
          </w:p>
        </w:tc>
      </w:tr>
      <w:tr w:rsidR="002427D6" w:rsidRPr="005B24C0" w14:paraId="430E04F2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0460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9E48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Работа с офис техника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0DF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A67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5954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405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A78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C33F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3643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CD7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EA07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364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9EE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18</w:t>
            </w:r>
          </w:p>
        </w:tc>
      </w:tr>
      <w:tr w:rsidR="002427D6" w:rsidRPr="005B24C0" w14:paraId="2A9E9101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08984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83903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Делова кореспонденция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FA7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661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369A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E0F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831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A63B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F893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FB5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DDB4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169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B9D4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</w:tr>
      <w:tr w:rsidR="002427D6" w:rsidRPr="005B24C0" w14:paraId="2F46309A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D9AEC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D151F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Фирмена култура и професионална етика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0016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CC2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5C1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7B8F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00CA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9D6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8B7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E32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BB9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403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511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</w:tr>
      <w:tr w:rsidR="002427D6" w:rsidRPr="005B24C0" w14:paraId="74C12C6D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35099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D075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Електронно деловодство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C7F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F4D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BADD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7B8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5DDF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FFD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189A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B2A6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79879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143F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9CED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101</w:t>
            </w:r>
          </w:p>
        </w:tc>
      </w:tr>
      <w:tr w:rsidR="002427D6" w:rsidRPr="005B24C0" w14:paraId="0CC79DA5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24A75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43E4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Мениджмънт на организацията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766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B29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701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765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490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B3E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9E32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C7CD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92D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D4D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FF5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</w:tr>
      <w:tr w:rsidR="002427D6" w:rsidRPr="005B24C0" w14:paraId="14265797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86E6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1C18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Мениджмънт на човешките ресурси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585D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C104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1E3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A97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0C1AE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FC9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FFDA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395C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5315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34FE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CC3F5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</w:tr>
      <w:tr w:rsidR="002427D6" w:rsidRPr="005B24C0" w14:paraId="3B14B0A8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AEE36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1437E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Компютърна обработка на информацията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7034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49D3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478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6071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B353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5E88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689E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5AE0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EC9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BE60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6DC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2427D6" w:rsidRPr="005B24C0" w14:paraId="1EA84E28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9E171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8.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A7FAD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Фирмено право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B83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8ABF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F83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4863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DA7D9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0EB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747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D79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9C98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5C5E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9BE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</w:tr>
      <w:tr w:rsidR="002427D6" w:rsidRPr="005B24C0" w14:paraId="2D111573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B0875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9.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459F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Представителство и връзки с обществеността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BCBC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D4D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B28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5684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EF15E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E811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E07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F388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78FB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0698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DD71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5A777E" w:rsidRPr="005B24C0" w14:paraId="28210CA3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370A7EF" w14:textId="77777777" w:rsidR="005A777E" w:rsidRPr="005B24C0" w:rsidRDefault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</w:t>
            </w:r>
            <w:r w:rsidR="005A777E" w:rsidRPr="005B24C0">
              <w:rPr>
                <w:color w:val="000000"/>
                <w:lang w:val="bg-BG"/>
              </w:rPr>
              <w:t>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3E7366C" w14:textId="77777777" w:rsidR="005A777E" w:rsidRPr="005B24C0" w:rsidRDefault="005A777E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Учебна практика по: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81F825C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BD8D4F1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86E135E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1E9D39E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2681F67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0F898571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9D0FD6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5196C2A5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FB6067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2521D00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14:paraId="1D357D9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</w:tr>
      <w:tr w:rsidR="002427D6" w:rsidRPr="005B24C0" w14:paraId="7DBC0063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94D2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lastRenderedPageBreak/>
              <w:t>10.1.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FA54" w14:textId="77777777" w:rsidR="002427D6" w:rsidRPr="005B24C0" w:rsidRDefault="002427D6" w:rsidP="00B77743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 xml:space="preserve">Бизнес комуникация </w:t>
            </w:r>
            <w:r w:rsidR="00B77743" w:rsidRPr="00B77743">
              <w:rPr>
                <w:color w:val="000000"/>
                <w:lang w:val="bg-BG"/>
              </w:rPr>
              <w:t>–</w:t>
            </w:r>
            <w:r w:rsidRPr="005B24C0">
              <w:rPr>
                <w:color w:val="000000"/>
                <w:lang w:val="bg-BG"/>
              </w:rPr>
              <w:t xml:space="preserve"> работа с документи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351A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FD45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370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588B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BB74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883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28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2EA3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765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96AB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F7FF1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36</w:t>
            </w:r>
          </w:p>
        </w:tc>
      </w:tr>
      <w:tr w:rsidR="002427D6" w:rsidRPr="005B24C0" w14:paraId="4792C5CD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CCE1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10.2.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B9168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Професионално обслужване и работа с клиенти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6091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6933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734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3DC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A123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019F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1B89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D2A7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ECF3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F85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5E0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</w:tr>
      <w:tr w:rsidR="002427D6" w:rsidRPr="005B24C0" w14:paraId="215AB64F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B172C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10.3.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DAAF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Компютърен документооборот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6546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0AB6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BE91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791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323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2CC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5166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36DE1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109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E55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2F7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65</w:t>
            </w:r>
          </w:p>
        </w:tc>
      </w:tr>
      <w:tr w:rsidR="002427D6" w:rsidRPr="005B24C0" w14:paraId="59D52E21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0C983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10.4.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F6280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Делова кореспонденция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2714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59EB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84B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6E2CD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C48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C0F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9825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4AA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E83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7A5D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4DF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94</w:t>
            </w:r>
          </w:p>
        </w:tc>
      </w:tr>
      <w:tr w:rsidR="002427D6" w:rsidRPr="005B24C0" w14:paraId="250DD669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936F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10.5.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F54C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Работа в учебно предприятие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234A2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0465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74C7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414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B5A3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1FCB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3D3E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4CE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7B3B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788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78532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</w:t>
            </w:r>
          </w:p>
        </w:tc>
      </w:tr>
      <w:tr w:rsidR="002427D6" w:rsidRPr="005B24C0" w14:paraId="69746E2F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74EBE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10.6.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8546" w14:textId="77777777" w:rsidR="002427D6" w:rsidRPr="005B24C0" w:rsidRDefault="002427D6" w:rsidP="002427D6">
            <w:pPr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Бизнес проект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956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4D154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5F9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79D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6710A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B8C7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603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FCD30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6E8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CEF9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DF54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</w:tr>
      <w:tr w:rsidR="002427D6" w:rsidRPr="005B24C0" w14:paraId="653F074A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E4A8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10.7.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C3DE" w14:textId="77777777" w:rsidR="002427D6" w:rsidRPr="005B24C0" w:rsidRDefault="002427D6" w:rsidP="002427D6">
            <w:pPr>
              <w:rPr>
                <w:lang w:val="bg-BG"/>
              </w:rPr>
            </w:pPr>
            <w:r w:rsidRPr="005B24C0">
              <w:rPr>
                <w:lang w:val="bg-BG"/>
              </w:rPr>
              <w:t>Информационни и комуникационни технологии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F66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60C8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8BB6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7179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D1D2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53F9C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0BAD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DB0A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1FDC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096E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E1F9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</w:t>
            </w:r>
          </w:p>
        </w:tc>
      </w:tr>
      <w:tr w:rsidR="002427D6" w:rsidRPr="005B24C0" w14:paraId="75DFA978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79499" w14:textId="77777777" w:rsidR="002427D6" w:rsidRPr="005B24C0" w:rsidRDefault="002427D6" w:rsidP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10.8.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8EF1" w14:textId="77777777" w:rsidR="002427D6" w:rsidRPr="005B24C0" w:rsidRDefault="002427D6" w:rsidP="002427D6">
            <w:pPr>
              <w:rPr>
                <w:color w:val="FF0000"/>
                <w:lang w:val="bg-BG"/>
              </w:rPr>
            </w:pPr>
            <w:r w:rsidRPr="005B24C0">
              <w:rPr>
                <w:lang w:val="bg-BG"/>
              </w:rPr>
              <w:t>Представителство и връзки с обществеността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499D3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E318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F0E3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22037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AA098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AD0E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EB0A7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C3D8" w14:textId="77777777" w:rsidR="002427D6" w:rsidRPr="005B24C0" w:rsidRDefault="002427D6" w:rsidP="002427D6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512C0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D556C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2EBDF" w14:textId="77777777" w:rsidR="002427D6" w:rsidRPr="005B24C0" w:rsidRDefault="002427D6" w:rsidP="002427D6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</w:tr>
      <w:tr w:rsidR="005A777E" w:rsidRPr="005B24C0" w14:paraId="2BEFE394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4A2C" w14:textId="77777777" w:rsidR="005A777E" w:rsidRPr="005B24C0" w:rsidRDefault="002427D6">
            <w:pPr>
              <w:jc w:val="center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11</w:t>
            </w:r>
            <w:r w:rsidR="005A777E" w:rsidRPr="005B24C0">
              <w:rPr>
                <w:color w:val="000000"/>
                <w:lang w:val="bg-BG"/>
              </w:rPr>
              <w:t>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2AE9" w14:textId="77777777" w:rsidR="005A777E" w:rsidRPr="005B24C0" w:rsidRDefault="005A777E">
            <w:pPr>
              <w:rPr>
                <w:rFonts w:ascii="Symbol" w:hAnsi="Symbol" w:cs="Calibri"/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производствена практика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A1DF0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4C3E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8A803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24B7D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D06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6D38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5AB3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6683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26F21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E2007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7A9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192</w:t>
            </w:r>
          </w:p>
        </w:tc>
      </w:tr>
      <w:tr w:rsidR="005A777E" w:rsidRPr="005B24C0" w14:paraId="55445687" w14:textId="77777777" w:rsidTr="00023D72">
        <w:trPr>
          <w:gridAfter w:val="1"/>
          <w:wAfter w:w="10" w:type="dxa"/>
          <w:trHeight w:val="514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78FD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V.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3BAF" w14:textId="77777777" w:rsidR="005A777E" w:rsidRPr="005B24C0" w:rsidRDefault="005A777E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Разширена професионална подготовка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E5DC6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4D6C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54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EF91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90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16485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A09CC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6BBE2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72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D912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46B4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B45F4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5DF6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C625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245</w:t>
            </w:r>
          </w:p>
        </w:tc>
      </w:tr>
      <w:tr w:rsidR="005A777E" w:rsidRPr="005B24C0" w14:paraId="64C64F09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84D1D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VI.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23BB" w14:textId="77777777" w:rsidR="005A777E" w:rsidRPr="005B24C0" w:rsidRDefault="005A777E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Разширена подготовка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EA0BD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94A66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81FCA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88870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F46C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B4DF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6762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7C6D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29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80A0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BE96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51F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29</w:t>
            </w:r>
          </w:p>
        </w:tc>
      </w:tr>
      <w:tr w:rsidR="005A777E" w:rsidRPr="005B24C0" w14:paraId="68AC354C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E6DC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F508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 за раздел Б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07C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0BC2C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216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D93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162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E2A12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0A264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442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2DCD4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720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E664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70457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580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672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270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1428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1C4A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1870</w:t>
            </w:r>
          </w:p>
        </w:tc>
      </w:tr>
      <w:tr w:rsidR="005A777E" w:rsidRPr="005B24C0" w14:paraId="7E08DF2E" w14:textId="77777777" w:rsidTr="00023D72">
        <w:trPr>
          <w:gridAfter w:val="1"/>
          <w:wAfter w:w="10" w:type="dxa"/>
          <w:trHeight w:val="317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58C76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A5B43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Общо за раздел А +</w:t>
            </w:r>
            <w:r w:rsidRPr="005B24C0">
              <w:rPr>
                <w:color w:val="000000"/>
                <w:lang w:val="bg-BG"/>
              </w:rPr>
              <w:t xml:space="preserve"> </w:t>
            </w:r>
            <w:r w:rsidRPr="005B24C0">
              <w:rPr>
                <w:b/>
                <w:bCs/>
                <w:color w:val="000000"/>
                <w:lang w:val="bg-BG"/>
              </w:rPr>
              <w:t>раздел Б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C15B8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1152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A21C4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1152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2196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1152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58F9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2E6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3520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3A5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1152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D98D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07E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928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62C8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DC36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2208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BAB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5728</w:t>
            </w:r>
          </w:p>
        </w:tc>
      </w:tr>
      <w:tr w:rsidR="005A777E" w:rsidRPr="005B24C0" w14:paraId="46E498E0" w14:textId="77777777" w:rsidTr="00023D72">
        <w:trPr>
          <w:trHeight w:val="302"/>
        </w:trPr>
        <w:tc>
          <w:tcPr>
            <w:tcW w:w="10574" w:type="dxa"/>
            <w:gridSpan w:val="1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6E178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Раздел В – факултативни учебни часове</w:t>
            </w:r>
          </w:p>
        </w:tc>
      </w:tr>
      <w:tr w:rsidR="005A777E" w:rsidRPr="005B24C0" w14:paraId="22C2ADDC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B2E0" w14:textId="77777777" w:rsidR="005A777E" w:rsidRPr="005B24C0" w:rsidRDefault="005A777E">
            <w:pPr>
              <w:jc w:val="center"/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VII.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0BA0" w14:textId="77777777" w:rsidR="005A777E" w:rsidRPr="005B24C0" w:rsidRDefault="005A777E">
            <w:pPr>
              <w:rPr>
                <w:i/>
                <w:iCs/>
                <w:color w:val="000000"/>
                <w:lang w:val="bg-BG"/>
              </w:rPr>
            </w:pPr>
            <w:r w:rsidRPr="005B24C0">
              <w:rPr>
                <w:i/>
                <w:iCs/>
                <w:color w:val="000000"/>
                <w:lang w:val="bg-BG"/>
              </w:rPr>
              <w:t>Допълнителна подготовка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C135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2DE0E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D83B8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3125F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488E5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432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4B6D8" w14:textId="77777777" w:rsidR="005A777E" w:rsidRPr="005B24C0" w:rsidRDefault="005A777E">
            <w:pPr>
              <w:jc w:val="right"/>
              <w:rPr>
                <w:color w:val="000000"/>
                <w:lang w:val="bg-BG"/>
              </w:rPr>
            </w:pPr>
            <w:r w:rsidRPr="005B24C0">
              <w:rPr>
                <w:color w:val="000000"/>
                <w:lang w:val="bg-BG"/>
              </w:rPr>
              <w:t>144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6DC2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A9DE4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124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81BA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B29B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268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2E0B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700</w:t>
            </w:r>
          </w:p>
        </w:tc>
      </w:tr>
      <w:tr w:rsidR="005A777E" w:rsidRPr="005B24C0" w14:paraId="35CD954F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964F" w14:textId="77777777" w:rsidR="005A777E" w:rsidRPr="005B24C0" w:rsidRDefault="005A777E">
            <w:pPr>
              <w:jc w:val="center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70FD1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 xml:space="preserve">Общо за раздел 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AAD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1296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4620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1296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28129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1296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E613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522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3952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F6CC5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1296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7E8F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083E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1052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919A0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E691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2476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2218A" w14:textId="77777777" w:rsidR="005A777E" w:rsidRPr="005B24C0" w:rsidRDefault="005A777E">
            <w:pPr>
              <w:jc w:val="right"/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6428</w:t>
            </w:r>
          </w:p>
        </w:tc>
      </w:tr>
      <w:tr w:rsidR="005A777E" w:rsidRPr="005B24C0" w14:paraId="1A7EEA74" w14:textId="77777777" w:rsidTr="00023D72">
        <w:trPr>
          <w:gridAfter w:val="1"/>
          <w:wAfter w:w="10" w:type="dxa"/>
          <w:trHeight w:val="302"/>
        </w:trPr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B9F0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AF58B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  <w:r w:rsidRPr="005B24C0">
              <w:rPr>
                <w:b/>
                <w:bCs/>
                <w:color w:val="000000"/>
                <w:lang w:val="bg-BG"/>
              </w:rPr>
              <w:t>А + раздел Б + раздел В</w:t>
            </w: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AA8AC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736C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9E520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7F63C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2E11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A2CF3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B39F8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DB2D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41F65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3B8F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ABCEF" w14:textId="77777777" w:rsidR="005A777E" w:rsidRPr="005B24C0" w:rsidRDefault="005A777E">
            <w:pPr>
              <w:rPr>
                <w:b/>
                <w:bCs/>
                <w:color w:val="000000"/>
                <w:lang w:val="bg-BG"/>
              </w:rPr>
            </w:pPr>
          </w:p>
        </w:tc>
      </w:tr>
    </w:tbl>
    <w:p w14:paraId="11F51E83" w14:textId="77777777" w:rsidR="005A777E" w:rsidRPr="005B24C0" w:rsidRDefault="009A1468" w:rsidP="005A777E">
      <w:pPr>
        <w:ind w:right="41"/>
        <w:jc w:val="both"/>
        <w:rPr>
          <w:b/>
          <w:lang w:val="bg-BG"/>
        </w:rPr>
      </w:pPr>
      <w:r w:rsidRPr="005B24C0">
        <w:rPr>
          <w:b/>
          <w:lang w:val="bg-BG"/>
        </w:rPr>
        <w:br w:type="page"/>
      </w:r>
      <w:r w:rsidR="005A777E" w:rsidRPr="005B24C0">
        <w:rPr>
          <w:b/>
          <w:lang w:val="bg-BG"/>
        </w:rPr>
        <w:lastRenderedPageBreak/>
        <w:t>ІІІ. ЗАВЪРШВАНЕ И УДОСТОВЕРЯВАНЕ НА ПРОФЕСИОНАЛНОТО ОБРАЗОВАНИЕ</w:t>
      </w:r>
    </w:p>
    <w:p w14:paraId="03A04E2D" w14:textId="77777777" w:rsidR="005A777E" w:rsidRPr="005B24C0" w:rsidRDefault="005A777E" w:rsidP="005A777E">
      <w:pPr>
        <w:ind w:right="41"/>
        <w:rPr>
          <w:lang w:val="bg-BG"/>
        </w:rPr>
      </w:pPr>
    </w:p>
    <w:p w14:paraId="37E3CBDF" w14:textId="72CC1BB8" w:rsidR="00A80F3A" w:rsidRPr="005B24C0" w:rsidRDefault="006B60BB" w:rsidP="00A80F3A">
      <w:pPr>
        <w:numPr>
          <w:ilvl w:val="1"/>
          <w:numId w:val="23"/>
        </w:numPr>
        <w:tabs>
          <w:tab w:val="left" w:pos="-2977"/>
          <w:tab w:val="left" w:pos="567"/>
        </w:tabs>
        <w:spacing w:after="120"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Професионалното образование по този учебен план се придобива след:</w:t>
      </w:r>
    </w:p>
    <w:p w14:paraId="3910F457" w14:textId="1AF54D12" w:rsidR="00A80F3A" w:rsidRPr="005B24C0" w:rsidRDefault="00A80F3A" w:rsidP="00A80F3A">
      <w:pPr>
        <w:numPr>
          <w:ilvl w:val="0"/>
          <w:numId w:val="16"/>
        </w:numPr>
        <w:tabs>
          <w:tab w:val="left" w:pos="-2977"/>
        </w:tabs>
        <w:spacing w:after="120" w:line="360" w:lineRule="auto"/>
        <w:jc w:val="both"/>
        <w:rPr>
          <w:lang w:val="bg-BG"/>
        </w:rPr>
      </w:pPr>
      <w:r w:rsidRPr="005B24C0">
        <w:rPr>
          <w:lang w:val="bg-BG"/>
        </w:rPr>
        <w:t xml:space="preserve">успешно положен </w:t>
      </w:r>
      <w:r w:rsidR="006B60BB">
        <w:rPr>
          <w:lang w:val="bg-BG"/>
        </w:rPr>
        <w:t xml:space="preserve">задължителен </w:t>
      </w:r>
      <w:r w:rsidRPr="005B24C0">
        <w:rPr>
          <w:lang w:val="bg-BG"/>
        </w:rPr>
        <w:t>държавен зрелостен изпит по учебния предмет български език и литература;</w:t>
      </w:r>
    </w:p>
    <w:p w14:paraId="5A7A8EA3" w14:textId="68911694" w:rsidR="00A80F3A" w:rsidRPr="005B24C0" w:rsidRDefault="00A80F3A" w:rsidP="00B77743">
      <w:pPr>
        <w:numPr>
          <w:ilvl w:val="0"/>
          <w:numId w:val="16"/>
        </w:numPr>
        <w:spacing w:line="360" w:lineRule="auto"/>
        <w:jc w:val="both"/>
        <w:rPr>
          <w:b/>
          <w:lang w:val="bg-BG"/>
        </w:rPr>
      </w:pPr>
      <w:r w:rsidRPr="005B24C0">
        <w:rPr>
          <w:lang w:val="bg-BG"/>
        </w:rPr>
        <w:t xml:space="preserve">успешно положен </w:t>
      </w:r>
      <w:r w:rsidR="006B60BB">
        <w:rPr>
          <w:lang w:val="bg-BG"/>
        </w:rPr>
        <w:t xml:space="preserve">задължителен </w:t>
      </w:r>
      <w:r w:rsidRPr="005B24C0">
        <w:rPr>
          <w:lang w:val="bg-BG"/>
        </w:rPr>
        <w:t>държавен изпит за придобиване на трета степен на професионална квалификация</w:t>
      </w:r>
      <w:r w:rsidRPr="005B24C0">
        <w:rPr>
          <w:lang w:val="bg-BG" w:eastAsia="bg-BG"/>
        </w:rPr>
        <w:t xml:space="preserve"> </w:t>
      </w:r>
      <w:r w:rsidR="00B77743" w:rsidRPr="00B77743">
        <w:rPr>
          <w:lang w:val="bg-BG" w:eastAsia="bg-BG"/>
        </w:rPr>
        <w:t>–</w:t>
      </w:r>
      <w:r w:rsidRPr="005B24C0">
        <w:rPr>
          <w:lang w:val="bg-BG" w:eastAsia="bg-BG"/>
        </w:rPr>
        <w:t xml:space="preserve"> по теория и практика на </w:t>
      </w:r>
      <w:r w:rsidRPr="005B24C0">
        <w:rPr>
          <w:lang w:val="bg-BG"/>
        </w:rPr>
        <w:t>професията „Офис мениджър“, специалност  „Бизнес администрация“ от професионално направление „Секретарски и административни офис дейности“.</w:t>
      </w:r>
    </w:p>
    <w:p w14:paraId="2ABEE5AC" w14:textId="211C236E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Завършеното професионално образование се удостоверява с диплома за завършено средно образование и свидетелство за професионална квалификация.</w:t>
      </w:r>
    </w:p>
    <w:p w14:paraId="787DC4E2" w14:textId="4F87E982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Учениците, успешно завършили XII клас, които не са се явили или не са положили успе</w:t>
      </w:r>
      <w:r w:rsidR="004E0DC5" w:rsidRPr="005B24C0">
        <w:rPr>
          <w:lang w:val="bg-BG"/>
        </w:rPr>
        <w:t>шно някои от изпитите по т. 3.1</w:t>
      </w:r>
      <w:r w:rsidR="00A80F3A" w:rsidRPr="005B24C0">
        <w:rPr>
          <w:lang w:val="bg-BG"/>
        </w:rPr>
        <w:t xml:space="preserve"> по свое желание получават удостоверение за завършен втори гимназиален етап на средно образование.</w:t>
      </w:r>
    </w:p>
    <w:p w14:paraId="0BF7044C" w14:textId="2C16030F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Учениците, успешно завършили X клас, по свое желание мо</w:t>
      </w:r>
      <w:r w:rsidR="002B55C6" w:rsidRPr="005B24C0">
        <w:rPr>
          <w:lang w:val="bg-BG"/>
        </w:rPr>
        <w:t xml:space="preserve">гат </w:t>
      </w:r>
      <w:r w:rsidR="00A80F3A" w:rsidRPr="005B24C0">
        <w:rPr>
          <w:lang w:val="bg-BG"/>
        </w:rPr>
        <w:t>да се явят на държавен изпит по теория и практика за придобиване на първа степен на професионална квалификация по професия „</w:t>
      </w:r>
      <w:r w:rsidR="00E95428" w:rsidRPr="005B24C0">
        <w:rPr>
          <w:lang w:val="bg-BG"/>
        </w:rPr>
        <w:t>Оператор на компютър</w:t>
      </w:r>
      <w:r w:rsidR="00A80F3A" w:rsidRPr="005B24C0">
        <w:rPr>
          <w:lang w:val="bg-BG"/>
        </w:rPr>
        <w:t>“, специалност „</w:t>
      </w:r>
      <w:r w:rsidR="00E95428" w:rsidRPr="005B24C0">
        <w:rPr>
          <w:lang w:val="bg-BG"/>
        </w:rPr>
        <w:t>Текстообработване</w:t>
      </w:r>
      <w:r w:rsidR="00A80F3A" w:rsidRPr="005B24C0">
        <w:rPr>
          <w:lang w:val="bg-BG"/>
        </w:rPr>
        <w:t>“ от професионално направление „Секретарски и административни офис дейности“.</w:t>
      </w:r>
    </w:p>
    <w:p w14:paraId="1E6C8432" w14:textId="63802054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Държавният изпит за придобиване на степен на професионална квалификация се провежда в две части – по теория на професията и по практика на професията, по национална изпитна програма, утвърдена от министъра на образованието и науката. Организацията и провеждането на държавния изпит за придобиване на професионална квалификация се определят с наредба</w:t>
      </w:r>
      <w:r w:rsidR="000D316F" w:rsidRPr="005B24C0">
        <w:rPr>
          <w:lang w:val="bg-BG"/>
        </w:rPr>
        <w:t xml:space="preserve"> №</w:t>
      </w:r>
      <w:r w:rsidR="0050130D" w:rsidRPr="005B24C0">
        <w:rPr>
          <w:lang w:val="bg-BG"/>
        </w:rPr>
        <w:t xml:space="preserve"> 1/19.02.2020 г.</w:t>
      </w:r>
      <w:r w:rsidR="00A80F3A" w:rsidRPr="005B24C0">
        <w:rPr>
          <w:lang w:val="bg-BG"/>
        </w:rPr>
        <w:t xml:space="preserve"> на министъра на образованието и науката, а съдържанието им – съгласно държавния образователен стандарт за придобиване на квалификация по професията.</w:t>
      </w:r>
    </w:p>
    <w:p w14:paraId="44182890" w14:textId="4565141A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 xml:space="preserve">По свое желание придобилите степен на професионална квалификация могат да получат Европейско приложение към свидетелството за професионална квалификация. Формата и съдържанието на документите са определени в </w:t>
      </w:r>
      <w:r w:rsidR="00A80F3A" w:rsidRPr="005B24C0">
        <w:rPr>
          <w:bCs/>
          <w:lang w:val="bg-BG"/>
        </w:rPr>
        <w:t>Наредба № 8 от 2016 г. за информацията и документите за системата на предучилищното и училищното образование (</w:t>
      </w:r>
      <w:r w:rsidR="00A80F3A" w:rsidRPr="005B24C0">
        <w:rPr>
          <w:lang w:val="bg-BG"/>
        </w:rPr>
        <w:t>обн., ДВ, бр. 66 от 23.08.2016 г.).</w:t>
      </w:r>
    </w:p>
    <w:p w14:paraId="6DD8F134" w14:textId="51C0FE43" w:rsidR="00A80F3A" w:rsidRPr="005B24C0" w:rsidRDefault="006B60BB" w:rsidP="00A80F3A">
      <w:pPr>
        <w:numPr>
          <w:ilvl w:val="1"/>
          <w:numId w:val="23"/>
        </w:numPr>
        <w:tabs>
          <w:tab w:val="left" w:pos="567"/>
        </w:tabs>
        <w:spacing w:line="360" w:lineRule="auto"/>
        <w:jc w:val="both"/>
        <w:rPr>
          <w:b/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 xml:space="preserve">След завършване на професионалното обучение по компютърен машинопис и текстообработка и по стенография (ако са използвани часове от разширената професионална и/или от факултативната подготовка за обучение по стенография) учениците могат да се явят по желание на изпити за придобиване на машинописна и/или стенографска правоспособност съгласно Наредба 9/1985 г. на МОН и КТСД. </w:t>
      </w:r>
    </w:p>
    <w:p w14:paraId="36AA5060" w14:textId="77777777" w:rsidR="00A80F3A" w:rsidRPr="005B24C0" w:rsidRDefault="00A80F3A" w:rsidP="00A80F3A">
      <w:pPr>
        <w:jc w:val="both"/>
        <w:rPr>
          <w:b/>
          <w:lang w:val="bg-BG"/>
        </w:rPr>
      </w:pPr>
    </w:p>
    <w:p w14:paraId="3EDA4FB6" w14:textId="77777777" w:rsidR="00A80F3A" w:rsidRPr="005B24C0" w:rsidRDefault="00A80F3A" w:rsidP="00A80F3A">
      <w:pPr>
        <w:jc w:val="both"/>
        <w:rPr>
          <w:b/>
          <w:lang w:val="bg-BG"/>
        </w:rPr>
      </w:pPr>
    </w:p>
    <w:p w14:paraId="5830D4FA" w14:textId="77777777" w:rsidR="00A80F3A" w:rsidRPr="005B24C0" w:rsidRDefault="00A80F3A" w:rsidP="00A80F3A">
      <w:pPr>
        <w:jc w:val="both"/>
        <w:rPr>
          <w:b/>
          <w:lang w:val="bg-BG"/>
        </w:rPr>
      </w:pPr>
      <w:r w:rsidRPr="005B24C0">
        <w:rPr>
          <w:b/>
          <w:lang w:val="bg-BG"/>
        </w:rPr>
        <w:t>ІV. ПОЯСНИТЕЛНИ БЕЛЕЖКИ</w:t>
      </w:r>
    </w:p>
    <w:p w14:paraId="64676F2F" w14:textId="77777777" w:rsidR="00023D72" w:rsidRPr="005B24C0" w:rsidRDefault="00023D72" w:rsidP="00A80F3A">
      <w:pPr>
        <w:jc w:val="both"/>
        <w:rPr>
          <w:b/>
          <w:lang w:val="bg-BG"/>
        </w:rPr>
      </w:pPr>
    </w:p>
    <w:p w14:paraId="6F213B48" w14:textId="73E741DA" w:rsidR="00B93BDC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Учебният план е разработен на основание на Закона за предучилищното и училищното образование, Закона за професионалното образование и обучение, Наредба № 4 от 2015 г. за учебния план,</w:t>
      </w:r>
      <w:r w:rsidR="002530CB" w:rsidRPr="005B24C0">
        <w:rPr>
          <w:lang w:val="bg-BG"/>
        </w:rPr>
        <w:t xml:space="preserve"> рамкова програма В – вариант В4</w:t>
      </w:r>
      <w:r w:rsidR="00A80F3A" w:rsidRPr="005B24C0">
        <w:rPr>
          <w:lang w:val="bg-BG"/>
        </w:rPr>
        <w:t xml:space="preserve"> и </w:t>
      </w:r>
      <w:r w:rsidR="00B77743">
        <w:rPr>
          <w:lang w:val="bg-BG"/>
        </w:rPr>
        <w:t>д</w:t>
      </w:r>
      <w:r w:rsidR="00A80F3A" w:rsidRPr="005B24C0">
        <w:rPr>
          <w:lang w:val="bg-BG"/>
        </w:rPr>
        <w:t>ържавни</w:t>
      </w:r>
      <w:r w:rsidR="004E0DC5" w:rsidRPr="005B24C0">
        <w:rPr>
          <w:lang w:val="bg-BG"/>
        </w:rPr>
        <w:t xml:space="preserve">я образователен стандарт (ДОС) </w:t>
      </w:r>
      <w:r w:rsidR="00A80F3A" w:rsidRPr="005B24C0">
        <w:rPr>
          <w:lang w:val="bg-BG"/>
        </w:rPr>
        <w:t xml:space="preserve">за придобиване на квалификация по професията </w:t>
      </w:r>
      <w:r w:rsidR="00A80F3A" w:rsidRPr="005B24C0">
        <w:rPr>
          <w:lang w:val="bg-BG" w:eastAsia="bg-BG"/>
        </w:rPr>
        <w:t>„Офис мениджър“.</w:t>
      </w:r>
    </w:p>
    <w:p w14:paraId="68EC37DC" w14:textId="09D64F85" w:rsidR="00B93BDC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Изучаваният първи чужд език продължава в ХІ и ХІІ клас като чужд език по професията.</w:t>
      </w:r>
    </w:p>
    <w:p w14:paraId="4927D2C1" w14:textId="7DB55696" w:rsidR="00B93BDC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 xml:space="preserve">Учебните часове, предоставени за разширена професионална подготовка, се разпределят в училищния учебен план за изучаване на учебни предмети/модули, които развиват и усъвършенстват отделни компетентности от отрасловата и/или специфичната професионална подготовка в съответствие с интересите и индивидуалните възможности на учениците и с възможностите на училището в съответствие с ДОС за придобиване на квалификация по професията. </w:t>
      </w:r>
    </w:p>
    <w:p w14:paraId="17CD1C2B" w14:textId="30C7BE51" w:rsidR="00B93BDC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Учебните часове, предоставени за разширена подготовка, се разпределят в училищния учебен план за изучаване на учебни предмети от общообразователната подготовка в зависимост от интересите на учениците и  възможностите на училището.</w:t>
      </w:r>
    </w:p>
    <w:p w14:paraId="32BE603C" w14:textId="79DCECC8" w:rsidR="00B93BDC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>Факултативните учебни часове, предоставени за допълнителна подготовка, може да се използват за изучаване на учебни предмети</w:t>
      </w:r>
      <w:r w:rsidR="00A80F3A" w:rsidRPr="005B24C0">
        <w:rPr>
          <w:color w:val="000000"/>
          <w:lang w:val="bg-BG" w:eastAsia="bg-BG"/>
        </w:rPr>
        <w:t>, модули и/или дейности, които училището може да предложи и отговарящи на интересите на учениците</w:t>
      </w:r>
      <w:r w:rsidR="00A80F3A" w:rsidRPr="005B24C0">
        <w:rPr>
          <w:lang w:val="bg-BG"/>
        </w:rPr>
        <w:t>.</w:t>
      </w:r>
    </w:p>
    <w:p w14:paraId="4C7EA3A1" w14:textId="2B74C02D" w:rsidR="00A80F3A" w:rsidRPr="005B24C0" w:rsidRDefault="006B60BB" w:rsidP="00B93BDC">
      <w:pPr>
        <w:numPr>
          <w:ilvl w:val="1"/>
          <w:numId w:val="24"/>
        </w:numPr>
        <w:tabs>
          <w:tab w:val="left" w:pos="426"/>
        </w:tabs>
        <w:spacing w:line="36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="00A80F3A" w:rsidRPr="005B24C0">
        <w:rPr>
          <w:lang w:val="bg-BG"/>
        </w:rPr>
        <w:t xml:space="preserve">Производствената практика се провежда по учебна програма и график, утвърдени от директора на училището в зависимост от конкретните условия и възможностите за организирането </w:t>
      </w:r>
      <w:r w:rsidR="00B77743">
        <w:rPr>
          <w:lang w:val="bg-BG"/>
        </w:rPr>
        <w:t>ѝ</w:t>
      </w:r>
      <w:r w:rsidR="00A80F3A" w:rsidRPr="005B24C0">
        <w:rPr>
          <w:lang w:val="bg-BG"/>
        </w:rPr>
        <w:t>. Учебната програма и графикът се съгласуват с ръководителя на стопанската организация (предприятие), в която се провежда практическото обучение.</w:t>
      </w:r>
    </w:p>
    <w:p w14:paraId="31583C6B" w14:textId="77777777" w:rsidR="00070E04" w:rsidRPr="005B24C0" w:rsidRDefault="00070E04" w:rsidP="00E77771">
      <w:pPr>
        <w:ind w:right="41"/>
        <w:jc w:val="both"/>
        <w:rPr>
          <w:lang w:val="bg-BG"/>
        </w:rPr>
      </w:pPr>
    </w:p>
    <w:p w14:paraId="2112A20D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62DF83A5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33CA3040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6EA9E2E3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0671FDED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5E273075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p w14:paraId="207ADDA9" w14:textId="77777777" w:rsidR="0050130D" w:rsidRPr="005B24C0" w:rsidRDefault="0050130D" w:rsidP="00E77771">
      <w:pPr>
        <w:ind w:right="41"/>
        <w:jc w:val="both"/>
        <w:rPr>
          <w:lang w:val="bg-BG"/>
        </w:rPr>
      </w:pPr>
    </w:p>
    <w:sectPr w:rsidR="0050130D" w:rsidRPr="005B24C0" w:rsidSect="007847E0">
      <w:footerReference w:type="even" r:id="rId10"/>
      <w:footerReference w:type="default" r:id="rId11"/>
      <w:pgSz w:w="12240" w:h="15840"/>
      <w:pgMar w:top="567" w:right="851" w:bottom="56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C6E04" w14:textId="77777777" w:rsidR="00836B6B" w:rsidRDefault="00836B6B">
      <w:r>
        <w:separator/>
      </w:r>
    </w:p>
  </w:endnote>
  <w:endnote w:type="continuationSeparator" w:id="0">
    <w:p w14:paraId="190CF5BB" w14:textId="77777777" w:rsidR="00836B6B" w:rsidRDefault="0083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barU">
    <w:altName w:val="Calibri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F1863" w14:textId="77777777" w:rsidR="0085528F" w:rsidRDefault="0085528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157715C" w14:textId="77777777" w:rsidR="0085528F" w:rsidRDefault="008552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509D" w14:textId="77777777" w:rsidR="0085528F" w:rsidRDefault="0085528F">
    <w:pPr>
      <w:pStyle w:val="Footer"/>
      <w:framePr w:wrap="around" w:vAnchor="text" w:hAnchor="margin" w:xAlign="right" w:y="1"/>
      <w:rPr>
        <w:rStyle w:val="PageNumber"/>
        <w:sz w:val="16"/>
      </w:rPr>
    </w:pPr>
  </w:p>
  <w:p w14:paraId="386A596C" w14:textId="77777777" w:rsidR="0085528F" w:rsidRDefault="0085528F" w:rsidP="0026315E">
    <w:pPr>
      <w:pStyle w:val="Footer"/>
      <w:ind w:right="360"/>
      <w:rPr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3B1F" w14:textId="77777777" w:rsidR="00836B6B" w:rsidRDefault="00836B6B">
      <w:r>
        <w:separator/>
      </w:r>
    </w:p>
  </w:footnote>
  <w:footnote w:type="continuationSeparator" w:id="0">
    <w:p w14:paraId="3BA38423" w14:textId="77777777" w:rsidR="00836B6B" w:rsidRDefault="0083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EE5FF3"/>
    <w:multiLevelType w:val="multilevel"/>
    <w:tmpl w:val="9216CD7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45F5C67"/>
    <w:multiLevelType w:val="hybridMultilevel"/>
    <w:tmpl w:val="6D1A1B4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C866BD"/>
    <w:multiLevelType w:val="hybridMultilevel"/>
    <w:tmpl w:val="702814E8"/>
    <w:lvl w:ilvl="0" w:tplc="0402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5DC7A1E"/>
    <w:multiLevelType w:val="multilevel"/>
    <w:tmpl w:val="6534FC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F37B98"/>
    <w:multiLevelType w:val="hybridMultilevel"/>
    <w:tmpl w:val="78F02A00"/>
    <w:lvl w:ilvl="0" w:tplc="C9F69408">
      <w:numFmt w:val="bullet"/>
      <w:lvlText w:val="–"/>
      <w:lvlJc w:val="left"/>
      <w:pPr>
        <w:tabs>
          <w:tab w:val="num" w:pos="4896"/>
        </w:tabs>
        <w:ind w:left="4896" w:hanging="360"/>
      </w:pPr>
      <w:rPr>
        <w:rFonts w:ascii="Times New Roman" w:eastAsia="Times New Roman" w:hAnsi="Times New Roman" w:cs="Times New Roman" w:hint="default"/>
        <w:b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A7E75"/>
    <w:multiLevelType w:val="multilevel"/>
    <w:tmpl w:val="8C5050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0EF90A0E"/>
    <w:multiLevelType w:val="multilevel"/>
    <w:tmpl w:val="B4A24D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51C05B3"/>
    <w:multiLevelType w:val="hybridMultilevel"/>
    <w:tmpl w:val="A142079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B85844"/>
    <w:multiLevelType w:val="hybridMultilevel"/>
    <w:tmpl w:val="BE7ADD36"/>
    <w:lvl w:ilvl="0" w:tplc="040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4A172D"/>
    <w:multiLevelType w:val="hybridMultilevel"/>
    <w:tmpl w:val="AEEAC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D540AF"/>
    <w:multiLevelType w:val="multilevel"/>
    <w:tmpl w:val="8C5050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8D62B3B"/>
    <w:multiLevelType w:val="multilevel"/>
    <w:tmpl w:val="CE9E116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BA7F37"/>
    <w:multiLevelType w:val="hybridMultilevel"/>
    <w:tmpl w:val="AD4A8918"/>
    <w:lvl w:ilvl="0" w:tplc="0402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CB4988"/>
    <w:multiLevelType w:val="multilevel"/>
    <w:tmpl w:val="C1567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5D65DF"/>
    <w:multiLevelType w:val="hybridMultilevel"/>
    <w:tmpl w:val="E90C1D02"/>
    <w:lvl w:ilvl="0" w:tplc="5BE60854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D618A9"/>
    <w:multiLevelType w:val="singleLevel"/>
    <w:tmpl w:val="AA9A786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82D03B5"/>
    <w:multiLevelType w:val="hybridMultilevel"/>
    <w:tmpl w:val="CE227FA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A97B72"/>
    <w:multiLevelType w:val="hybridMultilevel"/>
    <w:tmpl w:val="6B70318A"/>
    <w:lvl w:ilvl="0" w:tplc="D7DA452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F10F2"/>
    <w:multiLevelType w:val="singleLevel"/>
    <w:tmpl w:val="CB028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F891D00"/>
    <w:multiLevelType w:val="multilevel"/>
    <w:tmpl w:val="103AF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4B92B9C"/>
    <w:multiLevelType w:val="hybridMultilevel"/>
    <w:tmpl w:val="59824394"/>
    <w:lvl w:ilvl="0" w:tplc="A072BAE2">
      <w:start w:val="1"/>
      <w:numFmt w:val="decimal"/>
      <w:pStyle w:val="StyleBodyText2Linespacing15lines1"/>
      <w:lvlText w:val="3.%1."/>
      <w:lvlJc w:val="righ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27809"/>
    <w:multiLevelType w:val="hybridMultilevel"/>
    <w:tmpl w:val="74F8CF0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456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0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7"/>
  </w:num>
  <w:num w:numId="10">
    <w:abstractNumId w:val="13"/>
  </w:num>
  <w:num w:numId="11">
    <w:abstractNumId w:val="22"/>
  </w:num>
  <w:num w:numId="12">
    <w:abstractNumId w:val="3"/>
  </w:num>
  <w:num w:numId="13">
    <w:abstractNumId w:val="12"/>
  </w:num>
  <w:num w:numId="14">
    <w:abstractNumId w:val="20"/>
  </w:num>
  <w:num w:numId="15">
    <w:abstractNumId w:val="14"/>
  </w:num>
  <w:num w:numId="16">
    <w:abstractNumId w:val="4"/>
  </w:num>
  <w:num w:numId="17">
    <w:abstractNumId w:val="11"/>
  </w:num>
  <w:num w:numId="18">
    <w:abstractNumId w:val="19"/>
  </w:num>
  <w:num w:numId="19">
    <w:abstractNumId w:val="6"/>
  </w:num>
  <w:num w:numId="20">
    <w:abstractNumId w:val="21"/>
  </w:num>
  <w:num w:numId="21">
    <w:abstractNumId w:val="15"/>
  </w:num>
  <w:num w:numId="22">
    <w:abstractNumId w:val="18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7B"/>
    <w:rsid w:val="00005BFE"/>
    <w:rsid w:val="00007317"/>
    <w:rsid w:val="00023100"/>
    <w:rsid w:val="00023D72"/>
    <w:rsid w:val="00035317"/>
    <w:rsid w:val="00040BCB"/>
    <w:rsid w:val="0004264D"/>
    <w:rsid w:val="00050751"/>
    <w:rsid w:val="00051907"/>
    <w:rsid w:val="0006248C"/>
    <w:rsid w:val="00063DF3"/>
    <w:rsid w:val="00063E02"/>
    <w:rsid w:val="00070E04"/>
    <w:rsid w:val="000733CE"/>
    <w:rsid w:val="000A12DF"/>
    <w:rsid w:val="000A2B20"/>
    <w:rsid w:val="000B403D"/>
    <w:rsid w:val="000C25D0"/>
    <w:rsid w:val="000C3B0E"/>
    <w:rsid w:val="000D13F9"/>
    <w:rsid w:val="000D316F"/>
    <w:rsid w:val="000D426D"/>
    <w:rsid w:val="000F1F51"/>
    <w:rsid w:val="00100B3F"/>
    <w:rsid w:val="001034BA"/>
    <w:rsid w:val="00104D8F"/>
    <w:rsid w:val="0011771C"/>
    <w:rsid w:val="00121B20"/>
    <w:rsid w:val="00125B96"/>
    <w:rsid w:val="00130935"/>
    <w:rsid w:val="001441B0"/>
    <w:rsid w:val="001451B9"/>
    <w:rsid w:val="0014564D"/>
    <w:rsid w:val="001459D4"/>
    <w:rsid w:val="00150252"/>
    <w:rsid w:val="00150FC3"/>
    <w:rsid w:val="00157F49"/>
    <w:rsid w:val="00167FE3"/>
    <w:rsid w:val="0017194A"/>
    <w:rsid w:val="001732C5"/>
    <w:rsid w:val="00191315"/>
    <w:rsid w:val="00193F4A"/>
    <w:rsid w:val="001B6EB7"/>
    <w:rsid w:val="001C3D57"/>
    <w:rsid w:val="001D66CD"/>
    <w:rsid w:val="001D7266"/>
    <w:rsid w:val="001E16D8"/>
    <w:rsid w:val="001E31E5"/>
    <w:rsid w:val="001F33E3"/>
    <w:rsid w:val="001F4FFC"/>
    <w:rsid w:val="00203AA6"/>
    <w:rsid w:val="002427D6"/>
    <w:rsid w:val="002530CB"/>
    <w:rsid w:val="0026315E"/>
    <w:rsid w:val="00264880"/>
    <w:rsid w:val="0027061B"/>
    <w:rsid w:val="00270DB3"/>
    <w:rsid w:val="00276355"/>
    <w:rsid w:val="00283D84"/>
    <w:rsid w:val="00287013"/>
    <w:rsid w:val="00294DC5"/>
    <w:rsid w:val="002954F1"/>
    <w:rsid w:val="002972B4"/>
    <w:rsid w:val="002A19B5"/>
    <w:rsid w:val="002A19BF"/>
    <w:rsid w:val="002B0D81"/>
    <w:rsid w:val="002B55C6"/>
    <w:rsid w:val="002B7F95"/>
    <w:rsid w:val="002F2110"/>
    <w:rsid w:val="002F429D"/>
    <w:rsid w:val="0030697E"/>
    <w:rsid w:val="00313C6E"/>
    <w:rsid w:val="00317D46"/>
    <w:rsid w:val="0032325B"/>
    <w:rsid w:val="00325389"/>
    <w:rsid w:val="003301AB"/>
    <w:rsid w:val="00333109"/>
    <w:rsid w:val="00336232"/>
    <w:rsid w:val="00336FCA"/>
    <w:rsid w:val="00337557"/>
    <w:rsid w:val="00340436"/>
    <w:rsid w:val="00341B97"/>
    <w:rsid w:val="003429F8"/>
    <w:rsid w:val="00343EDE"/>
    <w:rsid w:val="003453AD"/>
    <w:rsid w:val="00346D8E"/>
    <w:rsid w:val="00354D01"/>
    <w:rsid w:val="00357740"/>
    <w:rsid w:val="0036486B"/>
    <w:rsid w:val="00371839"/>
    <w:rsid w:val="00374809"/>
    <w:rsid w:val="00376640"/>
    <w:rsid w:val="0038183C"/>
    <w:rsid w:val="00383515"/>
    <w:rsid w:val="00391C9D"/>
    <w:rsid w:val="003A58A7"/>
    <w:rsid w:val="003C7C37"/>
    <w:rsid w:val="003D364E"/>
    <w:rsid w:val="003E70A8"/>
    <w:rsid w:val="003F540A"/>
    <w:rsid w:val="004024BF"/>
    <w:rsid w:val="004049E2"/>
    <w:rsid w:val="00407E2D"/>
    <w:rsid w:val="00416155"/>
    <w:rsid w:val="00416CD0"/>
    <w:rsid w:val="00417A19"/>
    <w:rsid w:val="0042510B"/>
    <w:rsid w:val="004273D1"/>
    <w:rsid w:val="0043287E"/>
    <w:rsid w:val="0044134F"/>
    <w:rsid w:val="00443AC0"/>
    <w:rsid w:val="004604C0"/>
    <w:rsid w:val="0046329A"/>
    <w:rsid w:val="00471DF2"/>
    <w:rsid w:val="00473ED2"/>
    <w:rsid w:val="00481DD7"/>
    <w:rsid w:val="0048651C"/>
    <w:rsid w:val="004A3A4E"/>
    <w:rsid w:val="004A62E1"/>
    <w:rsid w:val="004A7357"/>
    <w:rsid w:val="004B06DD"/>
    <w:rsid w:val="004B3BBE"/>
    <w:rsid w:val="004C2F15"/>
    <w:rsid w:val="004E0DC5"/>
    <w:rsid w:val="004F1792"/>
    <w:rsid w:val="0050130D"/>
    <w:rsid w:val="00510853"/>
    <w:rsid w:val="005155B8"/>
    <w:rsid w:val="00523096"/>
    <w:rsid w:val="00532945"/>
    <w:rsid w:val="005403CE"/>
    <w:rsid w:val="0054381F"/>
    <w:rsid w:val="0055348E"/>
    <w:rsid w:val="00571891"/>
    <w:rsid w:val="005A777E"/>
    <w:rsid w:val="005B1F74"/>
    <w:rsid w:val="005B24C0"/>
    <w:rsid w:val="005B3043"/>
    <w:rsid w:val="005B398A"/>
    <w:rsid w:val="005B3D6D"/>
    <w:rsid w:val="005C7AAC"/>
    <w:rsid w:val="005D05C5"/>
    <w:rsid w:val="005D13C9"/>
    <w:rsid w:val="005E13EE"/>
    <w:rsid w:val="005E3169"/>
    <w:rsid w:val="005E437B"/>
    <w:rsid w:val="005F2C98"/>
    <w:rsid w:val="005F5337"/>
    <w:rsid w:val="0060713E"/>
    <w:rsid w:val="00611B2C"/>
    <w:rsid w:val="006157EC"/>
    <w:rsid w:val="006202AB"/>
    <w:rsid w:val="00620928"/>
    <w:rsid w:val="0062754B"/>
    <w:rsid w:val="0063664D"/>
    <w:rsid w:val="00642F4A"/>
    <w:rsid w:val="00645AAA"/>
    <w:rsid w:val="00651501"/>
    <w:rsid w:val="00651D25"/>
    <w:rsid w:val="00655325"/>
    <w:rsid w:val="0066410A"/>
    <w:rsid w:val="0067314C"/>
    <w:rsid w:val="0067658B"/>
    <w:rsid w:val="00680D5C"/>
    <w:rsid w:val="00680DC2"/>
    <w:rsid w:val="00692E1A"/>
    <w:rsid w:val="0069680B"/>
    <w:rsid w:val="006A0215"/>
    <w:rsid w:val="006A1624"/>
    <w:rsid w:val="006B2B7B"/>
    <w:rsid w:val="006B50E4"/>
    <w:rsid w:val="006B60BB"/>
    <w:rsid w:val="006B6DFB"/>
    <w:rsid w:val="006B717D"/>
    <w:rsid w:val="006D5503"/>
    <w:rsid w:val="0070255F"/>
    <w:rsid w:val="007113C4"/>
    <w:rsid w:val="007242E5"/>
    <w:rsid w:val="007249FB"/>
    <w:rsid w:val="007344A2"/>
    <w:rsid w:val="00741E2E"/>
    <w:rsid w:val="00743C05"/>
    <w:rsid w:val="00747455"/>
    <w:rsid w:val="007478DB"/>
    <w:rsid w:val="007548CF"/>
    <w:rsid w:val="00756AB4"/>
    <w:rsid w:val="00764459"/>
    <w:rsid w:val="00765003"/>
    <w:rsid w:val="007708A9"/>
    <w:rsid w:val="007842CE"/>
    <w:rsid w:val="007847E0"/>
    <w:rsid w:val="00791480"/>
    <w:rsid w:val="0079250F"/>
    <w:rsid w:val="007A6605"/>
    <w:rsid w:val="007B4822"/>
    <w:rsid w:val="007B5F58"/>
    <w:rsid w:val="007C3E8F"/>
    <w:rsid w:val="007D2CD2"/>
    <w:rsid w:val="007D49BA"/>
    <w:rsid w:val="007D771A"/>
    <w:rsid w:val="007E0F37"/>
    <w:rsid w:val="0080279A"/>
    <w:rsid w:val="00816948"/>
    <w:rsid w:val="00817DCE"/>
    <w:rsid w:val="00822570"/>
    <w:rsid w:val="00831021"/>
    <w:rsid w:val="00832717"/>
    <w:rsid w:val="00832876"/>
    <w:rsid w:val="00836B6B"/>
    <w:rsid w:val="00837089"/>
    <w:rsid w:val="00840A96"/>
    <w:rsid w:val="00845877"/>
    <w:rsid w:val="0085528F"/>
    <w:rsid w:val="00855F04"/>
    <w:rsid w:val="00861038"/>
    <w:rsid w:val="008652B1"/>
    <w:rsid w:val="00871BD4"/>
    <w:rsid w:val="00873E3A"/>
    <w:rsid w:val="00876701"/>
    <w:rsid w:val="00877ABA"/>
    <w:rsid w:val="00880CBE"/>
    <w:rsid w:val="00882FC1"/>
    <w:rsid w:val="0089068D"/>
    <w:rsid w:val="00890A9D"/>
    <w:rsid w:val="00890C41"/>
    <w:rsid w:val="008965A1"/>
    <w:rsid w:val="008A5316"/>
    <w:rsid w:val="008D470C"/>
    <w:rsid w:val="008E779A"/>
    <w:rsid w:val="008F038D"/>
    <w:rsid w:val="008F0F9A"/>
    <w:rsid w:val="008F2B72"/>
    <w:rsid w:val="008F6DC0"/>
    <w:rsid w:val="00903C84"/>
    <w:rsid w:val="00914316"/>
    <w:rsid w:val="00915DA9"/>
    <w:rsid w:val="0091798E"/>
    <w:rsid w:val="009241F1"/>
    <w:rsid w:val="00927A7B"/>
    <w:rsid w:val="009412D4"/>
    <w:rsid w:val="009427CA"/>
    <w:rsid w:val="00943CFB"/>
    <w:rsid w:val="00961781"/>
    <w:rsid w:val="00961B3A"/>
    <w:rsid w:val="00967215"/>
    <w:rsid w:val="00973D35"/>
    <w:rsid w:val="00975209"/>
    <w:rsid w:val="00976BB8"/>
    <w:rsid w:val="00987F63"/>
    <w:rsid w:val="00991BDE"/>
    <w:rsid w:val="009967C6"/>
    <w:rsid w:val="009A017A"/>
    <w:rsid w:val="009A0E7F"/>
    <w:rsid w:val="009A1468"/>
    <w:rsid w:val="009A34D5"/>
    <w:rsid w:val="009A5888"/>
    <w:rsid w:val="009B285A"/>
    <w:rsid w:val="009C144F"/>
    <w:rsid w:val="009D074C"/>
    <w:rsid w:val="009D0761"/>
    <w:rsid w:val="009D0B3A"/>
    <w:rsid w:val="009E23B3"/>
    <w:rsid w:val="009E6092"/>
    <w:rsid w:val="009F12CB"/>
    <w:rsid w:val="009F1470"/>
    <w:rsid w:val="009F5B19"/>
    <w:rsid w:val="009F670A"/>
    <w:rsid w:val="00A158F5"/>
    <w:rsid w:val="00A224C4"/>
    <w:rsid w:val="00A2547E"/>
    <w:rsid w:val="00A428FB"/>
    <w:rsid w:val="00A4649D"/>
    <w:rsid w:val="00A6303D"/>
    <w:rsid w:val="00A6435F"/>
    <w:rsid w:val="00A80F3A"/>
    <w:rsid w:val="00AA0AED"/>
    <w:rsid w:val="00AA2D87"/>
    <w:rsid w:val="00AB71EE"/>
    <w:rsid w:val="00AC0F92"/>
    <w:rsid w:val="00AD74DC"/>
    <w:rsid w:val="00AF1F8D"/>
    <w:rsid w:val="00B01419"/>
    <w:rsid w:val="00B204A5"/>
    <w:rsid w:val="00B21C11"/>
    <w:rsid w:val="00B25255"/>
    <w:rsid w:val="00B34618"/>
    <w:rsid w:val="00B361FB"/>
    <w:rsid w:val="00B55373"/>
    <w:rsid w:val="00B60B17"/>
    <w:rsid w:val="00B77743"/>
    <w:rsid w:val="00B82392"/>
    <w:rsid w:val="00B87082"/>
    <w:rsid w:val="00B93BDC"/>
    <w:rsid w:val="00BA6707"/>
    <w:rsid w:val="00BC0005"/>
    <w:rsid w:val="00BC36FE"/>
    <w:rsid w:val="00BC5BBD"/>
    <w:rsid w:val="00BD19AB"/>
    <w:rsid w:val="00BD44F9"/>
    <w:rsid w:val="00BD55A7"/>
    <w:rsid w:val="00BE21C0"/>
    <w:rsid w:val="00C00D42"/>
    <w:rsid w:val="00C1378F"/>
    <w:rsid w:val="00C14EA0"/>
    <w:rsid w:val="00C30F71"/>
    <w:rsid w:val="00C32145"/>
    <w:rsid w:val="00C36DCE"/>
    <w:rsid w:val="00C466AF"/>
    <w:rsid w:val="00C55388"/>
    <w:rsid w:val="00C752E6"/>
    <w:rsid w:val="00C7624E"/>
    <w:rsid w:val="00C82DAC"/>
    <w:rsid w:val="00C8620F"/>
    <w:rsid w:val="00C94063"/>
    <w:rsid w:val="00C96124"/>
    <w:rsid w:val="00CA384D"/>
    <w:rsid w:val="00CA463C"/>
    <w:rsid w:val="00CA6BE4"/>
    <w:rsid w:val="00CB2A6F"/>
    <w:rsid w:val="00CB5996"/>
    <w:rsid w:val="00CC502F"/>
    <w:rsid w:val="00CE108D"/>
    <w:rsid w:val="00CE3C8D"/>
    <w:rsid w:val="00CE5225"/>
    <w:rsid w:val="00CF048E"/>
    <w:rsid w:val="00CF2FEB"/>
    <w:rsid w:val="00CF63CC"/>
    <w:rsid w:val="00D20A01"/>
    <w:rsid w:val="00D52F3B"/>
    <w:rsid w:val="00D63904"/>
    <w:rsid w:val="00D65687"/>
    <w:rsid w:val="00D753DA"/>
    <w:rsid w:val="00D76018"/>
    <w:rsid w:val="00D81F5B"/>
    <w:rsid w:val="00D946D8"/>
    <w:rsid w:val="00DA516B"/>
    <w:rsid w:val="00DC2AA5"/>
    <w:rsid w:val="00DD4D47"/>
    <w:rsid w:val="00DD5E95"/>
    <w:rsid w:val="00DF6C57"/>
    <w:rsid w:val="00E00520"/>
    <w:rsid w:val="00E01EB1"/>
    <w:rsid w:val="00E10CBD"/>
    <w:rsid w:val="00E168DA"/>
    <w:rsid w:val="00E20A18"/>
    <w:rsid w:val="00E22769"/>
    <w:rsid w:val="00E259A1"/>
    <w:rsid w:val="00E30988"/>
    <w:rsid w:val="00E366AC"/>
    <w:rsid w:val="00E36CC7"/>
    <w:rsid w:val="00E46DC3"/>
    <w:rsid w:val="00E530FB"/>
    <w:rsid w:val="00E55184"/>
    <w:rsid w:val="00E56734"/>
    <w:rsid w:val="00E72503"/>
    <w:rsid w:val="00E75930"/>
    <w:rsid w:val="00E77771"/>
    <w:rsid w:val="00E85D10"/>
    <w:rsid w:val="00E95428"/>
    <w:rsid w:val="00EB4021"/>
    <w:rsid w:val="00ED2236"/>
    <w:rsid w:val="00EE5A8C"/>
    <w:rsid w:val="00EF0E76"/>
    <w:rsid w:val="00F032CB"/>
    <w:rsid w:val="00F035B1"/>
    <w:rsid w:val="00F0553B"/>
    <w:rsid w:val="00F31682"/>
    <w:rsid w:val="00F44523"/>
    <w:rsid w:val="00F556E3"/>
    <w:rsid w:val="00F778D6"/>
    <w:rsid w:val="00F8240A"/>
    <w:rsid w:val="00F939F4"/>
    <w:rsid w:val="00F961E9"/>
    <w:rsid w:val="00F962A0"/>
    <w:rsid w:val="00F965E3"/>
    <w:rsid w:val="00FA148A"/>
    <w:rsid w:val="00FA56A2"/>
    <w:rsid w:val="00FB2752"/>
    <w:rsid w:val="00FB5E78"/>
    <w:rsid w:val="00FC0440"/>
    <w:rsid w:val="00FC5B40"/>
    <w:rsid w:val="00FD5CA5"/>
    <w:rsid w:val="00FD7458"/>
    <w:rsid w:val="00FE18B5"/>
    <w:rsid w:val="00FE312F"/>
    <w:rsid w:val="00FF0AE4"/>
    <w:rsid w:val="00FF0E90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ABE6A"/>
  <w15:chartTrackingRefBased/>
  <w15:docId w15:val="{FA022EEA-FA22-4BE2-A2F4-9709AC6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AA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ind w:right="-1759"/>
      <w:jc w:val="both"/>
      <w:outlineLvl w:val="1"/>
    </w:pPr>
    <w:rPr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right="-1759" w:firstLine="720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8"/>
      <w:lang w:val="bg-BG"/>
    </w:rPr>
  </w:style>
  <w:style w:type="paragraph" w:styleId="Heading5">
    <w:name w:val="heading 5"/>
    <w:basedOn w:val="Normal"/>
    <w:next w:val="Normal"/>
    <w:qFormat/>
    <w:pPr>
      <w:keepNext/>
      <w:ind w:right="-1050"/>
      <w:outlineLvl w:val="4"/>
    </w:pPr>
    <w:rPr>
      <w:b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AB71EE"/>
    <w:rPr>
      <w:color w:val="FF0000"/>
      <w:szCs w:val="20"/>
      <w:lang w:val="bg-BG" w:eastAsia="bg-BG"/>
    </w:rPr>
  </w:style>
  <w:style w:type="paragraph" w:styleId="Caption">
    <w:name w:val="caption"/>
    <w:basedOn w:val="Normal"/>
    <w:next w:val="Normal"/>
    <w:qFormat/>
    <w:rsid w:val="00AB71EE"/>
    <w:pPr>
      <w:jc w:val="center"/>
    </w:pPr>
    <w:rPr>
      <w:b/>
      <w:caps/>
      <w:spacing w:val="20"/>
      <w:szCs w:val="20"/>
      <w:lang w:val="bg-BG"/>
    </w:rPr>
  </w:style>
  <w:style w:type="paragraph" w:styleId="BodyTextIndent">
    <w:name w:val="Body Text Indent"/>
    <w:basedOn w:val="Normal"/>
    <w:link w:val="BodyTextIndentChar"/>
    <w:rsid w:val="00150FC3"/>
    <w:pPr>
      <w:spacing w:after="120"/>
      <w:ind w:left="283"/>
    </w:pPr>
  </w:style>
  <w:style w:type="character" w:customStyle="1" w:styleId="HeaderChar">
    <w:name w:val="Header Char"/>
    <w:link w:val="Header"/>
    <w:locked/>
    <w:rsid w:val="003301AB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E36CC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E36CC7"/>
    <w:rPr>
      <w:sz w:val="24"/>
      <w:szCs w:val="24"/>
    </w:rPr>
  </w:style>
  <w:style w:type="paragraph" w:customStyle="1" w:styleId="StyleBodyText2Linespacing15lines1">
    <w:name w:val="Style Body Text 2 + Line spacing:  1.5 lines1"/>
    <w:basedOn w:val="BodyText2"/>
    <w:rsid w:val="005B3043"/>
    <w:pPr>
      <w:numPr>
        <w:numId w:val="20"/>
      </w:numPr>
      <w:spacing w:after="0" w:line="360" w:lineRule="auto"/>
      <w:jc w:val="both"/>
    </w:pPr>
    <w:rPr>
      <w:szCs w:val="20"/>
    </w:rPr>
  </w:style>
  <w:style w:type="paragraph" w:styleId="BalloonText">
    <w:name w:val="Balloon Text"/>
    <w:basedOn w:val="Normal"/>
    <w:link w:val="BalloonTextChar"/>
    <w:rsid w:val="00E530FB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E530F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3C8D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rsid w:val="00E777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20D8-D8BC-41BC-8223-C5A7F32A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1529</Words>
  <Characters>8720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МИНИСТЕРСТВО НА ОБРАЗОВАНИЕТО И НАУКАТА</vt:lpstr>
      <vt:lpstr>МИНИСТЕРСТВО НА ОБРАЗОВАНИЕТО И НАУКАТА</vt:lpstr>
    </vt:vector>
  </TitlesOfParts>
  <Company>bg</Company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 ОБРАЗОВАНИЕТО И НАУКАТА</dc:title>
  <dc:subject/>
  <dc:creator>Sharenska</dc:creator>
  <cp:keywords/>
  <cp:lastModifiedBy>Alexander S Popov</cp:lastModifiedBy>
  <cp:revision>2</cp:revision>
  <cp:lastPrinted>2017-08-11T14:20:00Z</cp:lastPrinted>
  <dcterms:created xsi:type="dcterms:W3CDTF">2022-12-12T14:35:00Z</dcterms:created>
  <dcterms:modified xsi:type="dcterms:W3CDTF">2022-12-12T14:35:00Z</dcterms:modified>
</cp:coreProperties>
</file>