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79AB" w14:textId="77777777" w:rsidR="001F62E1" w:rsidRDefault="00000000">
      <w:pPr>
        <w:pStyle w:val="Title"/>
      </w:pPr>
      <w:r>
        <w:t>Custom Gauge Image Generator &amp; ICL Optimizer - User Manual</w:t>
      </w:r>
    </w:p>
    <w:p w14:paraId="0FAA7243" w14:textId="77777777" w:rsidR="001F62E1" w:rsidRDefault="00000000">
      <w:pPr>
        <w:pStyle w:val="Heading1"/>
      </w:pPr>
      <w:r>
        <w:t>1. Prerequisites</w:t>
      </w:r>
    </w:p>
    <w:p w14:paraId="18EE1F5A" w14:textId="77777777" w:rsidR="001F62E1" w:rsidRDefault="00000000">
      <w:r>
        <w:t>Before using this application, ensure you have the following installed on your system:</w:t>
      </w:r>
      <w:r>
        <w:br/>
        <w:t>- Python 3.8 or later</w:t>
      </w:r>
      <w:r>
        <w:br/>
        <w:t>- pip (Python package installer)</w:t>
      </w:r>
      <w:r>
        <w:br/>
      </w:r>
      <w:r>
        <w:br/>
        <w:t>Required Python libraries:</w:t>
      </w:r>
      <w:r>
        <w:br/>
        <w:t>- streamlit</w:t>
      </w:r>
      <w:r>
        <w:br/>
        <w:t>- matplotlib</w:t>
      </w:r>
      <w:r>
        <w:br/>
        <w:t>- numpy</w:t>
      </w:r>
      <w:r>
        <w:br/>
        <w:t>- python-docx (optional, only if regenerating this manual via script)</w:t>
      </w:r>
      <w:r>
        <w:br/>
      </w:r>
      <w:r>
        <w:br/>
        <w:t>Install them all at once:</w:t>
      </w:r>
      <w:r>
        <w:br/>
        <w:t>pip install streamlit matplotlib numpy python-docx</w:t>
      </w:r>
    </w:p>
    <w:p w14:paraId="02357D37" w14:textId="77777777" w:rsidR="001F62E1" w:rsidRDefault="00000000">
      <w:pPr>
        <w:pStyle w:val="Heading1"/>
      </w:pPr>
      <w:r>
        <w:t>2. Introduction &amp; App Overview</w:t>
      </w:r>
    </w:p>
    <w:p w14:paraId="59115F53" w14:textId="77777777" w:rsidR="001F62E1" w:rsidRDefault="00000000">
      <w:r>
        <w:t>This tool was built to accelerate GUI development for DWIN HMI displays (https://www.dwin-global.com). It provides live D3.js previews, single or batch gauge exports, and ICL flash-block optimization.</w:t>
      </w:r>
    </w:p>
    <w:p w14:paraId="0A82E3C7" w14:textId="349F4D24" w:rsidR="001F62E1" w:rsidRDefault="003E1F06">
      <w:r w:rsidRPr="003E1F06"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4DD5FFE6" wp14:editId="4C100D06">
            <wp:simplePos x="0" y="0"/>
            <wp:positionH relativeFrom="column">
              <wp:posOffset>-3175</wp:posOffset>
            </wp:positionH>
            <wp:positionV relativeFrom="paragraph">
              <wp:posOffset>317500</wp:posOffset>
            </wp:positionV>
            <wp:extent cx="5878195" cy="3215005"/>
            <wp:effectExtent l="0" t="0" r="8255" b="4445"/>
            <wp:wrapTight wrapText="bothSides">
              <wp:wrapPolygon edited="0">
                <wp:start x="0" y="0"/>
                <wp:lineTo x="0" y="21502"/>
                <wp:lineTo x="21560" y="21502"/>
                <wp:lineTo x="21560" y="0"/>
                <wp:lineTo x="0" y="0"/>
              </wp:wrapPolygon>
            </wp:wrapTight>
            <wp:docPr id="998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Main Interface:</w:t>
      </w:r>
    </w:p>
    <w:p w14:paraId="31F99A9C" w14:textId="4DAE5929" w:rsidR="003E1F06" w:rsidRDefault="003E1F06"/>
    <w:p w14:paraId="5A68EDA2" w14:textId="77777777" w:rsidR="001F62E1" w:rsidRDefault="00000000" w:rsidP="003E1F06">
      <w:pPr>
        <w:jc w:val="center"/>
      </w:pPr>
      <w:r>
        <w:rPr>
          <w:noProof/>
        </w:rPr>
        <w:drawing>
          <wp:inline distT="0" distB="0" distL="0" distR="0" wp14:anchorId="6E2FCB61" wp14:editId="019970A5">
            <wp:extent cx="3603069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de196b-4039-4a03-8fc3-a37973feffd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406" cy="38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3D5E" w14:textId="77777777" w:rsidR="001F62E1" w:rsidRDefault="00000000">
      <w:pPr>
        <w:pStyle w:val="Heading1"/>
      </w:pPr>
      <w:r>
        <w:lastRenderedPageBreak/>
        <w:t>3. Gauge Generator Tab</w:t>
      </w:r>
    </w:p>
    <w:p w14:paraId="414BE6A3" w14:textId="77777777" w:rsidR="001F62E1" w:rsidRDefault="00000000">
      <w:r>
        <w:t>Select the 'Gauge Generator' tab to configure and export gauges.</w:t>
      </w:r>
    </w:p>
    <w:p w14:paraId="17DBCA7E" w14:textId="3B0FB871" w:rsidR="001F62E1" w:rsidRDefault="003E1F06">
      <w:r w:rsidRPr="003E1F06">
        <w:rPr>
          <w:noProof/>
        </w:rPr>
        <w:drawing>
          <wp:inline distT="0" distB="0" distL="0" distR="0" wp14:anchorId="6523944D" wp14:editId="20FD323B">
            <wp:extent cx="2991267" cy="400106"/>
            <wp:effectExtent l="0" t="0" r="0" b="0"/>
            <wp:docPr id="36612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29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3D82" w14:textId="77777777" w:rsidR="003E1F06" w:rsidRDefault="003E1F06">
      <w:pPr>
        <w:pStyle w:val="Heading2"/>
      </w:pPr>
    </w:p>
    <w:p w14:paraId="65F3FDFE" w14:textId="0EE9B004" w:rsidR="001F62E1" w:rsidRDefault="00000000">
      <w:pPr>
        <w:pStyle w:val="Heading2"/>
      </w:pPr>
      <w:r>
        <w:t>3.1 Live Preview Controls</w:t>
      </w:r>
    </w:p>
    <w:p w14:paraId="5C63D848" w14:textId="77777777" w:rsidR="001F62E1" w:rsidRDefault="00000000">
      <w:r>
        <w:t>Use the sidebar controls to adjust your gauge; the preview updates instantly.</w:t>
      </w:r>
    </w:p>
    <w:p w14:paraId="56024F20" w14:textId="77777777" w:rsidR="003E1F06" w:rsidRDefault="00000000">
      <w:r>
        <w:t>Select Gauge Type:</w:t>
      </w:r>
    </w:p>
    <w:p w14:paraId="7D6D2848" w14:textId="14210241" w:rsidR="001F62E1" w:rsidRDefault="003E1F06" w:rsidP="0069510E">
      <w:r>
        <w:rPr>
          <w:noProof/>
        </w:rPr>
        <w:drawing>
          <wp:inline distT="0" distB="0" distL="0" distR="0" wp14:anchorId="7B5A44B7" wp14:editId="510B1751">
            <wp:extent cx="2743200" cy="128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203269-4b78-4851-9305-acb127ec430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415" cy="13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4219" w14:textId="356C458E" w:rsidR="001F62E1" w:rsidRDefault="001F62E1"/>
    <w:p w14:paraId="756CB478" w14:textId="77777777" w:rsidR="003E1F06" w:rsidRDefault="003E1F06"/>
    <w:p w14:paraId="49FDD41F" w14:textId="77777777" w:rsidR="003E1F06" w:rsidRDefault="003E1F06"/>
    <w:p w14:paraId="26C17628" w14:textId="66544592" w:rsidR="003E1F06" w:rsidRDefault="00000000">
      <w:r>
        <w:t>Gauge Value Slider:</w:t>
      </w:r>
    </w:p>
    <w:p w14:paraId="6187A14E" w14:textId="5CF10E61" w:rsidR="001F62E1" w:rsidRDefault="003E1F06">
      <w:r w:rsidRPr="003E1F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C2CABB" wp14:editId="7BE84A9C">
            <wp:extent cx="2743200" cy="1156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a77d45-6108-46eb-be2b-fc1cf236b26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2094" w14:textId="631F15BB" w:rsidR="001F62E1" w:rsidRDefault="001F62E1"/>
    <w:p w14:paraId="6FA28F2D" w14:textId="77777777" w:rsidR="001F62E1" w:rsidRDefault="00000000">
      <w:pPr>
        <w:pStyle w:val="Heading2"/>
      </w:pPr>
      <w:r>
        <w:t>3.2 Export Buttons</w:t>
      </w:r>
    </w:p>
    <w:p w14:paraId="4A5BA124" w14:textId="1733D253" w:rsidR="001F62E1" w:rsidRDefault="00000000">
      <w:r>
        <w:t>Download your current gauge or batch-generate all (0–99) PNGs:</w:t>
      </w:r>
      <w:r w:rsidR="003E1F06" w:rsidRPr="003E1F06">
        <w:rPr>
          <w:noProof/>
        </w:rPr>
        <w:t xml:space="preserve"> </w:t>
      </w:r>
      <w:r w:rsidR="003E1F06">
        <w:rPr>
          <w:noProof/>
        </w:rPr>
        <w:drawing>
          <wp:inline distT="0" distB="0" distL="0" distR="0" wp14:anchorId="5AD94718" wp14:editId="5C8937F0">
            <wp:extent cx="2743200" cy="7848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4c9244-e91d-466c-812d-cfa911dc53b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BC38" w14:textId="471D8BD1" w:rsidR="001F62E1" w:rsidRDefault="001F62E1"/>
    <w:p w14:paraId="4CDE7786" w14:textId="77777777" w:rsidR="001F62E1" w:rsidRDefault="00000000">
      <w:pPr>
        <w:pStyle w:val="Heading2"/>
      </w:pPr>
      <w:r>
        <w:lastRenderedPageBreak/>
        <w:t>3.3 Size Inputs</w:t>
      </w:r>
    </w:p>
    <w:p w14:paraId="0D9C3EF4" w14:textId="6D591E22" w:rsidR="001F62E1" w:rsidRDefault="00000000">
      <w:r>
        <w:t>Set the dimensions for your exported gauge:</w:t>
      </w:r>
      <w:r w:rsidR="003E1F06" w:rsidRPr="003E1F06">
        <w:rPr>
          <w:noProof/>
        </w:rPr>
        <w:t xml:space="preserve"> </w:t>
      </w:r>
      <w:r w:rsidR="003E1F06">
        <w:rPr>
          <w:noProof/>
        </w:rPr>
        <w:drawing>
          <wp:inline distT="0" distB="0" distL="0" distR="0" wp14:anchorId="24FC3AF8" wp14:editId="76B6B3AF">
            <wp:extent cx="2853879" cy="2028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aa6cc5-55df-43b1-aa27-43dc5b62f68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889" cy="20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C000" w14:textId="00300C5B" w:rsidR="001F62E1" w:rsidRDefault="001F62E1"/>
    <w:p w14:paraId="15FDA408" w14:textId="77777777" w:rsidR="001F62E1" w:rsidRDefault="00000000">
      <w:pPr>
        <w:pStyle w:val="Heading2"/>
      </w:pPr>
      <w:r>
        <w:t>3.4 Color Pickers &amp; 3D Effect</w:t>
      </w:r>
    </w:p>
    <w:p w14:paraId="3E8A8D30" w14:textId="1A02C9E0" w:rsidR="001F62E1" w:rsidRDefault="00000000">
      <w:r>
        <w:t>Choose active, inactive, and background colors, and toggle 3D effect:</w:t>
      </w:r>
      <w:r w:rsidR="003E1F06" w:rsidRPr="003E1F06">
        <w:rPr>
          <w:noProof/>
        </w:rPr>
        <w:t xml:space="preserve"> </w:t>
      </w:r>
      <w:r w:rsidR="003E1F06">
        <w:rPr>
          <w:noProof/>
        </w:rPr>
        <w:drawing>
          <wp:inline distT="0" distB="0" distL="0" distR="0" wp14:anchorId="21FB51FA" wp14:editId="2EE44E42">
            <wp:extent cx="1452448" cy="463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bf6a5a-39ba-4652-8997-314b8e8e384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541" cy="46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52D0" w14:textId="0F1D0F93" w:rsidR="001F62E1" w:rsidRDefault="001F62E1"/>
    <w:p w14:paraId="0510D061" w14:textId="77777777" w:rsidR="001F62E1" w:rsidRDefault="00000000">
      <w:pPr>
        <w:pStyle w:val="Heading2"/>
      </w:pPr>
      <w:r>
        <w:t>3.5 Specific Gauge Settings</w:t>
      </w:r>
    </w:p>
    <w:p w14:paraId="7116D268" w14:textId="6FE2A147" w:rsidR="001F62E1" w:rsidRDefault="00000000">
      <w:r>
        <w:t>Configure thickness, angles, fill direction, tip style, and segmentation:</w:t>
      </w:r>
      <w:r w:rsidR="003E1F06" w:rsidRPr="003E1F06">
        <w:rPr>
          <w:noProof/>
        </w:rPr>
        <w:t xml:space="preserve"> </w:t>
      </w:r>
      <w:r w:rsidR="003E1F06">
        <w:rPr>
          <w:noProof/>
        </w:rPr>
        <w:drawing>
          <wp:inline distT="0" distB="0" distL="0" distR="0" wp14:anchorId="3C6AF73F" wp14:editId="14659A52">
            <wp:extent cx="2132948" cy="2495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d04553-a098-4c76-afef-f6336fc78c9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8626" cy="25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054" w14:textId="7F638416" w:rsidR="001F62E1" w:rsidRDefault="001F62E1"/>
    <w:p w14:paraId="024ED367" w14:textId="77777777" w:rsidR="001F62E1" w:rsidRDefault="00000000">
      <w:pPr>
        <w:pStyle w:val="Heading2"/>
      </w:pPr>
      <w:r>
        <w:t>3.6 Labels &amp; Gauge Name</w:t>
      </w:r>
    </w:p>
    <w:p w14:paraId="0FC86B35" w14:textId="77777777" w:rsidR="003E1F06" w:rsidRDefault="00000000">
      <w:r>
        <w:t>Toggle value and name overlays and choose colors:</w:t>
      </w:r>
    </w:p>
    <w:p w14:paraId="2510C254" w14:textId="487D7398" w:rsidR="001F62E1" w:rsidRDefault="003E1F06">
      <w:r w:rsidRPr="003E1F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9DF253" wp14:editId="75CB2F14">
            <wp:extent cx="2198076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d04553-a098-4c76-afef-f6336fc78c9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8570" cy="258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D4EE" w14:textId="66251542" w:rsidR="001F62E1" w:rsidRDefault="001F62E1"/>
    <w:p w14:paraId="1511AB67" w14:textId="77777777" w:rsidR="003E1F06" w:rsidRDefault="003E1F06"/>
    <w:p w14:paraId="0B42C44D" w14:textId="77777777" w:rsidR="003E1F06" w:rsidRDefault="003E1F06"/>
    <w:p w14:paraId="6984A12C" w14:textId="77777777" w:rsidR="003E1F06" w:rsidRDefault="003E1F06"/>
    <w:p w14:paraId="3A4F004E" w14:textId="77777777" w:rsidR="003E1F06" w:rsidRDefault="003E1F06"/>
    <w:p w14:paraId="2F16D956" w14:textId="77777777" w:rsidR="003E1F06" w:rsidRDefault="003E1F06"/>
    <w:p w14:paraId="6E2472B8" w14:textId="77777777" w:rsidR="001F62E1" w:rsidRDefault="00000000">
      <w:pPr>
        <w:pStyle w:val="Heading2"/>
      </w:pPr>
      <w:r>
        <w:t>3.7 Live Preview Output</w:t>
      </w:r>
    </w:p>
    <w:p w14:paraId="0751E8E5" w14:textId="77777777" w:rsidR="001F62E1" w:rsidRDefault="00000000">
      <w:r>
        <w:t>The live preview reflects exactly what will be exported:</w:t>
      </w:r>
    </w:p>
    <w:p w14:paraId="6C6049F8" w14:textId="4A1D1F08" w:rsidR="001F62E1" w:rsidRDefault="003E1F06">
      <w:r>
        <w:rPr>
          <w:noProof/>
        </w:rPr>
        <w:drawing>
          <wp:inline distT="0" distB="0" distL="0" distR="0" wp14:anchorId="7444E740" wp14:editId="6BEA15A5">
            <wp:extent cx="474345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3b2631-9148-42a2-9b11-148348a66d9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8A06" w14:textId="77777777" w:rsidR="0069510E" w:rsidRDefault="0069510E">
      <w:pPr>
        <w:pStyle w:val="Heading1"/>
      </w:pPr>
    </w:p>
    <w:p w14:paraId="0A774A47" w14:textId="77777777" w:rsidR="0069510E" w:rsidRDefault="0069510E">
      <w:pPr>
        <w:pStyle w:val="Heading1"/>
      </w:pPr>
    </w:p>
    <w:p w14:paraId="4E768E34" w14:textId="77777777" w:rsidR="0069510E" w:rsidRPr="0069510E" w:rsidRDefault="0069510E" w:rsidP="0069510E"/>
    <w:p w14:paraId="45029273" w14:textId="1F7FF218" w:rsidR="001F62E1" w:rsidRDefault="00000000">
      <w:pPr>
        <w:pStyle w:val="Heading1"/>
      </w:pPr>
      <w:r>
        <w:lastRenderedPageBreak/>
        <w:t>4. ICL Optimizer Tab</w:t>
      </w:r>
    </w:p>
    <w:p w14:paraId="6811ABEB" w14:textId="77777777" w:rsidR="0069510E" w:rsidRDefault="0069510E" w:rsidP="0069510E">
      <w:pPr>
        <w:pStyle w:val="Heading2"/>
      </w:pPr>
      <w:r>
        <w:t>4.1 Upload ICL Files</w:t>
      </w:r>
    </w:p>
    <w:p w14:paraId="08FD481E" w14:textId="77777777" w:rsidR="0069510E" w:rsidRDefault="0069510E" w:rsidP="0069510E">
      <w:r>
        <w:t xml:space="preserve">Drag &amp; drop or browse to upload </w:t>
      </w:r>
      <w:proofErr w:type="gramStart"/>
      <w:r>
        <w:t>your .</w:t>
      </w:r>
      <w:proofErr w:type="spellStart"/>
      <w:r>
        <w:t>icl</w:t>
      </w:r>
      <w:proofErr w:type="spellEnd"/>
      <w:proofErr w:type="gramEnd"/>
      <w:r>
        <w:t xml:space="preserve"> modules, then set the block range:</w:t>
      </w:r>
    </w:p>
    <w:p w14:paraId="77C45008" w14:textId="77777777" w:rsidR="0069510E" w:rsidRDefault="0069510E" w:rsidP="0069510E">
      <w:r>
        <w:rPr>
          <w:noProof/>
        </w:rPr>
        <w:drawing>
          <wp:inline distT="0" distB="0" distL="0" distR="0" wp14:anchorId="33BADBDC" wp14:editId="2291640F">
            <wp:extent cx="4572000" cy="2985796"/>
            <wp:effectExtent l="0" t="0" r="0" b="0"/>
            <wp:docPr id="1022714020" name="Picture 102271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d0668f-697c-4ea8-bf3a-244da8b6959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3865" w14:textId="77777777" w:rsidR="0069510E" w:rsidRDefault="0069510E" w:rsidP="0069510E">
      <w:pPr>
        <w:pStyle w:val="Heading2"/>
      </w:pPr>
      <w:r>
        <w:t>4.2 Original Address Allocation Check</w:t>
      </w:r>
    </w:p>
    <w:p w14:paraId="31634D57" w14:textId="77777777" w:rsidR="0069510E" w:rsidRDefault="0069510E" w:rsidP="0069510E">
      <w:r>
        <w:t>Review the original planning: file sizes, blocks used, start/end blocks, and status.</w:t>
      </w:r>
    </w:p>
    <w:p w14:paraId="499AC37E" w14:textId="77777777" w:rsidR="0069510E" w:rsidRDefault="0069510E" w:rsidP="0069510E">
      <w:r>
        <w:rPr>
          <w:noProof/>
        </w:rPr>
        <w:drawing>
          <wp:inline distT="0" distB="0" distL="0" distR="0" wp14:anchorId="3EB864D2" wp14:editId="52FB0B97">
            <wp:extent cx="4381500" cy="3225939"/>
            <wp:effectExtent l="0" t="0" r="0" b="0"/>
            <wp:docPr id="112762008" name="Picture 11276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546108-3318-4c89-b2b6-5917e5453cd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2916" cy="32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9E27" w14:textId="77777777" w:rsidR="0069510E" w:rsidRDefault="0069510E" w:rsidP="0069510E">
      <w:r>
        <w:t>No overlaps or out-of-range issues detected if all statuses are Valid.</w:t>
      </w:r>
    </w:p>
    <w:p w14:paraId="36A20ECB" w14:textId="77777777" w:rsidR="0069510E" w:rsidRDefault="0069510E" w:rsidP="0069510E">
      <w:pPr>
        <w:pStyle w:val="Heading2"/>
      </w:pPr>
      <w:r>
        <w:lastRenderedPageBreak/>
        <w:t>4.3 Optimized (Non-Overlapping) Packing Proposal</w:t>
      </w:r>
    </w:p>
    <w:p w14:paraId="021E464F" w14:textId="77777777" w:rsidR="0069510E" w:rsidRDefault="0069510E" w:rsidP="0069510E">
      <w:r>
        <w:t>The optimizer reassigns start/end blocks to eliminate any conflicts. New filenames are prefixed.</w:t>
      </w:r>
    </w:p>
    <w:p w14:paraId="5E7BFFE4" w14:textId="77777777" w:rsidR="0069510E" w:rsidRDefault="0069510E" w:rsidP="0069510E">
      <w:r>
        <w:rPr>
          <w:noProof/>
        </w:rPr>
        <w:drawing>
          <wp:inline distT="0" distB="0" distL="0" distR="0" wp14:anchorId="0C734055" wp14:editId="3C77C722">
            <wp:extent cx="5486400" cy="4008709"/>
            <wp:effectExtent l="0" t="0" r="0" b="0"/>
            <wp:docPr id="2079143963" name="Picture 2079143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b490a-8510-49c7-b73c-671ac1436a6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BAB3" w14:textId="77777777" w:rsidR="0069510E" w:rsidRDefault="0069510E" w:rsidP="0069510E">
      <w:r>
        <w:t>Use 'Download Renamed ZIP' to grab all optimized .</w:t>
      </w:r>
      <w:proofErr w:type="spellStart"/>
      <w:r>
        <w:t>icl</w:t>
      </w:r>
      <w:proofErr w:type="spellEnd"/>
      <w:r>
        <w:t xml:space="preserve"> files.</w:t>
      </w:r>
    </w:p>
    <w:p w14:paraId="744B52F2" w14:textId="77777777" w:rsidR="0069510E" w:rsidRDefault="0069510E" w:rsidP="0069510E">
      <w:pPr>
        <w:pStyle w:val="Heading2"/>
      </w:pPr>
      <w:r>
        <w:t>4.4 Block Allocation Map</w:t>
      </w:r>
    </w:p>
    <w:p w14:paraId="08B9F9AA" w14:textId="77777777" w:rsidR="0069510E" w:rsidRDefault="0069510E" w:rsidP="0069510E">
      <w:r>
        <w:t>Visualize memory usage: gray=free, blue=occupied, red=overlap/out-of-range.</w:t>
      </w:r>
    </w:p>
    <w:p w14:paraId="61ABAA06" w14:textId="77777777" w:rsidR="0069510E" w:rsidRDefault="0069510E" w:rsidP="0069510E">
      <w:r>
        <w:rPr>
          <w:noProof/>
        </w:rPr>
        <w:drawing>
          <wp:inline distT="0" distB="0" distL="0" distR="0" wp14:anchorId="5A1F3D6A" wp14:editId="7B83F215">
            <wp:extent cx="5486400" cy="2066795"/>
            <wp:effectExtent l="0" t="0" r="0" b="0"/>
            <wp:docPr id="50734485" name="Picture 5073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f86e22-126d-4f17-8067-6b0bfebd5b5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9C06" w14:textId="77777777" w:rsidR="0069510E" w:rsidRDefault="0069510E" w:rsidP="0069510E">
      <w:pPr>
        <w:pStyle w:val="Heading1"/>
      </w:pPr>
      <w:r>
        <w:lastRenderedPageBreak/>
        <w:t>5. Tips &amp; Troubleshooting</w:t>
      </w:r>
    </w:p>
    <w:p w14:paraId="3FBC3E9D" w14:textId="77777777" w:rsidR="0069510E" w:rsidRDefault="0069510E" w:rsidP="0069510E">
      <w:r>
        <w:t>- Keep 'Show Value/Name' off for linear gauges.</w:t>
      </w:r>
      <w:r>
        <w:br/>
        <w:t>- For high-res exports (&gt;600px), previews may slow.</w:t>
      </w:r>
      <w:r>
        <w:br/>
        <w:t xml:space="preserve">- </w:t>
      </w:r>
      <w:proofErr w:type="gramStart"/>
      <w:r>
        <w:t>Ensure .</w:t>
      </w:r>
      <w:proofErr w:type="spellStart"/>
      <w:r>
        <w:t>icl</w:t>
      </w:r>
      <w:proofErr w:type="spellEnd"/>
      <w:proofErr w:type="gramEnd"/>
      <w:r>
        <w:t xml:space="preserve"> filenames match intended start blocks.</w:t>
      </w:r>
    </w:p>
    <w:p w14:paraId="0EB91A3A" w14:textId="48AB20AF" w:rsidR="001F62E1" w:rsidRDefault="001F62E1" w:rsidP="0069510E"/>
    <w:sectPr w:rsidR="001F62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798641">
    <w:abstractNumId w:val="8"/>
  </w:num>
  <w:num w:numId="2" w16cid:durableId="1868761263">
    <w:abstractNumId w:val="6"/>
  </w:num>
  <w:num w:numId="3" w16cid:durableId="694690954">
    <w:abstractNumId w:val="5"/>
  </w:num>
  <w:num w:numId="4" w16cid:durableId="1409230305">
    <w:abstractNumId w:val="4"/>
  </w:num>
  <w:num w:numId="5" w16cid:durableId="89090560">
    <w:abstractNumId w:val="7"/>
  </w:num>
  <w:num w:numId="6" w16cid:durableId="1566261453">
    <w:abstractNumId w:val="3"/>
  </w:num>
  <w:num w:numId="7" w16cid:durableId="1033506565">
    <w:abstractNumId w:val="2"/>
  </w:num>
  <w:num w:numId="8" w16cid:durableId="2064599584">
    <w:abstractNumId w:val="1"/>
  </w:num>
  <w:num w:numId="9" w16cid:durableId="39146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62E1"/>
    <w:rsid w:val="0029639D"/>
    <w:rsid w:val="002D4182"/>
    <w:rsid w:val="00326F90"/>
    <w:rsid w:val="003E1F06"/>
    <w:rsid w:val="004C5AF5"/>
    <w:rsid w:val="0069510E"/>
    <w:rsid w:val="008115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2DCAF"/>
  <w14:defaultImageDpi w14:val="300"/>
  <w15:docId w15:val="{ECFA8091-1416-4F68-94D1-C7F47348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Family galea</cp:lastModifiedBy>
  <cp:revision>2</cp:revision>
  <cp:lastPrinted>2025-07-06T17:35:00Z</cp:lastPrinted>
  <dcterms:created xsi:type="dcterms:W3CDTF">2025-07-06T17:35:00Z</dcterms:created>
  <dcterms:modified xsi:type="dcterms:W3CDTF">2025-07-06T17:35:00Z</dcterms:modified>
  <cp:category/>
</cp:coreProperties>
</file>