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480" w:line="288" w:lineRule="auto"/>
        <w:ind w:left="0"/>
      </w:pPr>
      <w:bookmarkStart w:id="36" w:name="_GoBack"/>
      <w:bookmarkEnd w:id="36"/>
      <w:r>
        <w:rPr>
          <w:rFonts w:ascii="Arial" w:hAnsi="Arial" w:eastAsia="等线" w:cs="Arial"/>
          <w:b/>
          <w:sz w:val="52"/>
        </w:rPr>
        <w:t>投资学习APP（自用+商业化）产品PRD</w:t>
      </w:r>
    </w:p>
    <w:p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一、文档说明</w:t>
      </w:r>
      <w:bookmarkEnd w:id="0"/>
    </w:p>
    <w:p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明确本投资学习APP（以下简称“APP”）的产品定位、核心功能、需求规格、内容体系（含书籍融入）、技术选型适配及落地路径，为开发、内容填充、自用打磨提供标准化依据，确保产品贴合“个人终身投资学习”核心需求，同时具备商业化潜力，实现“碎片化刷学+体系化沉淀+书籍联动”的核心价值。</w:t>
      </w:r>
    </w:p>
    <w:p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核心定位：</w:t>
      </w:r>
      <w:r>
        <w:rPr>
          <w:rFonts w:ascii="Arial" w:hAnsi="Arial" w:eastAsia="等线" w:cs="Arial"/>
          <w:b/>
          <w:sz w:val="22"/>
        </w:rPr>
        <w:t>个人终身投资学习私人系统</w:t>
      </w:r>
      <w:r>
        <w:rPr>
          <w:rFonts w:ascii="Arial" w:hAnsi="Arial" w:eastAsia="等线" w:cs="Arial"/>
          <w:sz w:val="22"/>
        </w:rPr>
        <w:t>，兼顾自用与商业化，主打“抖音式碎片化刷学+多邻国式间隔重复记忆+体系化知识图谱+经典书籍联动”，解决投资学习“碎片化浪费、学了就忘、不成体系、缺乏实操”的核心痛点，面向2.2亿A股个人投资者、职场中年人、投资新手，打造“轻量、高效、闭环”的投资学习工具。</w:t>
      </w:r>
    </w:p>
    <w:p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核心目标</w:t>
      </w:r>
      <w:bookmarkEnd w:id="3"/>
    </w:p>
    <w:p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自用目标：为产品创始人打造专属投资学习闭环，实现碎片化时间高效利用，将零散投资知识沉淀为体系化认知，助力终身投资能力提升。</w:t>
      </w:r>
    </w:p>
    <w:p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产品目标：1-2个月完成MVP自用版开发，3个月完成内容填充与打磨，具备商业化潜力，切入“碎片化投资学习”蓝海赛道。</w:t>
      </w:r>
    </w:p>
    <w:p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用户目标：让用户实现“无痛刷学、即时检测、错题复盘、体系沉淀、书籍联动”，降低投资学习门槛，提升学习效率与实操能力。</w:t>
      </w:r>
    </w:p>
    <w:p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适用范围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本PRD适用于APP开发（前端、后端、部署）、内容填充（知识点、题库、书籍拆解）、自用打磨、后期商业化迭代等全流程，覆盖产品所有核心模块及延伸功能。</w:t>
      </w:r>
    </w:p>
    <w:p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二、核心需求与用户画像</w:t>
      </w:r>
      <w:bookmarkEnd w:id="5"/>
    </w:p>
    <w:p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核心用户画像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核心特征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学习痛点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核心需求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产品创始人（自用核心）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41岁，职场技术管理者，15年全栈开发经验，正在体系化学投资，有终身投资规划，时间碎片化（带娃、通勤）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投资学不到精髓，碎片化时间浪费，知识不成体系，学了就忘，无法形成学习闭环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专属学习系统，碎片化刷学，即时检测，错题复习，体系化沉淀，可联动经典书籍深化学习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A股个人投资者（主力用户）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以小白为主，缺乏系统投资知识，时间零散，不想投入大量时间看长课、读厚书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知识点碎片化，不会实操，容易踩坑，难以坚持学习，无法将知识转化为投资能力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轻量刷学，简单易懂的知识点，即时检测，错题复习，可结合经典书籍夯实基础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职场中年人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35-50岁，职场焦虑，有理财需求，想终身学投资，但没时间系统上课、读厚书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时间碎片化，学习缺乏持续性，知识点杂乱，难以形成体系，无法兼顾学习与工作生活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利用碎片化时间高效学习，知识点精准，有闭环，可结合书籍循序渐进提升，适配自身节奏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投资新手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刚接触投资，对专业术语、投资逻辑不了解，抵触长文长课，想轻松入门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入门门槛高，知识点晦涩，不知道从何学起，缺乏检测和复习机制，容易半途而废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入门级知识点，简单易懂，碎片化刷学，即时检测，有清晰学习路径，可通过书籍深化认知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核心需求（优先级：P0必做，P1后期迭代）</w:t>
      </w:r>
      <w:bookmarkEnd w:id="7"/>
    </w:p>
    <w:p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2.2.1 自用核心需求（P0）</w:t>
      </w:r>
      <w:bookmarkEnd w:id="8"/>
    </w:p>
    <w:p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碎片化刷学：抖音式上下滑，适配通勤、带娃间隙等场景，15-60秒单条知识点，轻量化无压力。</w:t>
      </w:r>
    </w:p>
    <w:p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学习闭环：知识点+即时刷题+错题复习，采用间隔重复记忆法，解决学了就忘的问题。</w:t>
      </w:r>
    </w:p>
    <w:p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体系化沉淀：知识图谱串联所有知识点，明确每个知识点的体系位置，实现碎片化输入、体系化输出。</w:t>
      </w:r>
    </w:p>
    <w:p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书籍联动：可上传经典投资书籍，按书籍章节拆解知识点，实现“书籍学习+知识点刷学+刷题检测”联动。</w:t>
      </w:r>
    </w:p>
    <w:p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2.2.2 产品核心需求（P0）</w:t>
      </w:r>
      <w:bookmarkEnd w:id="9"/>
    </w:p>
    <w:p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内容体系：覆盖投资全领域核心知识点，配套对应题库，可按书籍、模块分类。</w:t>
      </w:r>
    </w:p>
    <w:p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书籍模块：支持书籍上传、章节拆解、知识点关联，用户可按书籍进度学习，实现书籍与碎片化刷学的联动。</w:t>
      </w:r>
    </w:p>
    <w:p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极简操作：界面简洁，操作流程简单，适配所有用户，无需复杂学习成本。</w:t>
      </w:r>
    </w:p>
    <w:p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2.2.3 辅助需求（P1）</w:t>
      </w:r>
      <w:bookmarkEnd w:id="10"/>
    </w:p>
    <w:p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学习打卡、成就徽章：提升用户粘性，激励持续学习。</w:t>
      </w:r>
    </w:p>
    <w:p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自定义学习路径：按新手入门、进阶价值、量化交易等方向，满足不同用户需求。</w:t>
      </w:r>
    </w:p>
    <w:p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收藏、导出笔记：方便用户留存核心知识点，后续复习使用。</w:t>
      </w:r>
    </w:p>
    <w:p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商业化功能：会员制（基础免费、进阶付费），解锁进阶题库、书籍全解析、专属学习路径。</w:t>
      </w:r>
    </w:p>
    <w:p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三、经典投资书籍推荐及融入计划（核心新增）</w:t>
      </w:r>
      <w:bookmarkEnd w:id="11"/>
    </w:p>
    <w:p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推荐书籍（适配不同用户层级，可直接入库拆解）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推荐原则：经典、易懂、适配碎片化拆解，覆盖入门、进阶、实操全阶段，兼顾价值投资、风控、财报等核心领域，避免过于晦涩的纯理论书籍，优先选择“可拆解知识点、可配套考题”的书籍。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书籍名称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适配用户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核心价值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拆解重点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入库优先级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《小狗钱钱》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博多·舍费尔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新手、职场中年人（入门）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通俗易懂，建立正确的理财思维，摆脱财务焦虑，适合零基础入门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理财底层逻辑、储蓄习惯、复利思维、目标设定，拆解为简单易懂的知识点，配套基础判断题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P0（优先入库，适配所有新手）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《穷爸爸富爸爸》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罗伯特·清崎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新手、职场中年人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颠覆传统理财认知，区分资产与负债，建立投资思维，适合入门启蒙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资产与负债的定义、被动收入、投资思维、财商认知，拆解核心概念，配套选择题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P0（优先入库，启蒙核心）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本杰明·格雷厄姆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进阶投资者、创始人自用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价值投资经典，提出“安全边际”核心理论，适合建立系统化投资逻辑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安全边际、市场先生、价值投资原则、估值基础，拆解核心理论，配套实操类考题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P0（核心进阶书籍，适配创始人自用）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《漫步华尔街》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伯顿·马尔基尔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进阶投资者、A股投资者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解析股市波动规律，介绍不同投资策略，适合理解市场逻辑，规避投资误区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市场有效性、投资策略（定投、分散投资）、股市误区，拆解实操知识点，配套案例类考题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P1（进阶入库，补充市场认知）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《手把手教你读财报》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唐朝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进阶投资者、创始人自用、A股投资者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通俗易懂讲解财报核心，适合实操型学习，解决“不会看财报”的痛点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三大报表（资产负债表、利润表、现金流量表）、核心指标（毛利率、净利率）、财报分析方法，拆解实操知识点，配套报表解读类考题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P0（核心实操书籍，适配体系化学习）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《定投十年财务自由》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银行螺丝钉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新手、职场中年人、A股投资者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聚焦基金定投，实操性强，适合普通人实现理财目标，门槛极低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定投原理、指数基金选择、定投策略、止盈止损，拆解实操步骤，配套实操类考题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P0（实操核心，适配新手实操需求）</w:t>
            </w:r>
          </w:p>
        </w:tc>
      </w:tr>
      <w:tr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《投资学》（第12版）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滋维·博迪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高阶投资者、创始人自用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系统化讲解投资理论，覆盖估值、风控、量化等核心领域，适合深化体系认知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估值模型、风险定价、投资组合、量化基础，拆解理论知识点，配套进阶考题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P1（高阶补充，适配创始人体系化提升）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书籍融入计划（可直接落地，贴合APP核心功能）</w:t>
      </w:r>
      <w:bookmarkEnd w:id="13"/>
    </w:p>
    <w:p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3.2.1 书籍模块核心定位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书籍作为“体系化学习的延伸载体”，实现“书籍章节→知识点拆解→刷题检测→错题复习→知识图谱”的全联动，让用户既能通过书籍系统学习，也能通过碎片化刷学巩固，避免“读书记不住、学了不会用”的问题。</w:t>
      </w:r>
    </w:p>
    <w:p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3.2.2 书籍模块功能设计（P0必做）</w:t>
      </w:r>
      <w:bookmarkEnd w:id="15"/>
    </w:p>
    <w:p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书籍管理：支持上传书籍（PDF/EPUB格式，优先自用可获取的正版资源），按“入门、进阶、高阶”分类，显示书籍封面、作者、核心简介、拆解进度。</w:t>
      </w:r>
    </w:p>
    <w:p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章节拆解：每本书按原有章节拆分，每个章节拆解为3-5个核心知识点（最小颗粒度，适配15-60秒刷学），知识点关联对应书籍章节，标注“出自《XX》第X章”。</w:t>
      </w:r>
    </w:p>
    <w:p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联动学习：用户可选择“按书籍学习”，系统按章节顺序推送该章节的知识点，刷完知识点后，推送对应章节的考题（1-3道/知识点），答错自动加入错题本，关联书籍章节和原知识点，方便复盘。</w:t>
      </w:r>
    </w:p>
    <w:p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进度跟踪：显示每本书的学习进度（已拆解知识点数、已学习知识点数、已完成考题数），支持标记“已读章节”“重点章节”，方便用户按节奏学习。</w:t>
      </w:r>
    </w:p>
    <w:p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知识关联：书籍拆解的知识点，自动挂载到APP核心知识图谱中，实现“书籍学习”与“体系化沉淀”的联动，让用户明确书籍知识点在整个投资体系中的位置。</w:t>
      </w:r>
    </w:p>
    <w:p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3.2.3 书籍拆解与入库节奏（贴合落地步骤）</w:t>
      </w:r>
      <w:bookmarkEnd w:id="16"/>
    </w:p>
    <w:p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阶段1（1周，与知识点体系定版同步）：确定6本核心书籍（P0优先级），完成每本书的章节梳理，确定每章节拆解的知识点数量及核心内容，形成《书籍拆解清单》。</w:t>
      </w:r>
    </w:p>
    <w:p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阶段3（4周，自用打磨+内容填充）：同步完成P0优先级书籍的知识点拆解、考题配套，上传书籍资源，完成书籍模块与核心功能的联动测试，确保“章节→知识点→刷题→错题”流程通顺。</w:t>
      </w:r>
    </w:p>
    <w:p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后期迭代（P1）：补充P1优先级书籍，完善书籍解析、重点标注功能，增加“书籍笔记”功能，支持用户在书籍章节中添加笔记，关联对应知识点。</w:t>
      </w:r>
    </w:p>
    <w:p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3.2.4 书籍相关考题设计原则</w:t>
      </w:r>
      <w:bookmarkEnd w:id="17"/>
    </w:p>
    <w:p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贴合书籍内容：考题严格对应书籍章节知识点，不偏离书籍核心观点，重点考查“理解+实操”。</w:t>
      </w:r>
    </w:p>
    <w:p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题型适配：以选择题、判断题为主（适配即时检测），进阶书籍可增加1道简答题（精简作答，适配碎片化场景）。</w:t>
      </w:r>
    </w:p>
    <w:p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难度分级：入门书籍（《小狗钱钱》《穷爸爸富爸爸》）考题以基础记忆为主；进阶书籍（《聪明的投资者》《手把手教你读财报》）以理解和简单实操为主；高阶书籍以进阶实操、理论应用为主。</w:t>
      </w:r>
    </w:p>
    <w:p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四、可直接入库的投资知识点拆分清单（含书籍关联）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知识点按“模块+书籍关联+考题”拆分，最小颗粒度，适配15-60秒图文/短视频呈现，可直接入库，配套考题（1-3道/知识点），关联对应书籍（标注书籍名称及章节，无关联则标注“无”），覆盖投资全体系，贴合自用及用户需求。</w:t>
      </w:r>
    </w:p>
    <w:p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4.1 底层认知模块（共20个，适配入门书籍，核心打基础）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核心内容（适配短视频/图文）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关联书籍及章节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配套考题（1-3道）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复利的核心定义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复利是“利滚利”，即本金产生的利息再加入本金，继续产生利息，长期来看收益呈指数增长，核心公式：终值=本金×(1+收益率)^时间，是投资的核心底层逻辑。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《小狗钱钱》第7章、《穷爸爸富爸爸》第3章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复利的核心是？（A. 单利计息 B. 利滚利 C. 高收益率 D. 短期收益）答案：B；2. 以下关于复利的说法，错误的是？（A. 长期持有才能发挥复利效应 B. 收益率越高，复利效应越明显 C. 复利只适用于基金投资 D. 时间越长，复利收益差距越大）答案：C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资产与负债的区别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核心判断标准：资产是“能给你带来现金流入”的东西（如股票、基金、房租收入），负债是“让你产生现金流出”的东西（如房贷、信用卡欠款、消费贷），投资的核心是“多买资产，少碰负债”。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《穷爸爸富爸爸》第1章、第2章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以下属于资产的是？（A. 房贷欠款 B. 信用卡账单 C. 出租的房子 D. 消费贷）答案：C；2. 负债的核心特征是？（A. 能带来现金流入 B. 会产生现金流出 C. 一定是欠款 D. 没有价值）答案：B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安全边际的核心逻辑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安全边际是价值投资的核心，指“股票的内在价值与市场价格的差距”，买入价格低于内在价值越多，安全边际越高，风险越低，避免因市场波动导致亏损。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《聪明的投资者》第8章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安全边际的核心作用是？（A. 提高收益率 B. 降低投资风险 C. 缩短投资周期 D. 增加投资成本）答案：B；2. 以下哪种情况安全边际最高？（A. 内在价值10元，市价8元 B. 内在价值10元，市价10元 C. 内在价值10元，市价12元 D. 内在价值8元，市价10元）答案：A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市场先生的含义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市场先生是格雷厄姆提出的比喻，指市场就像一个情绪不稳定的人，每天都会给你报出股票的价格，时而乐观（报高价），时而悲观（报低价），投资者要做的是“利用市场先生，而非被他左右”。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《聪明的投资者》第7章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市场先生的核心特征是？（A. 情绪稳定 B. 价格精准 C. 情绪波动大 D. 只报低价）答案：C；2. 投资者应对市场先生的正确做法是？（A. 跟随市场情绪买卖 B. 利用市场情绪，在低价买入、高价卖出 C. 忽视市场价格 D. 每天关注市场报价，频繁交易）答案：B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能力圈原则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能力圈是指你真正理解、能判断其内在价值的投资领域，投资者应只在自己的能力圈内投资，不盲目涉足不懂的领域（如不懂科技股，就不轻易投资科技股），避免因认知不足导致亏损。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《聪明的投资者》第9章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能力圈原则的核心是？（A. 投资所有热门领域 B. 只投资自己理解的领域 C. 追求高收益，忽视风险 D. 频繁切换投资领域）答案：B；2. 以下做法符合能力圈原则的是？（A. 不懂新能源，却跟风买新能源股票 B. 擅长消费行业，专注投资消费股 C. 听说某股票赚钱，就盲目买入 D. 频繁更换投资赛道）答案：B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C006-C020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（补充完整20个，含周期、风控基础、财商思维、被动收入、投资目标设定等）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示例：C006 投资周期的核心分类（短期、中期、长期），关联《定投十年财务自由》第2章；C007 被动收入的常见来源，关联《穷爸爸富爸爸》第4章；C008 投资风控的核心原则（不把鸡蛋放一个篮子），关联《聪明的投资者》第10章等，每个知识点均配套核心内容+书籍关联+考题，可直接入库。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对应入门/进阶书籍章节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每知识点配套1-3道考题，题型为选择/判断，贴合知识点内容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4.2 估值体系模块（共30个，适配进阶书籍，核心实操）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核心内容（适配短视频/图文）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关联书籍及章节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配套考题（1-3道）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市盈率（PE）的定义及用法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市盈率=股价÷每股收益（EPS），核心含义是“投资者为公司每1元净利润支付的价格”，PE越低，说明股价相对越便宜，适合判断成长稳定的公司估值（如消费股），需结合行业平均PE对比。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《聪明的投资者》第11章、《手把手教你读财报》第8章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市盈率的计算公式是？（A. 股价÷每股净资产 B. 股价÷每股收益 C. 每股收益÷股价 D. 每股净资产÷股价）答案：B；2. 以下关于PE的说法，正确的是？（A. PE越高，估值越便宜 B. PE越低，风险一定越低 C. 不同行业的PE不能直接对比 D. PE只适用于科技股）答案：C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市净率（PB）的定义及用法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市净率=股价÷每股净资产，核心含义是“投资者为公司每1元净资产支付的价格”，PB适合金融类、重资产类公司（如银行、钢铁），PB低于1时，可能处于低估状态（需结合资产质量判断）。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《聪明的投资者》第11章、《手把手教你读财报》第9章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市净率适合以下哪种类型的公司估值？（A. 轻资产科技公司 B. 重资产钢铁公司 C. 成长型初创公司 D. 服务类公司）答案：B；2. PB=0.8意味着？（A. 股价是每股净资产的0.8倍，可能低估 B. 股价是每股净资产的1.2倍，可能高估 C. 公司净资产为负 D. 无法判断估值）答案：A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ROE（净资产收益率）的核心意义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ROE=净利润÷净资产，核心含义是“公司用净资产赚钱的能力”，ROE越高，说明公司盈利能力越强，长期来看，优质公司的ROE通常稳定在15%以上，是判断公司质地的核心指标。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《聪明的投资者》第12章、《手把手教你读财报》第10章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ROE的核心作用是判断公司的？（A. 股价高低 B. 盈利能力 C. 资产规模 D. 负债情况）答案：B；2. 以下哪种ROE水平属于优质公司的常见范围？（A. 5%以下 B. 5%-10% C. 15%以上 D. 20%以上且波动极大）答案：C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G004-G030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（补充完整30个，含现金流折现、股息率、估值分位、PEG、估值方法等）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示例：G004 股息率的定义及投资价值，关联《聪明的投资者》第13章；G005 现金流折现（DCF）的核心逻辑，关联《投资学》第7章；G006 估值分位的用法（判断当前估值处于历史什么水平），关联《定投十年财务自由》第5章等，每个知识点均配套核心内容+书籍关联+考题。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对应进阶/高阶书籍章节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每知识点配套1-3道考题，包含实操类题目，贴合估值实操需求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4.3 财报基础模块（共40个，适配实操书籍，核心落地）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核心覆盖三大报表（资产负债表、利润表、现金流量表）、核心指标（毛利率、净利率、资产负债率等）、财报分析方法，每个知识点关联《手把手教你读财报》对应章节，配套实操类考题，示例如下：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核心内容（适配短视频/图文）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关联书籍及章节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配套考题（1-3道）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资产负债表的核心逻辑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产负债表是“公司的家底”，核心公式：资产=负债+所有者权益，左侧列示公司拥有的资产（现金、存货、固定资产等），右侧列示负债（欠款）和所有者权益（股东投入+留存收益），反映公司某一时刻的财务状况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《手把手教你读财报》第2章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资产负债表的核心公式是？（A. 资产=负债-所有者权益 B. 资产=负债+所有者权益 C. 负债=资产+所有者权益 D. 所有者权益=资产+负债）答案：B；2. 以下属于资产负债表左侧内容的是？（A. 应付账款 B. 实收资本 C. 现金 D. 净利润）答案：C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利润表的核心作用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利润表是“公司的成绩单”，反映公司一段时间内（如一年、一季度）的盈利情况，核心逻辑：收入-成本-费用=利润，从营业收入到净利润，逐步扣除各项成本费用，最终体现公司的盈利能力。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《手把手教你读财报》第3章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利润表反映的是公司的？（A. 某一时刻的财务状况 B. 一段时间的盈利情况 C. 负债情况 D. 资产规模）答案：B；2. 净利润的计算公式是？（A. 收入-成本 B. 收入-费用 C. 收入-成本-费用-税费 D. 收入-成本-税费）答案：C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F003-F040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（补充完整40个，含现金流量表分类、毛利率计算、净利率解读、资产负债率风险、存货周转等）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每个知识点聚焦一个财报核心点，语言通俗，适配短视频呈现，明确实操方法，避免复杂专业术语堆砌。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《手把手教你读财报》对应章节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每知识点配套实操类考题，如“某公司营业收入100万，成本60万，费用20万，税费5万，净利润是多少？”，贴合财报解读实操。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4.4 实操风控模块（共30个，适配实操书籍，核心避坑）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核心覆盖仓位管理、止盈止损、分散配置、定投实操、网格交易、投资避坑等，关联《定投十年财务自由》《聪明的投资者》对应章节，示例如下：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核心内容（适配短视频/图文）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关联书籍及章节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配套考题（1-3道）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新手仓位管理核心方法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新手建议采用“金字塔仓位法”：初始仓位不超过30%，市场下跌时，分批加仓（每次加仓不超过10%），市场上涨时，分批减仓，避免满仓操作，控制单一股票仓位不超过总资金的10%，降低风险。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《聪明的投资者》第10章、《定投十年财务自由》第6章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新手初始仓位建议不超过多少？（A. 50% B. 30% C. 70% D. 100%）答案：B；2. 以下哪种仓位管理方法适合新手？（A. 满仓操作 B. 金字塔仓位法 C. 单一股票仓位50% D. 频繁加仓减仓）答案：B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基金定投的核心实操步骤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核心步骤：1. 选择标的（优先宽基指数基金，如沪深300、中证500）；2. 确定金额（每月固定金额，不影响生活）；3. 确定周期（每月1-2次，长期坚持3-5年）；4. 止盈策略（盈利达20%-30%分批止盈，下跌不加仓过猛）。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《定投十年财务自由》第3章、第4章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基金定投优先选择哪种标的？（A. 单一行业小盘股基金 B. 宽基指数基金 C. 短期热点基金 D. 高风险期货基金）答案：B；2. 基金定投的止盈比例建议为？（A. 5%-10% B. 20%-30% C. 50%以上 D. 不设止盈）答案：B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S003-S030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（补充完整30个，含止盈止损实操、分散配置方法、网格交易规则、投资避坑技巧等）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每个知识点聚焦实操步骤，明确“怎么做”，适配新手和职场中年人，语言通俗，可直接落地。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对应实操类书籍章节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每知识点配套实操类考题，贴合实际投资场景，帮助用户巩固实操方法。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4.5 行业研究模块（共50个，覆盖主流行业，适配进阶学习）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核心覆盖消费、科技、医药、新能源、周期行业等主流领域，每个行业拆解10个核心知识点，包括行业逻辑、核心指标、投资要点、避坑指南，关联《漫步华尔街》《投资学》对应章节，示例如下：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知识点名称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核心内容（适配短视频/图文）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关联书籍及章节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配套考题（1-3道）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消费行业的核心投资逻辑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消费行业属于“防御性行业”，核心逻辑是“需求稳定、抗周期”，受经济波动影响小，重点关注“品牌力、毛利率、复购率”，细分领域包括食品饮料、家电、美妆、医药消费等，适合长期投资。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《漫步华尔街》第14章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消费行业的核心特征是？（A. 需求波动大 B. 抗周期、需求稳定 C. 受政策影响极大 D. 短期收益高）答案：B；2. 消费行业重点关注的核心指标不包括？（A. 品牌力 B. 毛利率 C. 复购率 D. 资产负债率）答案：D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新能源行业的核心投资要点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新能源行业属于“成长型行业”，核心逻辑是“政策支持、技术迭代、替代传统能源”，细分领域包括光伏、风电、新能源汽车，重点关注“技术突破、产能利用率、政策导向”，波动较大，适合进阶投资者。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《漫步华尔街》第15章、《投资学》第18章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新能源行业的核心驱动因素不包括？（A. 政策支持 B. 技术迭代 C. 传统能源涨价 D. 短期投机情绪）答案：D；2. 以下属于新能源行业细分领域的是？（A. 煤炭 B. 光伏 C. 石油 D. 天然气）答案：B</w:t>
            </w:r>
          </w:p>
        </w:tc>
      </w:tr>
      <w:tr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H003-H050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（补充完整50个，覆盖各行业核心逻辑、投资要点、避坑指南，每个行业10个知识点）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每个知识点聚焦行业核心，避免过于专业的行业术语，适配碎片化刷学，明确投资重点和风险点。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对应进阶书籍章节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每知识点配套选择题/判断题，帮助用户理解行业逻辑，规避投资误区。</w:t>
            </w:r>
          </w:p>
        </w:tc>
      </w:tr>
    </w:tbl>
    <w:p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4.6 书籍专属知识点（补充，与书籍章节对应）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每本推荐书籍，补充专属知识点，与书籍章节严格对应，例如《小狗钱钱》补充“72小时法则”“梦想储蓄罐”等专属知识点，《定投十年财务自由》补充“指数基金的选择方法”“定投的误区”等专属知识点，每个专属知识点均配套考题，关联书籍章节，确保书籍学习与碎片化刷学的联动。</w:t>
      </w:r>
    </w:p>
    <w:p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五、核心功能设计（MVP版，1-2个月开发完成）</w:t>
      </w:r>
      <w:bookmarkEnd w:id="25"/>
    </w:p>
    <w:p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5.1 功能架构总览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核心功能：首页（刷知识点）→ 学习闭环（刷题+错题本）→ 知识图谱 → 书籍模块 → 个人中心，极简设计，不搞复杂功能，优先实现核心需求，辅助功能后期迭代。</w:t>
      </w:r>
    </w:p>
    <w:p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5.2 各模块详细设计（P0必做）</w:t>
      </w:r>
      <w:bookmarkEnd w:id="27"/>
    </w:p>
    <w:p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5.2.1 首页：抖音式竖屏刷知识点（核心模块）</w:t>
      </w:r>
      <w:bookmarkEnd w:id="28"/>
    </w:p>
    <w:p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内容呈现：竖屏图文/短视频（15-60秒），单条只讲1个最小颗粒度知识点，底部显示知识点标题、分类标签、关联书籍（如有）。</w:t>
      </w:r>
    </w:p>
    <w:p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操作逻辑：上下滑切换知识点，左滑收藏，右滑跳过，点击知识点可查看详情（完整内容、关联书籍、对应考题）。</w:t>
      </w:r>
    </w:p>
    <w:p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分类标签：顶部可切换分类（底层认知、估值体系、财报基础、实操风控、行业研究、书籍专属），用户可按需选择分类刷学。</w:t>
      </w:r>
    </w:p>
    <w:p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个性化推荐：初期按“学习进度”推送知识点，后期可根据用户刷学记录、错题情况，推送用户薄弱的知识点。</w:t>
      </w:r>
    </w:p>
    <w:p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5.2.2 学习闭环：刷知识点→即时刷题→错题本复习</w:t>
      </w:r>
      <w:bookmarkEnd w:id="29"/>
    </w:p>
    <w:p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即时刷题：刷完1个知识点后，自动弹出1-3道对应考题（选择题/判断题），用户作答后，立即显示答案和解析，解析关联知识点核心内容及书籍章节（如有）。</w:t>
      </w:r>
    </w:p>
    <w:p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错题本：答错的题目自动加入错题本，按艾宾浩斯遗忘曲线，定时推送复习（如当天、第2天、第7天、第30天），错题关联原知识点视频/图文、对应书籍章节，方便用户回看复盘。</w:t>
      </w:r>
    </w:p>
    <w:p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复习机制：错题本支持“按知识点分类”“按书籍分类”，用户可手动选择复习，复习后答对的题目可标记为“已掌握”，不再推送。</w:t>
      </w:r>
    </w:p>
    <w:p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5.2.3 知识图谱（体系化核心）</w:t>
      </w:r>
      <w:bookmarkEnd w:id="30"/>
    </w:p>
    <w:p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图谱结构：底层认知→估值体系→财报基础→实操风控→行业研究→书籍专属，每个大类下分细分模块，每个知识点挂载在对应模块下，明确知识点之间的关联。</w:t>
      </w:r>
    </w:p>
    <w:p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交互逻辑：点击知识图谱中的知识点，可直接跳转至该知识点的刷学页面，查看详情、刷题；点击模块，可查看该模块下的所有知识点，方便用户按体系学习。</w:t>
      </w:r>
    </w:p>
    <w:p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书籍关联：书籍拆解的知识点，在知识图谱中标注“出自《XX》”，点击可跳转至书籍章节，实现知识图谱与书籍的联动。</w:t>
      </w:r>
    </w:p>
    <w:p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5.2.4 书籍模块（新增核心）</w:t>
      </w:r>
      <w:bookmarkEnd w:id="31"/>
    </w:p>
    <w:p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书籍列表：按“入门、进阶、高阶”分类显示书籍，每个书籍显示封面、作者、核心简介、拆解进度（已拆解知识点数/总知识点数）、学习进度（已学习知识点数/总知识点数）。</w:t>
      </w:r>
    </w:p>
    <w:p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书籍详情：点击书籍进入详情页，显示书籍章节列表，每个章节显示“已拆解知识点数”，点击章节可查看该章节的所有知识点，按章节顺序刷学。</w:t>
      </w:r>
    </w:p>
    <w:p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章节学习：进入章节后，系统按顺序推送该章节的知识点，刷完知识点后推送对应考题，答错加入错题本，关联该书籍章节，方便复盘。</w:t>
      </w:r>
    </w:p>
    <w:p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书籍管理：支持上传书籍（PDF/EPUB格式），标记重点章节，删除不需要的书籍（仅自用版支持），后期可增加“书籍笔记”功能（P1）。</w:t>
      </w:r>
    </w:p>
    <w:p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5.2.5 个人中心（极简版）</w:t>
      </w:r>
      <w:bookmarkEnd w:id="32"/>
    </w:p>
    <w:p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核心功能：学习数据（累计刷知识点数、答对题目数、错题数、学习时长）、错题本入口、知识图谱入口、书籍模块入口、设置（基础设置、消息通知）。</w:t>
      </w:r>
    </w:p>
    <w:p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后期迭代（P1）：增加学习打卡、成就徽章、收藏夹、笔记导出、自定义学习路径、会员中心等功能。</w:t>
      </w:r>
    </w:p>
    <w:p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5.3 辅助功能设计（P1，后期迭代）</w:t>
      </w:r>
      <w:bookmarkEnd w:id="33"/>
    </w:p>
    <w:p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学习打卡：每日刷学≥5个知识点可打卡，连续打卡可获得成就徽章，提升用户粘性。</w:t>
      </w:r>
    </w:p>
    <w:p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自定义学习路径：提供“新手入门”“进阶价值投资”“量化交易”“财报实操”4条路径，用户可选择对应路径，系统按路径推送知识点和书籍。</w:t>
      </w:r>
    </w:p>
    <w:p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收藏与笔记：支持收藏知识点、书籍章节，可添加笔记，笔记可关联知识点和书籍，支持导出（PDF/图片格式）。</w:t>
      </w:r>
    </w:p>
    <w:p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商业化功能：会员制，免费用户可刷基础知识点、入门书籍拆解内容；会员用户解锁进阶知识点、高阶书籍、专属学习路径、错题本高级筛选、笔记导出等功能。</w:t>
      </w:r>
    </w:p>
    <w:p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六、技术选型与架构方案（贴合创始人技术能力，可独立开发）</w:t>
      </w:r>
      <w:bookmarkEnd w:id="34"/>
    </w:p>
    <w:p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6.1 核心技术栈选型（适配创始人15年Java后端+全栈开发经验，零外包成本）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前端（跨端）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Flutter/uni-app（优先Flutter）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创始人熟悉跨端开发，一套代码可运行于微信小程序、安卓、iOS，开发效率高，适配竖屏刷学场景，UI渲染流畅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实现首页刷学、刷题、书籍模块、个人中心等前端交互，保证用户体验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Java + SpringBoot + SpringMVC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创始人精通Java后端开发，SpringBoot框架成熟，开发效率高，易维护，可快速实现接口开发、业务逻辑处理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处理用户请求、知识点/题库/书籍数据管理、错题本逻辑、艾宾浩斯调度、权限控制等核心业务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+ Redis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MySQL适合存储结构化数据（知识点、题库、书籍、用户数据），Redis适合缓存热点数据（高频知识点、用户错题、学习进度），创始人熟悉这两种数据库，部署维护简单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MySQL：存储所有核心数据；Redis：缓存热点数据，提升APP响应速度，减轻数据库压力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Ubuntu服务器（创始人自有）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创始人熟悉Ubuntu系统，部署简单，成本低，可直接使用自有服务器，无需额外付费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部署后端服务、数据库、前端静态资源，保证APP正常运行</w:t>
            </w:r>
          </w:p>
        </w:tc>
      </w:tr>
      <w:t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服务器本地存储 + 可选OSS（后期商业化）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初期自用版，知识点图文/短视频、书籍资源（PDF/EPUB）可存储在服务器本地，成本低；后期商业化后，可迁移至OSS，提升存储稳定性和访问速度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存储知识点图文/短视频、书籍资源、用户笔记等文件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9F6561"/>
    <w:multiLevelType w:val="singleLevel"/>
    <w:tmpl w:val="AD9F65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7BAF183"/>
    <w:multiLevelType w:val="singleLevel"/>
    <w:tmpl w:val="B7BAF1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7DCC06F"/>
    <w:multiLevelType w:val="singleLevel"/>
    <w:tmpl w:val="B7DCC06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93C8C33"/>
    <w:multiLevelType w:val="singleLevel"/>
    <w:tmpl w:val="B93C8C3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99C1CD9"/>
    <w:multiLevelType w:val="singleLevel"/>
    <w:tmpl w:val="B99C1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BAEB59D"/>
    <w:multiLevelType w:val="singleLevel"/>
    <w:tmpl w:val="BBAEB5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A69BCF"/>
    <w:multiLevelType w:val="singleLevel"/>
    <w:tmpl w:val="BFA69B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B9112A"/>
    <w:multiLevelType w:val="singleLevel"/>
    <w:tmpl w:val="BFB911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6FB4D67"/>
    <w:multiLevelType w:val="singleLevel"/>
    <w:tmpl w:val="D6FB4D6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DDFDD737"/>
    <w:multiLevelType w:val="singleLevel"/>
    <w:tmpl w:val="DDFDD73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DFBB47D4"/>
    <w:multiLevelType w:val="singleLevel"/>
    <w:tmpl w:val="DFBB47D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E77C6396"/>
    <w:multiLevelType w:val="singleLevel"/>
    <w:tmpl w:val="E77C63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E78759EF"/>
    <w:multiLevelType w:val="singleLevel"/>
    <w:tmpl w:val="E78759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E9BED988"/>
    <w:multiLevelType w:val="singleLevel"/>
    <w:tmpl w:val="E9BED98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EF5A8C8D"/>
    <w:multiLevelType w:val="singleLevel"/>
    <w:tmpl w:val="EF5A8C8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FF4F3A7"/>
    <w:multiLevelType w:val="singleLevel"/>
    <w:tmpl w:val="EFF4F3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EFFFF566"/>
    <w:multiLevelType w:val="singleLevel"/>
    <w:tmpl w:val="EFFFF5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F3FA1B98"/>
    <w:multiLevelType w:val="singleLevel"/>
    <w:tmpl w:val="F3FA1B9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F57B78AE"/>
    <w:multiLevelType w:val="singleLevel"/>
    <w:tmpl w:val="F57B78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5EF9139"/>
    <w:multiLevelType w:val="singleLevel"/>
    <w:tmpl w:val="F5EF913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7F9AEBB"/>
    <w:multiLevelType w:val="singleLevel"/>
    <w:tmpl w:val="F7F9AE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9EFCE97"/>
    <w:multiLevelType w:val="singleLevel"/>
    <w:tmpl w:val="F9EFCE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D5F8F9E"/>
    <w:multiLevelType w:val="singleLevel"/>
    <w:tmpl w:val="FD5F8F9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FD7FD46E"/>
    <w:multiLevelType w:val="singleLevel"/>
    <w:tmpl w:val="FD7FD4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4">
    <w:nsid w:val="FEFE27FB"/>
    <w:multiLevelType w:val="singleLevel"/>
    <w:tmpl w:val="FEFE27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FF5F1CBE"/>
    <w:multiLevelType w:val="singleLevel"/>
    <w:tmpl w:val="FF5F1CB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FFDEB625"/>
    <w:multiLevelType w:val="singleLevel"/>
    <w:tmpl w:val="FFDEB6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FDF7D0C"/>
    <w:multiLevelType w:val="singleLevel"/>
    <w:tmpl w:val="FFDF7D0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FFEF2C35"/>
    <w:multiLevelType w:val="singleLevel"/>
    <w:tmpl w:val="FFEF2C3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FFFBA172"/>
    <w:multiLevelType w:val="singleLevel"/>
    <w:tmpl w:val="FFFBA17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0">
    <w:nsid w:val="FFFE5038"/>
    <w:multiLevelType w:val="singleLevel"/>
    <w:tmpl w:val="FFFE503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2BDCFE63"/>
    <w:multiLevelType w:val="singleLevel"/>
    <w:tmpl w:val="2BDCFE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3FAE9510"/>
    <w:multiLevelType w:val="singleLevel"/>
    <w:tmpl w:val="3FAE951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4FFA1C1A"/>
    <w:multiLevelType w:val="singleLevel"/>
    <w:tmpl w:val="4FFA1C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59B27FB6"/>
    <w:multiLevelType w:val="singleLevel"/>
    <w:tmpl w:val="59B27FB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5">
    <w:nsid w:val="5BFC2766"/>
    <w:multiLevelType w:val="singleLevel"/>
    <w:tmpl w:val="5BFC27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EBF604B"/>
    <w:multiLevelType w:val="singleLevel"/>
    <w:tmpl w:val="5EBF604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7">
    <w:nsid w:val="63C21CF3"/>
    <w:multiLevelType w:val="singleLevel"/>
    <w:tmpl w:val="63C21C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67D9975F"/>
    <w:multiLevelType w:val="singleLevel"/>
    <w:tmpl w:val="67D9975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6DFFBBB6"/>
    <w:multiLevelType w:val="singleLevel"/>
    <w:tmpl w:val="6DFFBB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75E7C6AF"/>
    <w:multiLevelType w:val="singleLevel"/>
    <w:tmpl w:val="75E7C6A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767E05ED"/>
    <w:multiLevelType w:val="singleLevel"/>
    <w:tmpl w:val="767E05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7CCE4C8B"/>
    <w:multiLevelType w:val="singleLevel"/>
    <w:tmpl w:val="7CCE4C8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7FF4CD35"/>
    <w:multiLevelType w:val="singleLevel"/>
    <w:tmpl w:val="7FF4CD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FFECE31"/>
    <w:multiLevelType w:val="singleLevel"/>
    <w:tmpl w:val="7FFECE31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6"/>
  </w:num>
  <w:num w:numId="2">
    <w:abstractNumId w:val="38"/>
  </w:num>
  <w:num w:numId="3">
    <w:abstractNumId w:val="17"/>
  </w:num>
  <w:num w:numId="4">
    <w:abstractNumId w:val="39"/>
  </w:num>
  <w:num w:numId="5">
    <w:abstractNumId w:val="7"/>
  </w:num>
  <w:num w:numId="6">
    <w:abstractNumId w:val="43"/>
  </w:num>
  <w:num w:numId="7">
    <w:abstractNumId w:val="18"/>
  </w:num>
  <w:num w:numId="8">
    <w:abstractNumId w:val="24"/>
  </w:num>
  <w:num w:numId="9">
    <w:abstractNumId w:val="5"/>
  </w:num>
  <w:num w:numId="10">
    <w:abstractNumId w:val="26"/>
  </w:num>
  <w:num w:numId="11">
    <w:abstractNumId w:val="37"/>
  </w:num>
  <w:num w:numId="12">
    <w:abstractNumId w:val="31"/>
  </w:num>
  <w:num w:numId="13">
    <w:abstractNumId w:val="11"/>
  </w:num>
  <w:num w:numId="14">
    <w:abstractNumId w:val="35"/>
  </w:num>
  <w:num w:numId="15">
    <w:abstractNumId w:val="8"/>
  </w:num>
  <w:num w:numId="16">
    <w:abstractNumId w:val="32"/>
  </w:num>
  <w:num w:numId="17">
    <w:abstractNumId w:val="41"/>
  </w:num>
  <w:num w:numId="18">
    <w:abstractNumId w:val="13"/>
  </w:num>
  <w:num w:numId="19">
    <w:abstractNumId w:val="28"/>
  </w:num>
  <w:num w:numId="20">
    <w:abstractNumId w:val="19"/>
  </w:num>
  <w:num w:numId="21">
    <w:abstractNumId w:val="10"/>
  </w:num>
  <w:num w:numId="22">
    <w:abstractNumId w:val="34"/>
  </w:num>
  <w:num w:numId="23">
    <w:abstractNumId w:val="20"/>
  </w:num>
  <w:num w:numId="24">
    <w:abstractNumId w:val="0"/>
  </w:num>
  <w:num w:numId="25">
    <w:abstractNumId w:val="1"/>
  </w:num>
  <w:num w:numId="26">
    <w:abstractNumId w:val="36"/>
  </w:num>
  <w:num w:numId="27">
    <w:abstractNumId w:val="25"/>
  </w:num>
  <w:num w:numId="28">
    <w:abstractNumId w:val="23"/>
  </w:num>
  <w:num w:numId="29">
    <w:abstractNumId w:val="29"/>
  </w:num>
  <w:num w:numId="30">
    <w:abstractNumId w:val="27"/>
  </w:num>
  <w:num w:numId="31">
    <w:abstractNumId w:val="12"/>
  </w:num>
  <w:num w:numId="32">
    <w:abstractNumId w:val="2"/>
  </w:num>
  <w:num w:numId="33">
    <w:abstractNumId w:val="9"/>
  </w:num>
  <w:num w:numId="34">
    <w:abstractNumId w:val="30"/>
  </w:num>
  <w:num w:numId="35">
    <w:abstractNumId w:val="3"/>
  </w:num>
  <w:num w:numId="36">
    <w:abstractNumId w:val="42"/>
  </w:num>
  <w:num w:numId="37">
    <w:abstractNumId w:val="22"/>
  </w:num>
  <w:num w:numId="38">
    <w:abstractNumId w:val="33"/>
  </w:num>
  <w:num w:numId="39">
    <w:abstractNumId w:val="44"/>
  </w:num>
  <w:num w:numId="40">
    <w:abstractNumId w:val="15"/>
  </w:num>
  <w:num w:numId="41">
    <w:abstractNumId w:val="14"/>
  </w:num>
  <w:num w:numId="42">
    <w:abstractNumId w:val="40"/>
  </w:num>
  <w:num w:numId="43">
    <w:abstractNumId w:val="6"/>
  </w:num>
  <w:num w:numId="44">
    <w:abstractNumId w:val="21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E6C5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2026-05-06T03:36:00Z</dcterms:created>
  <dc:creator>Apache POI</dc:creator>
  <cp:lastModifiedBy>明强</cp:lastModifiedBy>
  <dcterms:modified xsi:type="dcterms:W3CDTF">2026-05-06T03:38:10Z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832DB5DC9AAA23352247FA699767CF57_42</vt:lpwstr>
  </property>
</Properties>
</file>