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 xml:space="preserve">/No.  3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 xml:space="preserve"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15 มี.ค. 68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ปาริชาติ 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 xml:space="preserve">134/7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8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ประตูชัย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10300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BFE500D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5,130.00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เด็กหญิงเปมิกา. ยศเรือง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พราวด์)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ม.2 ล่วงหน้าเทอม 1 รอบวัน อาทิตย์ วิชา อังกฤษ-คณิต-วิทย์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เงินสด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==ห้าพันหนึ่งร้อยสามสิบบาทถ้วน==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5,130.00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 xml:space="preserve">/No.  3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 xml:space="preserve">15 มี.ค. 68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ปาริชาติ 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 xml:space="preserve">134/7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8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ประตูชัย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10300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7777777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5,130.00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เด็กหญิงเปมิกา. ยศเรือง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พราวด์)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ม.2 ล่วงหน้าเทอม 1 รอบวัน อาทิตย์ วิชา อังกฤษ-คณิต-วิทย์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เงินสด)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==ห้าพันหนึ่งร้อยสามสิบบาทถ้วน==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5,130.00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16</cp:revision>
  <dcterms:created xsi:type="dcterms:W3CDTF">2024-05-27T09:37:00Z</dcterms:created>
  <dcterms:modified xsi:type="dcterms:W3CDTF">2025-03-12T15:06:00Z</dcterms:modified>
  <dc:identifier/>
  <dc:language/>
</cp:coreProperties>
</file>