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Datapath and Control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Converting to canonical sum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Canonical product is the complement of the canonical sum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Missing variables in canonical sums are replace with 1 or (x + x’)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missing variables in canonical products are replaced with 0 or (xx’)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