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615" w:rsidRPr="006A0B99" w:rsidRDefault="00E66615" w:rsidP="00E66615">
      <w:pPr>
        <w:jc w:val="center"/>
        <w:rPr>
          <w:rStyle w:val="Style10pt"/>
        </w:rPr>
      </w:pPr>
    </w:p>
    <w:p w:rsidR="00E66615" w:rsidRPr="006A0B99" w:rsidRDefault="00E66615" w:rsidP="00E66615">
      <w:pPr>
        <w:jc w:val="center"/>
        <w:rPr>
          <w:rStyle w:val="Style10pt"/>
        </w:rPr>
      </w:pPr>
    </w:p>
    <w:p w:rsidR="00E66615" w:rsidRPr="006A0B99" w:rsidRDefault="00E66615" w:rsidP="00E66615">
      <w:pPr>
        <w:jc w:val="center"/>
        <w:rPr>
          <w:rStyle w:val="Style10pt"/>
        </w:rPr>
      </w:pPr>
    </w:p>
    <w:p w:rsidR="008F1356" w:rsidRPr="006A0B99" w:rsidRDefault="009B08F1" w:rsidP="00E66615">
      <w:pPr>
        <w:jc w:val="center"/>
        <w:rPr>
          <w:rStyle w:val="Style10pt"/>
        </w:rPr>
      </w:pPr>
      <w:r w:rsidRPr="006A0B99">
        <w:rPr>
          <w:b/>
          <w:noProof/>
          <w:sz w:val="28"/>
        </w:rPr>
        <w:drawing>
          <wp:inline distT="0" distB="0" distL="0" distR="0" wp14:anchorId="73F56EDC" wp14:editId="73F56EDD">
            <wp:extent cx="3349060" cy="563974"/>
            <wp:effectExtent l="0" t="0" r="3810" b="7620"/>
            <wp:docPr id="3" name="Picture 2" descr="C:\Users\ccooper2\AppData\Local\Microsoft\Windows\Temporary Internet Files\Content.Outlook\UYLRGB5G\phot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ccooper2\AppData\Local\Microsoft\Windows\Temporary Internet Files\Content.Outlook\UYLRGB5G\photo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1247" cy="564342"/>
                    </a:xfrm>
                    <a:prstGeom prst="rect">
                      <a:avLst/>
                    </a:prstGeom>
                    <a:noFill/>
                    <a:extLst/>
                  </pic:spPr>
                </pic:pic>
              </a:graphicData>
            </a:graphic>
          </wp:inline>
        </w:drawing>
      </w:r>
      <w:r w:rsidRPr="006A0B99">
        <w:rPr>
          <w:b/>
          <w:noProof/>
          <w:sz w:val="28"/>
        </w:rPr>
        <w:drawing>
          <wp:inline distT="0" distB="0" distL="0" distR="0" wp14:anchorId="73F56EDE" wp14:editId="73F56EDF">
            <wp:extent cx="2092461" cy="674789"/>
            <wp:effectExtent l="0" t="0" r="3175" b="0"/>
            <wp:docPr id="4" name="Picture 4" descr="C:\Users\rvenugop\Desktop\Personal\hc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venugop\Desktop\Personal\hc_log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267" cy="675371"/>
                    </a:xfrm>
                    <a:prstGeom prst="rect">
                      <a:avLst/>
                    </a:prstGeom>
                    <a:noFill/>
                    <a:ln>
                      <a:noFill/>
                    </a:ln>
                  </pic:spPr>
                </pic:pic>
              </a:graphicData>
            </a:graphic>
          </wp:inline>
        </w:drawing>
      </w:r>
      <w:r w:rsidRPr="006A0B99">
        <w:rPr>
          <w:b/>
          <w:noProof/>
          <w:sz w:val="28"/>
        </w:rPr>
        <w:drawing>
          <wp:inline distT="0" distB="0" distL="0" distR="0" wp14:anchorId="73F56EE0" wp14:editId="73F56EE1">
            <wp:extent cx="793750" cy="767715"/>
            <wp:effectExtent l="0" t="0" r="6350" b="0"/>
            <wp:docPr id="5" name="Picture 5" descr="C:\Users\rvenugop\Desktop\Personal\header-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venugop\Desktop\Personal\header-sea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3750" cy="767715"/>
                    </a:xfrm>
                    <a:prstGeom prst="rect">
                      <a:avLst/>
                    </a:prstGeom>
                    <a:noFill/>
                    <a:ln>
                      <a:noFill/>
                    </a:ln>
                  </pic:spPr>
                </pic:pic>
              </a:graphicData>
            </a:graphic>
          </wp:inline>
        </w:drawing>
      </w:r>
      <w:r w:rsidRPr="006A0B99">
        <w:rPr>
          <w:rStyle w:val="Style10pt"/>
        </w:rPr>
        <w:t xml:space="preserve"> </w:t>
      </w:r>
      <w:r w:rsidRPr="006A0B99">
        <w:rPr>
          <w:b/>
          <w:sz w:val="28"/>
        </w:rPr>
        <w:t xml:space="preserve"> </w:t>
      </w:r>
      <w:r w:rsidR="001E64D4" w:rsidRPr="006A0B99">
        <w:rPr>
          <w:b/>
          <w:noProof/>
          <w:sz w:val="28"/>
        </w:rPr>
        <mc:AlternateContent>
          <mc:Choice Requires="wps">
            <w:drawing>
              <wp:anchor distT="0" distB="0" distL="114300" distR="114300" simplePos="0" relativeHeight="251656704" behindDoc="0" locked="0" layoutInCell="1" allowOverlap="1" wp14:anchorId="73F56EE2" wp14:editId="73F56EE3">
                <wp:simplePos x="0" y="0"/>
                <wp:positionH relativeFrom="page">
                  <wp:posOffset>800100</wp:posOffset>
                </wp:positionH>
                <wp:positionV relativeFrom="page">
                  <wp:posOffset>685800</wp:posOffset>
                </wp:positionV>
                <wp:extent cx="6172200" cy="8686800"/>
                <wp:effectExtent l="38100" t="38100" r="38100" b="38100"/>
                <wp:wrapNone/>
                <wp:docPr id="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686800"/>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63pt;margin-top:54pt;width:486pt;height:68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" filled="f" strokeweight="6pt">
                <v:stroke linestyle="thickBetweenThin"/>
                <w10:wrap anchorx="page" anchory="page"/>
              </v:rect>
            </w:pict>
          </mc:Fallback>
        </mc:AlternateContent>
      </w:r>
    </w:p>
    <w:p w:rsidR="008F1356" w:rsidRPr="006A0B99" w:rsidRDefault="008F1356"/>
    <w:p w:rsidR="008F1356" w:rsidRPr="006A0B99" w:rsidRDefault="008F1356"/>
    <w:p w:rsidR="009465FC" w:rsidRPr="006A0B99" w:rsidRDefault="00A74950" w:rsidP="007012C6">
      <w:pPr>
        <w:pStyle w:val="ProjectName"/>
        <w:spacing w:before="3000" w:beforeAutospacing="0"/>
        <w:jc w:val="center"/>
        <w:rPr>
          <w:rFonts w:ascii="Times New Roman" w:hAnsi="Times New Roman"/>
          <w:color w:val="0070C0"/>
          <w:szCs w:val="48"/>
        </w:rPr>
      </w:pPr>
      <w:r w:rsidRPr="006A0B99">
        <w:rPr>
          <w:rFonts w:ascii="Times New Roman" w:hAnsi="Times New Roman"/>
          <w:color w:val="0070C0"/>
          <w:szCs w:val="48"/>
        </w:rPr>
        <w:t>MA</w:t>
      </w:r>
      <w:r w:rsidR="009465FC" w:rsidRPr="006A0B99">
        <w:rPr>
          <w:rFonts w:ascii="Times New Roman" w:hAnsi="Times New Roman"/>
          <w:color w:val="0070C0"/>
          <w:szCs w:val="48"/>
        </w:rPr>
        <w:t xml:space="preserve"> </w:t>
      </w:r>
      <w:r w:rsidRPr="006A0B99">
        <w:rPr>
          <w:rFonts w:ascii="Times New Roman" w:hAnsi="Times New Roman"/>
          <w:color w:val="0070C0"/>
          <w:szCs w:val="48"/>
        </w:rPr>
        <w:t>HIX</w:t>
      </w:r>
      <w:r w:rsidR="000F4433" w:rsidRPr="006A0B99">
        <w:rPr>
          <w:rFonts w:ascii="Times New Roman" w:hAnsi="Times New Roman"/>
          <w:color w:val="0070C0"/>
          <w:szCs w:val="48"/>
        </w:rPr>
        <w:t>/IES</w:t>
      </w:r>
      <w:r w:rsidR="009465FC" w:rsidRPr="006A0B99">
        <w:rPr>
          <w:rFonts w:ascii="Times New Roman" w:hAnsi="Times New Roman"/>
          <w:color w:val="0070C0"/>
          <w:szCs w:val="48"/>
        </w:rPr>
        <w:t xml:space="preserve"> </w:t>
      </w:r>
      <w:r w:rsidR="004356A4" w:rsidRPr="006A0B99">
        <w:rPr>
          <w:rFonts w:ascii="Times New Roman" w:hAnsi="Times New Roman"/>
          <w:color w:val="0070C0"/>
          <w:szCs w:val="48"/>
        </w:rPr>
        <w:t>Program Release</w:t>
      </w:r>
      <w:r w:rsidR="00CC160A" w:rsidRPr="006A0B99">
        <w:rPr>
          <w:rFonts w:ascii="Times New Roman" w:hAnsi="Times New Roman"/>
          <w:color w:val="0070C0"/>
          <w:szCs w:val="48"/>
        </w:rPr>
        <w:t xml:space="preserve"> </w:t>
      </w:r>
      <w:r w:rsidR="003C5804">
        <w:rPr>
          <w:rFonts w:ascii="Times New Roman" w:hAnsi="Times New Roman"/>
          <w:color w:val="0070C0"/>
          <w:szCs w:val="48"/>
        </w:rPr>
        <w:t>7</w:t>
      </w:r>
    </w:p>
    <w:p w:rsidR="009A0B72" w:rsidRPr="006A0B99" w:rsidRDefault="00DF12D0" w:rsidP="009A0B72">
      <w:pPr>
        <w:pStyle w:val="BodyTextIndent"/>
        <w:jc w:val="center"/>
        <w:rPr>
          <w:rFonts w:ascii="Times New Roman" w:hAnsi="Times New Roman"/>
          <w:b w:val="0"/>
          <w:sz w:val="56"/>
        </w:rPr>
      </w:pPr>
      <w:r>
        <w:rPr>
          <w:rFonts w:ascii="Times New Roman" w:hAnsi="Times New Roman"/>
          <w:b w:val="0"/>
          <w:sz w:val="56"/>
        </w:rPr>
        <w:t>Reasonable</w:t>
      </w:r>
      <w:r w:rsidR="00AE66B7">
        <w:rPr>
          <w:rFonts w:ascii="Times New Roman" w:hAnsi="Times New Roman"/>
          <w:b w:val="0"/>
          <w:sz w:val="56"/>
        </w:rPr>
        <w:t xml:space="preserve"> Accommodations</w:t>
      </w:r>
    </w:p>
    <w:p w:rsidR="008F1356" w:rsidRPr="006A0B99" w:rsidRDefault="00182007" w:rsidP="009A0B72">
      <w:pPr>
        <w:pStyle w:val="BodyTextIndent"/>
        <w:jc w:val="center"/>
        <w:rPr>
          <w:rFonts w:ascii="Times New Roman" w:hAnsi="Times New Roman"/>
          <w:b w:val="0"/>
          <w:sz w:val="56"/>
        </w:rPr>
      </w:pPr>
      <w:r w:rsidRPr="006A0B99">
        <w:rPr>
          <w:rFonts w:ascii="Times New Roman" w:hAnsi="Times New Roman"/>
          <w:b w:val="0"/>
          <w:sz w:val="56"/>
        </w:rPr>
        <w:t xml:space="preserve">Business </w:t>
      </w:r>
      <w:r w:rsidR="00B763B9" w:rsidRPr="006A0B99">
        <w:rPr>
          <w:rFonts w:ascii="Times New Roman" w:hAnsi="Times New Roman"/>
          <w:b w:val="0"/>
          <w:sz w:val="56"/>
        </w:rPr>
        <w:t>R</w:t>
      </w:r>
      <w:r w:rsidR="00B74C2E" w:rsidRPr="006A0B99">
        <w:rPr>
          <w:rFonts w:ascii="Times New Roman" w:hAnsi="Times New Roman"/>
          <w:b w:val="0"/>
          <w:sz w:val="56"/>
        </w:rPr>
        <w:t>equirement</w:t>
      </w:r>
      <w:r w:rsidR="00B763B9" w:rsidRPr="006A0B99">
        <w:rPr>
          <w:rFonts w:ascii="Times New Roman" w:hAnsi="Times New Roman"/>
          <w:b w:val="0"/>
          <w:sz w:val="56"/>
        </w:rPr>
        <w:t>s</w:t>
      </w:r>
      <w:r w:rsidR="00B74C2E" w:rsidRPr="006A0B99">
        <w:rPr>
          <w:rFonts w:ascii="Times New Roman" w:hAnsi="Times New Roman"/>
          <w:b w:val="0"/>
          <w:sz w:val="56"/>
        </w:rPr>
        <w:t xml:space="preserve"> </w:t>
      </w:r>
      <w:r w:rsidR="00B763B9" w:rsidRPr="006A0B99">
        <w:rPr>
          <w:rFonts w:ascii="Times New Roman" w:hAnsi="Times New Roman"/>
          <w:b w:val="0"/>
          <w:sz w:val="56"/>
        </w:rPr>
        <w:t>Document</w:t>
      </w:r>
    </w:p>
    <w:p w:rsidR="008F1356" w:rsidRPr="006A0B99" w:rsidRDefault="008F1356"/>
    <w:p w:rsidR="008F1356" w:rsidRPr="006A0B99" w:rsidRDefault="008F1356"/>
    <w:p w:rsidR="008F1356" w:rsidRPr="006A0B99" w:rsidRDefault="008F1356"/>
    <w:p w:rsidR="005538AF" w:rsidRPr="006A0B99" w:rsidRDefault="005538AF"/>
    <w:p w:rsidR="008F1356" w:rsidRPr="006A0B99" w:rsidRDefault="008F1356"/>
    <w:p w:rsidR="00DD3761" w:rsidRPr="00AE66B7" w:rsidRDefault="00DD3761" w:rsidP="00CB71B9">
      <w:pPr>
        <w:pStyle w:val="StyleSubtitleCover2TopNoborder"/>
        <w:jc w:val="center"/>
        <w:rPr>
          <w:i/>
          <w:color w:val="0000FF"/>
          <w:sz w:val="28"/>
          <w:szCs w:val="28"/>
          <w:lang w:val="de-DE"/>
        </w:rPr>
      </w:pPr>
      <w:r w:rsidRPr="00AE66B7">
        <w:rPr>
          <w:rStyle w:val="BodyTextIndentChar"/>
          <w:rFonts w:ascii="Times New Roman" w:hAnsi="Times New Roman"/>
          <w:sz w:val="28"/>
          <w:szCs w:val="28"/>
        </w:rPr>
        <w:t>Version</w:t>
      </w:r>
      <w:r w:rsidR="00393326" w:rsidRPr="00AE66B7">
        <w:rPr>
          <w:rStyle w:val="BodyTextIndentChar"/>
          <w:rFonts w:ascii="Times New Roman" w:hAnsi="Times New Roman"/>
          <w:sz w:val="28"/>
          <w:szCs w:val="28"/>
        </w:rPr>
        <w:t>:</w:t>
      </w:r>
      <w:r w:rsidRPr="00AE66B7">
        <w:rPr>
          <w:b/>
          <w:sz w:val="28"/>
          <w:szCs w:val="28"/>
        </w:rPr>
        <w:t xml:space="preserve"> </w:t>
      </w:r>
      <w:r w:rsidR="00C06BAC" w:rsidRPr="00AE66B7">
        <w:rPr>
          <w:sz w:val="28"/>
          <w:szCs w:val="28"/>
        </w:rPr>
        <w:t>1.</w:t>
      </w:r>
      <w:r w:rsidR="00B96655">
        <w:rPr>
          <w:sz w:val="28"/>
          <w:szCs w:val="28"/>
        </w:rPr>
        <w:t>3</w:t>
      </w:r>
    </w:p>
    <w:p w:rsidR="00DD3761" w:rsidRPr="006A0B99" w:rsidRDefault="00DD3761" w:rsidP="00DD3761">
      <w:pPr>
        <w:jc w:val="center"/>
        <w:rPr>
          <w:b/>
          <w:i/>
          <w:sz w:val="28"/>
          <w:szCs w:val="28"/>
        </w:rPr>
      </w:pPr>
      <w:r w:rsidRPr="00AE66B7">
        <w:rPr>
          <w:b/>
          <w:sz w:val="28"/>
          <w:szCs w:val="28"/>
        </w:rPr>
        <w:t xml:space="preserve"> </w:t>
      </w:r>
      <w:r w:rsidR="00E41FE8" w:rsidRPr="00AE66B7">
        <w:rPr>
          <w:b/>
          <w:sz w:val="28"/>
          <w:szCs w:val="28"/>
        </w:rPr>
        <w:t>Last Modified</w:t>
      </w:r>
      <w:r w:rsidR="00393326" w:rsidRPr="00AE66B7">
        <w:rPr>
          <w:rStyle w:val="BodyTextIndentChar"/>
          <w:rFonts w:ascii="Times New Roman" w:hAnsi="Times New Roman"/>
          <w:sz w:val="28"/>
          <w:szCs w:val="28"/>
        </w:rPr>
        <w:t xml:space="preserve">: </w:t>
      </w:r>
      <w:r w:rsidR="00C336E5">
        <w:rPr>
          <w:sz w:val="28"/>
          <w:szCs w:val="28"/>
        </w:rPr>
        <w:t>5/</w:t>
      </w:r>
      <w:r w:rsidR="00B96655">
        <w:rPr>
          <w:sz w:val="28"/>
          <w:szCs w:val="28"/>
        </w:rPr>
        <w:t>18</w:t>
      </w:r>
      <w:r w:rsidR="002D019B" w:rsidRPr="00AE66B7">
        <w:rPr>
          <w:sz w:val="28"/>
          <w:szCs w:val="28"/>
        </w:rPr>
        <w:t>/15</w:t>
      </w:r>
    </w:p>
    <w:p w:rsidR="008F1356" w:rsidRPr="006A0B99" w:rsidRDefault="008F1356"/>
    <w:p w:rsidR="008F1356" w:rsidRPr="006A0B99" w:rsidRDefault="008F1356"/>
    <w:p w:rsidR="00393326" w:rsidRPr="006A0B99" w:rsidRDefault="00393326"/>
    <w:p w:rsidR="008C66FA" w:rsidRPr="006A0B99" w:rsidRDefault="005D16A1" w:rsidP="00EE41E8">
      <w:pPr>
        <w:pStyle w:val="Header"/>
        <w:spacing w:after="60"/>
        <w:jc w:val="center"/>
        <w:rPr>
          <w:color w:val="0000FF"/>
        </w:rPr>
      </w:pPr>
      <w:r w:rsidRPr="006A0B99">
        <w:rPr>
          <w:b/>
        </w:rPr>
        <w:t>Document Number:</w:t>
      </w:r>
      <w:r w:rsidRPr="006A0B99">
        <w:t xml:space="preserve"> </w:t>
      </w:r>
      <w:r w:rsidR="00CB71B9" w:rsidRPr="006A0B99">
        <w:rPr>
          <w:color w:val="0000FF"/>
        </w:rPr>
        <w:t>&lt;</w:t>
      </w:r>
      <w:r w:rsidR="009F08C2" w:rsidRPr="009F08C2">
        <w:rPr>
          <w:rFonts w:ascii="Tahoma" w:hAnsi="Tahoma" w:cs="Tahoma"/>
          <w:sz w:val="17"/>
          <w:szCs w:val="17"/>
        </w:rPr>
        <w:t xml:space="preserve"> </w:t>
      </w:r>
      <w:r w:rsidR="009F08C2">
        <w:rPr>
          <w:rFonts w:ascii="Tahoma" w:hAnsi="Tahoma" w:cs="Tahoma"/>
          <w:sz w:val="17"/>
          <w:szCs w:val="17"/>
        </w:rPr>
        <w:t>doc85724</w:t>
      </w:r>
      <w:r w:rsidR="00CB71B9" w:rsidRPr="00AE66B7">
        <w:rPr>
          <w:color w:val="0000FF"/>
        </w:rPr>
        <w:t>&gt;</w:t>
      </w:r>
      <w:r w:rsidR="008C66FA" w:rsidRPr="006A0B99">
        <w:rPr>
          <w:color w:val="0000FF"/>
        </w:rPr>
        <w:tab/>
      </w:r>
      <w:r w:rsidR="008C66FA" w:rsidRPr="006A0B99">
        <w:rPr>
          <w:color w:val="0000FF"/>
        </w:rPr>
        <w:tab/>
      </w:r>
    </w:p>
    <w:p w:rsidR="008C66FA" w:rsidRPr="006A0B99" w:rsidRDefault="008C66FA" w:rsidP="00EE41E8">
      <w:pPr>
        <w:pStyle w:val="Header"/>
        <w:spacing w:after="60"/>
        <w:jc w:val="center"/>
        <w:rPr>
          <w:color w:val="0000FF"/>
        </w:rPr>
      </w:pPr>
    </w:p>
    <w:p w:rsidR="008C66FA" w:rsidRPr="006A0B99" w:rsidRDefault="008C66FA" w:rsidP="008C66FA">
      <w:pPr>
        <w:pStyle w:val="Header"/>
        <w:spacing w:after="60"/>
        <w:rPr>
          <w:b/>
        </w:rPr>
      </w:pPr>
      <w:r w:rsidRPr="006A0B99">
        <w:rPr>
          <w:b/>
        </w:rPr>
        <w:t xml:space="preserve">      </w:t>
      </w:r>
      <w:r w:rsidR="00827875" w:rsidRPr="006A0B99">
        <w:rPr>
          <w:b/>
        </w:rPr>
        <w:t>Contract Number:  &lt;             &gt; by CoM</w:t>
      </w:r>
    </w:p>
    <w:p w:rsidR="008C66FA" w:rsidRPr="006A0B99" w:rsidRDefault="008C66FA" w:rsidP="00EE41E8">
      <w:pPr>
        <w:pStyle w:val="Header"/>
        <w:spacing w:after="60"/>
        <w:jc w:val="center"/>
        <w:rPr>
          <w:color w:val="1F497D"/>
        </w:rPr>
      </w:pPr>
    </w:p>
    <w:p w:rsidR="008C2C90" w:rsidRPr="006A0B99" w:rsidRDefault="008C2C90" w:rsidP="00EE41E8">
      <w:pPr>
        <w:pStyle w:val="Header"/>
        <w:spacing w:after="60"/>
        <w:jc w:val="center"/>
        <w:rPr>
          <w:b/>
          <w:sz w:val="32"/>
          <w:szCs w:val="32"/>
        </w:rPr>
      </w:pPr>
      <w:r w:rsidRPr="006A0B99">
        <w:rPr>
          <w:b/>
          <w:sz w:val="32"/>
          <w:szCs w:val="32"/>
        </w:rPr>
        <w:t>APPROVALS</w:t>
      </w:r>
    </w:p>
    <w:p w:rsidR="008C2C90" w:rsidRPr="006A0B99" w:rsidRDefault="008C2C90" w:rsidP="008C2C90"/>
    <w:p w:rsidR="002626C1" w:rsidRPr="006A0B99" w:rsidRDefault="002626C1" w:rsidP="002626C1">
      <w:pPr>
        <w:rPr>
          <w:color w:val="000000" w:themeColor="text1"/>
        </w:rPr>
      </w:pPr>
      <w:r w:rsidRPr="006A0B99">
        <w:rPr>
          <w:color w:val="000000" w:themeColor="text1"/>
        </w:rPr>
        <w:t>The undersigned acknowledge that they have reviewed the Requirements Document and agree with the information presented within this document. Changes to this Requirements Document will be coordinated with, and approved by, the undersigned, or their designated representatives.</w:t>
      </w:r>
    </w:p>
    <w:p w:rsidR="002626C1" w:rsidRPr="006A0B99" w:rsidRDefault="002626C1" w:rsidP="002626C1">
      <w:pPr>
        <w:tabs>
          <w:tab w:val="left" w:leader="underscore" w:pos="5760"/>
          <w:tab w:val="left" w:leader="underscore" w:pos="9000"/>
        </w:tabs>
        <w:spacing w:before="20" w:after="2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5220"/>
        <w:gridCol w:w="900"/>
        <w:gridCol w:w="1800"/>
      </w:tblGrid>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Signature:</w:t>
            </w:r>
          </w:p>
        </w:tc>
        <w:tc>
          <w:tcPr>
            <w:tcW w:w="5220" w:type="dxa"/>
            <w:tcBorders>
              <w:top w:val="nil"/>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r w:rsidRPr="006A0B99">
              <w:t>Date:</w:t>
            </w:r>
          </w:p>
        </w:tc>
        <w:tc>
          <w:tcPr>
            <w:tcW w:w="1800" w:type="dxa"/>
            <w:tcBorders>
              <w:top w:val="nil"/>
              <w:left w:val="nil"/>
              <w:bottom w:val="single" w:sz="4" w:space="0" w:color="auto"/>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Print Name:</w:t>
            </w:r>
          </w:p>
        </w:tc>
        <w:tc>
          <w:tcPr>
            <w:tcW w:w="5220" w:type="dxa"/>
            <w:tcBorders>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single" w:sz="4" w:space="0" w:color="auto"/>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Title:</w:t>
            </w:r>
          </w:p>
        </w:tc>
        <w:tc>
          <w:tcPr>
            <w:tcW w:w="5220" w:type="dxa"/>
            <w:tcBorders>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Role:</w:t>
            </w:r>
          </w:p>
        </w:tc>
        <w:tc>
          <w:tcPr>
            <w:tcW w:w="5220" w:type="dxa"/>
            <w:tcBorders>
              <w:left w:val="nil"/>
              <w:bottom w:val="nil"/>
              <w:right w:val="nil"/>
            </w:tcBorders>
          </w:tcPr>
          <w:p w:rsidR="002626C1" w:rsidRPr="006A0B99" w:rsidRDefault="002626C1" w:rsidP="002626C1">
            <w:r w:rsidRPr="006A0B99">
              <w:t>Submitting Organization’s Approving Authority</w:t>
            </w:r>
          </w:p>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Signature:</w:t>
            </w:r>
          </w:p>
        </w:tc>
        <w:tc>
          <w:tcPr>
            <w:tcW w:w="5220" w:type="dxa"/>
            <w:tcBorders>
              <w:top w:val="nil"/>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r w:rsidRPr="006A0B99">
              <w:t>Date:</w:t>
            </w:r>
          </w:p>
        </w:tc>
        <w:tc>
          <w:tcPr>
            <w:tcW w:w="1800" w:type="dxa"/>
            <w:tcBorders>
              <w:top w:val="nil"/>
              <w:left w:val="nil"/>
              <w:bottom w:val="single" w:sz="4" w:space="0" w:color="auto"/>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Print Name:</w:t>
            </w:r>
          </w:p>
        </w:tc>
        <w:tc>
          <w:tcPr>
            <w:tcW w:w="5220" w:type="dxa"/>
            <w:tcBorders>
              <w:top w:val="single" w:sz="4" w:space="0" w:color="auto"/>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single" w:sz="4" w:space="0" w:color="auto"/>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Title:</w:t>
            </w:r>
          </w:p>
        </w:tc>
        <w:tc>
          <w:tcPr>
            <w:tcW w:w="5220" w:type="dxa"/>
            <w:tcBorders>
              <w:top w:val="single" w:sz="4" w:space="0" w:color="auto"/>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Role:</w:t>
            </w:r>
          </w:p>
        </w:tc>
        <w:tc>
          <w:tcPr>
            <w:tcW w:w="5220" w:type="dxa"/>
            <w:tcBorders>
              <w:top w:val="single" w:sz="4" w:space="0" w:color="auto"/>
              <w:left w:val="nil"/>
              <w:bottom w:val="nil"/>
              <w:right w:val="nil"/>
            </w:tcBorders>
          </w:tcPr>
          <w:p w:rsidR="002626C1" w:rsidRPr="006A0B99" w:rsidRDefault="009465FC" w:rsidP="002626C1">
            <w:r w:rsidRPr="006A0B99">
              <w:t>Client</w:t>
            </w:r>
            <w:r w:rsidR="002626C1" w:rsidRPr="006A0B99">
              <w:t>’</w:t>
            </w:r>
            <w:r w:rsidRPr="006A0B99">
              <w:t>s</w:t>
            </w:r>
            <w:r w:rsidR="002626C1" w:rsidRPr="006A0B99">
              <w:t xml:space="preserve"> Approving Authority</w:t>
            </w:r>
          </w:p>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Signature:</w:t>
            </w:r>
          </w:p>
        </w:tc>
        <w:tc>
          <w:tcPr>
            <w:tcW w:w="5220" w:type="dxa"/>
            <w:tcBorders>
              <w:top w:val="nil"/>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r w:rsidRPr="006A0B99">
              <w:t>Date:</w:t>
            </w:r>
          </w:p>
        </w:tc>
        <w:tc>
          <w:tcPr>
            <w:tcW w:w="1800" w:type="dxa"/>
            <w:tcBorders>
              <w:top w:val="nil"/>
              <w:left w:val="nil"/>
              <w:bottom w:val="single" w:sz="4" w:space="0" w:color="auto"/>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Print Name:</w:t>
            </w:r>
          </w:p>
        </w:tc>
        <w:tc>
          <w:tcPr>
            <w:tcW w:w="5220" w:type="dxa"/>
            <w:tcBorders>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single" w:sz="4" w:space="0" w:color="auto"/>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Title:</w:t>
            </w:r>
          </w:p>
        </w:tc>
        <w:tc>
          <w:tcPr>
            <w:tcW w:w="5220" w:type="dxa"/>
            <w:tcBorders>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Role:</w:t>
            </w:r>
          </w:p>
        </w:tc>
        <w:tc>
          <w:tcPr>
            <w:tcW w:w="5220" w:type="dxa"/>
            <w:tcBorders>
              <w:left w:val="nil"/>
              <w:bottom w:val="nil"/>
              <w:right w:val="nil"/>
            </w:tcBorders>
          </w:tcPr>
          <w:p w:rsidR="002626C1" w:rsidRPr="006A0B99" w:rsidRDefault="009465FC" w:rsidP="002626C1">
            <w:r w:rsidRPr="006A0B99">
              <w:t>Client’s</w:t>
            </w:r>
            <w:r w:rsidR="002626C1" w:rsidRPr="006A0B99">
              <w:t xml:space="preserve"> Business Owner</w:t>
            </w:r>
          </w:p>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Signature:</w:t>
            </w:r>
          </w:p>
        </w:tc>
        <w:tc>
          <w:tcPr>
            <w:tcW w:w="5220" w:type="dxa"/>
            <w:tcBorders>
              <w:top w:val="nil"/>
              <w:left w:val="nil"/>
              <w:right w:val="nil"/>
            </w:tcBorders>
          </w:tcPr>
          <w:p w:rsidR="002626C1" w:rsidRPr="006A0B99" w:rsidRDefault="002626C1" w:rsidP="002626C1">
            <w:pPr>
              <w:rPr>
                <w:color w:val="000000" w:themeColor="text1"/>
              </w:rPr>
            </w:pPr>
          </w:p>
        </w:tc>
        <w:tc>
          <w:tcPr>
            <w:tcW w:w="900" w:type="dxa"/>
            <w:tcBorders>
              <w:top w:val="nil"/>
              <w:left w:val="nil"/>
              <w:bottom w:val="nil"/>
              <w:right w:val="nil"/>
            </w:tcBorders>
          </w:tcPr>
          <w:p w:rsidR="002626C1" w:rsidRPr="006A0B99" w:rsidRDefault="002626C1" w:rsidP="002626C1">
            <w:pPr>
              <w:rPr>
                <w:color w:val="000000" w:themeColor="text1"/>
              </w:rPr>
            </w:pPr>
            <w:r w:rsidRPr="006A0B99">
              <w:rPr>
                <w:color w:val="000000" w:themeColor="text1"/>
              </w:rPr>
              <w:t>Date:</w:t>
            </w:r>
          </w:p>
        </w:tc>
        <w:tc>
          <w:tcPr>
            <w:tcW w:w="1800" w:type="dxa"/>
            <w:tcBorders>
              <w:top w:val="nil"/>
              <w:left w:val="nil"/>
              <w:bottom w:val="single" w:sz="4" w:space="0" w:color="auto"/>
              <w:right w:val="nil"/>
            </w:tcBorders>
          </w:tcPr>
          <w:p w:rsidR="002626C1" w:rsidRPr="006A0B99" w:rsidRDefault="002626C1" w:rsidP="002626C1">
            <w:pPr>
              <w:rPr>
                <w:color w:val="FF0000"/>
              </w:rPr>
            </w:pPr>
          </w:p>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Print Name:</w:t>
            </w:r>
          </w:p>
        </w:tc>
        <w:tc>
          <w:tcPr>
            <w:tcW w:w="5220" w:type="dxa"/>
            <w:tcBorders>
              <w:left w:val="nil"/>
              <w:right w:val="nil"/>
            </w:tcBorders>
          </w:tcPr>
          <w:p w:rsidR="002626C1" w:rsidRPr="006A0B99" w:rsidRDefault="002626C1" w:rsidP="002626C1">
            <w:pPr>
              <w:rPr>
                <w:color w:val="000000" w:themeColor="text1"/>
              </w:rPr>
            </w:pPr>
          </w:p>
        </w:tc>
        <w:tc>
          <w:tcPr>
            <w:tcW w:w="900" w:type="dxa"/>
            <w:tcBorders>
              <w:top w:val="nil"/>
              <w:left w:val="nil"/>
              <w:bottom w:val="nil"/>
              <w:right w:val="nil"/>
            </w:tcBorders>
          </w:tcPr>
          <w:p w:rsidR="002626C1" w:rsidRPr="006A0B99" w:rsidRDefault="002626C1" w:rsidP="002626C1">
            <w:pPr>
              <w:rPr>
                <w:color w:val="000000" w:themeColor="text1"/>
              </w:rPr>
            </w:pPr>
          </w:p>
        </w:tc>
        <w:tc>
          <w:tcPr>
            <w:tcW w:w="1800" w:type="dxa"/>
            <w:tcBorders>
              <w:top w:val="single" w:sz="4" w:space="0" w:color="auto"/>
              <w:left w:val="nil"/>
              <w:bottom w:val="nil"/>
              <w:right w:val="nil"/>
            </w:tcBorders>
          </w:tcPr>
          <w:p w:rsidR="002626C1" w:rsidRPr="006A0B99" w:rsidRDefault="002626C1" w:rsidP="002626C1">
            <w:pPr>
              <w:rPr>
                <w:color w:val="FF0000"/>
              </w:rPr>
            </w:pPr>
          </w:p>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Title:</w:t>
            </w:r>
          </w:p>
        </w:tc>
        <w:tc>
          <w:tcPr>
            <w:tcW w:w="5220" w:type="dxa"/>
            <w:tcBorders>
              <w:left w:val="nil"/>
              <w:right w:val="nil"/>
            </w:tcBorders>
          </w:tcPr>
          <w:p w:rsidR="002626C1" w:rsidRPr="006A0B99" w:rsidRDefault="002626C1" w:rsidP="002626C1">
            <w:pPr>
              <w:rPr>
                <w:color w:val="000000" w:themeColor="text1"/>
              </w:rPr>
            </w:pPr>
          </w:p>
        </w:tc>
        <w:tc>
          <w:tcPr>
            <w:tcW w:w="900" w:type="dxa"/>
            <w:tcBorders>
              <w:top w:val="nil"/>
              <w:left w:val="nil"/>
              <w:bottom w:val="nil"/>
              <w:right w:val="nil"/>
            </w:tcBorders>
          </w:tcPr>
          <w:p w:rsidR="002626C1" w:rsidRPr="006A0B99" w:rsidRDefault="002626C1" w:rsidP="002626C1">
            <w:pPr>
              <w:rPr>
                <w:color w:val="000000" w:themeColor="text1"/>
              </w:rPr>
            </w:pPr>
          </w:p>
        </w:tc>
        <w:tc>
          <w:tcPr>
            <w:tcW w:w="1800" w:type="dxa"/>
            <w:tcBorders>
              <w:top w:val="nil"/>
              <w:left w:val="nil"/>
              <w:bottom w:val="nil"/>
              <w:right w:val="nil"/>
            </w:tcBorders>
          </w:tcPr>
          <w:p w:rsidR="002626C1" w:rsidRPr="006A0B99" w:rsidRDefault="002626C1" w:rsidP="002626C1">
            <w:pPr>
              <w:rPr>
                <w:color w:val="FF0000"/>
              </w:rPr>
            </w:pPr>
          </w:p>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Role:</w:t>
            </w:r>
          </w:p>
        </w:tc>
        <w:tc>
          <w:tcPr>
            <w:tcW w:w="5220" w:type="dxa"/>
            <w:tcBorders>
              <w:left w:val="nil"/>
              <w:right w:val="nil"/>
            </w:tcBorders>
          </w:tcPr>
          <w:p w:rsidR="002626C1" w:rsidRPr="006A0B99" w:rsidRDefault="009465FC" w:rsidP="002626C1">
            <w:pPr>
              <w:rPr>
                <w:color w:val="000000" w:themeColor="text1"/>
              </w:rPr>
            </w:pPr>
            <w:r w:rsidRPr="006A0B99">
              <w:t>Client’s</w:t>
            </w:r>
            <w:r w:rsidR="002626C1" w:rsidRPr="006A0B99">
              <w:rPr>
                <w:color w:val="000000" w:themeColor="text1"/>
              </w:rPr>
              <w:t xml:space="preserve"> Records Officer</w:t>
            </w:r>
          </w:p>
        </w:tc>
        <w:tc>
          <w:tcPr>
            <w:tcW w:w="900" w:type="dxa"/>
            <w:tcBorders>
              <w:top w:val="nil"/>
              <w:left w:val="nil"/>
              <w:bottom w:val="nil"/>
              <w:right w:val="nil"/>
            </w:tcBorders>
          </w:tcPr>
          <w:p w:rsidR="002626C1" w:rsidRPr="006A0B99" w:rsidRDefault="002626C1" w:rsidP="002626C1">
            <w:pPr>
              <w:rPr>
                <w:color w:val="000000" w:themeColor="text1"/>
              </w:rPr>
            </w:pPr>
          </w:p>
        </w:tc>
        <w:tc>
          <w:tcPr>
            <w:tcW w:w="1800" w:type="dxa"/>
            <w:tcBorders>
              <w:top w:val="nil"/>
              <w:left w:val="nil"/>
              <w:bottom w:val="nil"/>
              <w:right w:val="nil"/>
            </w:tcBorders>
          </w:tcPr>
          <w:p w:rsidR="002626C1" w:rsidRPr="006A0B99" w:rsidRDefault="002626C1" w:rsidP="002626C1">
            <w:pPr>
              <w:rPr>
                <w:color w:val="FF0000"/>
              </w:rPr>
            </w:pPr>
          </w:p>
        </w:tc>
      </w:tr>
    </w:tbl>
    <w:p w:rsidR="002626C1" w:rsidRPr="006A0B99" w:rsidRDefault="002626C1" w:rsidP="002626C1">
      <w:pPr>
        <w:rPr>
          <w:szCs w:val="28"/>
        </w:rPr>
      </w:pPr>
    </w:p>
    <w:p w:rsidR="00741952" w:rsidRPr="006A0B99" w:rsidRDefault="005C5331" w:rsidP="002626C1">
      <w:pPr>
        <w:pStyle w:val="StyleBodyText2Centered"/>
        <w:pageBreakBefore/>
      </w:pPr>
      <w:r w:rsidRPr="006A0B99">
        <w:t>REVISION HISTORY</w:t>
      </w:r>
    </w:p>
    <w:p w:rsidR="005C5331" w:rsidRPr="006A0B99" w:rsidRDefault="005C5331" w:rsidP="005C5331">
      <w:pPr>
        <w:pStyle w:val="InfoBlue"/>
        <w:ind w:left="0"/>
      </w:pPr>
    </w:p>
    <w:tbl>
      <w:tblPr>
        <w:tblW w:w="0" w:type="auto"/>
        <w:jc w:val="center"/>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1219"/>
        <w:gridCol w:w="3848"/>
        <w:gridCol w:w="3960"/>
      </w:tblGrid>
      <w:tr w:rsidR="008369DE" w:rsidRPr="006A0B99" w:rsidTr="00101B7C">
        <w:trPr>
          <w:jc w:val="center"/>
        </w:trPr>
        <w:tc>
          <w:tcPr>
            <w:tcW w:w="1016" w:type="dxa"/>
            <w:shd w:val="clear" w:color="auto" w:fill="E6E6E6"/>
          </w:tcPr>
          <w:p w:rsidR="008369DE" w:rsidRPr="006A0B99" w:rsidRDefault="008369DE" w:rsidP="008E6845">
            <w:pPr>
              <w:pStyle w:val="Header"/>
              <w:tabs>
                <w:tab w:val="clear" w:pos="4320"/>
                <w:tab w:val="clear" w:pos="8640"/>
              </w:tabs>
              <w:jc w:val="center"/>
              <w:rPr>
                <w:b/>
                <w:bCs/>
              </w:rPr>
            </w:pPr>
            <w:r w:rsidRPr="006A0B99">
              <w:rPr>
                <w:b/>
                <w:bCs/>
              </w:rPr>
              <w:t>Version</w:t>
            </w:r>
          </w:p>
        </w:tc>
        <w:tc>
          <w:tcPr>
            <w:tcW w:w="1219" w:type="dxa"/>
            <w:shd w:val="clear" w:color="auto" w:fill="E6E6E6"/>
          </w:tcPr>
          <w:p w:rsidR="008369DE" w:rsidRPr="006A0B99" w:rsidRDefault="008369DE" w:rsidP="008E6845">
            <w:pPr>
              <w:jc w:val="center"/>
              <w:rPr>
                <w:b/>
                <w:bCs/>
              </w:rPr>
            </w:pPr>
            <w:r w:rsidRPr="006A0B99">
              <w:rPr>
                <w:b/>
                <w:bCs/>
              </w:rPr>
              <w:t>Date</w:t>
            </w:r>
          </w:p>
        </w:tc>
        <w:tc>
          <w:tcPr>
            <w:tcW w:w="3848" w:type="dxa"/>
            <w:shd w:val="clear" w:color="auto" w:fill="E6E6E6"/>
          </w:tcPr>
          <w:p w:rsidR="008369DE" w:rsidRPr="006A0B99" w:rsidRDefault="008369DE" w:rsidP="008E6845">
            <w:pPr>
              <w:jc w:val="center"/>
              <w:rPr>
                <w:b/>
                <w:bCs/>
              </w:rPr>
            </w:pPr>
            <w:r w:rsidRPr="006A0B99">
              <w:rPr>
                <w:b/>
                <w:bCs/>
              </w:rPr>
              <w:t>Organization/Point of Contact</w:t>
            </w:r>
          </w:p>
        </w:tc>
        <w:tc>
          <w:tcPr>
            <w:tcW w:w="3960" w:type="dxa"/>
            <w:shd w:val="clear" w:color="auto" w:fill="E6E6E6"/>
          </w:tcPr>
          <w:p w:rsidR="008369DE" w:rsidRPr="006A0B99" w:rsidRDefault="008369DE" w:rsidP="008E6845">
            <w:pPr>
              <w:jc w:val="center"/>
              <w:rPr>
                <w:b/>
                <w:bCs/>
              </w:rPr>
            </w:pPr>
            <w:r w:rsidRPr="006A0B99">
              <w:rPr>
                <w:b/>
                <w:bCs/>
              </w:rPr>
              <w:t>Description of Changes</w:t>
            </w:r>
          </w:p>
        </w:tc>
      </w:tr>
      <w:tr w:rsidR="008369DE" w:rsidRPr="006A0B99" w:rsidTr="00101B7C">
        <w:trPr>
          <w:jc w:val="center"/>
        </w:trPr>
        <w:tc>
          <w:tcPr>
            <w:tcW w:w="1016" w:type="dxa"/>
          </w:tcPr>
          <w:p w:rsidR="008369DE" w:rsidRPr="006A0B99" w:rsidRDefault="00C06BAC" w:rsidP="003B5EA0">
            <w:pPr>
              <w:rPr>
                <w:sz w:val="22"/>
                <w:szCs w:val="22"/>
              </w:rPr>
            </w:pPr>
            <w:r w:rsidRPr="006A0B99">
              <w:rPr>
                <w:sz w:val="22"/>
                <w:szCs w:val="22"/>
              </w:rPr>
              <w:t>1.0</w:t>
            </w:r>
          </w:p>
        </w:tc>
        <w:tc>
          <w:tcPr>
            <w:tcW w:w="1219" w:type="dxa"/>
          </w:tcPr>
          <w:p w:rsidR="008369DE" w:rsidRPr="006A0B99" w:rsidRDefault="00B3529C" w:rsidP="00AE66B7">
            <w:pPr>
              <w:rPr>
                <w:color w:val="000000" w:themeColor="text1"/>
                <w:sz w:val="22"/>
                <w:szCs w:val="22"/>
              </w:rPr>
            </w:pPr>
            <w:r w:rsidRPr="006A0B99">
              <w:rPr>
                <w:color w:val="000000" w:themeColor="text1"/>
                <w:sz w:val="22"/>
                <w:szCs w:val="22"/>
              </w:rPr>
              <w:t>4/</w:t>
            </w:r>
            <w:r w:rsidR="00DF0ED8">
              <w:rPr>
                <w:color w:val="000000" w:themeColor="text1"/>
                <w:sz w:val="22"/>
                <w:szCs w:val="22"/>
              </w:rPr>
              <w:t>2</w:t>
            </w:r>
            <w:r w:rsidR="00AE66B7">
              <w:rPr>
                <w:color w:val="000000" w:themeColor="text1"/>
                <w:sz w:val="22"/>
                <w:szCs w:val="22"/>
              </w:rPr>
              <w:t>8</w:t>
            </w:r>
            <w:r w:rsidRPr="006A0B99">
              <w:rPr>
                <w:color w:val="000000" w:themeColor="text1"/>
                <w:sz w:val="22"/>
                <w:szCs w:val="22"/>
              </w:rPr>
              <w:t>/15</w:t>
            </w:r>
          </w:p>
        </w:tc>
        <w:tc>
          <w:tcPr>
            <w:tcW w:w="3848" w:type="dxa"/>
          </w:tcPr>
          <w:p w:rsidR="008369DE" w:rsidRPr="006A0B99" w:rsidRDefault="00B3529C" w:rsidP="003B5EA0">
            <w:pPr>
              <w:pStyle w:val="Header"/>
              <w:tabs>
                <w:tab w:val="clear" w:pos="4320"/>
                <w:tab w:val="clear" w:pos="8640"/>
              </w:tabs>
              <w:rPr>
                <w:color w:val="000000" w:themeColor="text1"/>
                <w:sz w:val="22"/>
                <w:szCs w:val="22"/>
              </w:rPr>
            </w:pPr>
            <w:r w:rsidRPr="006A0B99">
              <w:rPr>
                <w:color w:val="000000" w:themeColor="text1"/>
                <w:sz w:val="22"/>
                <w:szCs w:val="22"/>
              </w:rPr>
              <w:t>Optum</w:t>
            </w:r>
          </w:p>
        </w:tc>
        <w:tc>
          <w:tcPr>
            <w:tcW w:w="3960" w:type="dxa"/>
          </w:tcPr>
          <w:p w:rsidR="008369DE" w:rsidRPr="006A0B99" w:rsidRDefault="001D482E" w:rsidP="003B5EA0">
            <w:pPr>
              <w:pStyle w:val="Header"/>
              <w:tabs>
                <w:tab w:val="clear" w:pos="4320"/>
                <w:tab w:val="clear" w:pos="8640"/>
              </w:tabs>
              <w:rPr>
                <w:sz w:val="22"/>
                <w:szCs w:val="22"/>
                <w:highlight w:val="yellow"/>
              </w:rPr>
            </w:pPr>
            <w:r w:rsidRPr="006A0B99">
              <w:rPr>
                <w:sz w:val="22"/>
                <w:szCs w:val="22"/>
              </w:rPr>
              <w:t>Baseline Requirements</w:t>
            </w:r>
          </w:p>
        </w:tc>
      </w:tr>
      <w:tr w:rsidR="0047417E" w:rsidRPr="006A0B99" w:rsidTr="00101B7C">
        <w:trPr>
          <w:jc w:val="center"/>
        </w:trPr>
        <w:tc>
          <w:tcPr>
            <w:tcW w:w="1016" w:type="dxa"/>
          </w:tcPr>
          <w:p w:rsidR="0047417E" w:rsidRPr="00AE4F1A" w:rsidRDefault="00771FBB" w:rsidP="00AE4F1A">
            <w:pPr>
              <w:rPr>
                <w:sz w:val="22"/>
                <w:szCs w:val="22"/>
              </w:rPr>
            </w:pPr>
            <w:r>
              <w:rPr>
                <w:sz w:val="22"/>
                <w:szCs w:val="22"/>
              </w:rPr>
              <w:t>1.1</w:t>
            </w:r>
          </w:p>
        </w:tc>
        <w:tc>
          <w:tcPr>
            <w:tcW w:w="1219" w:type="dxa"/>
          </w:tcPr>
          <w:p w:rsidR="0047417E" w:rsidRPr="00AE4F1A" w:rsidRDefault="00593C1C" w:rsidP="003B5EA0">
            <w:pPr>
              <w:rPr>
                <w:sz w:val="22"/>
                <w:szCs w:val="22"/>
              </w:rPr>
            </w:pPr>
            <w:r>
              <w:rPr>
                <w:sz w:val="22"/>
                <w:szCs w:val="22"/>
              </w:rPr>
              <w:t>5/08/</w:t>
            </w:r>
            <w:r w:rsidR="00771FBB">
              <w:rPr>
                <w:sz w:val="22"/>
                <w:szCs w:val="22"/>
              </w:rPr>
              <w:t>15</w:t>
            </w:r>
          </w:p>
        </w:tc>
        <w:tc>
          <w:tcPr>
            <w:tcW w:w="3848" w:type="dxa"/>
          </w:tcPr>
          <w:p w:rsidR="0047417E" w:rsidRPr="00AE4F1A" w:rsidRDefault="00771FBB" w:rsidP="003B5EA0">
            <w:pPr>
              <w:pStyle w:val="Header"/>
              <w:tabs>
                <w:tab w:val="clear" w:pos="4320"/>
                <w:tab w:val="clear" w:pos="8640"/>
              </w:tabs>
              <w:rPr>
                <w:sz w:val="22"/>
                <w:szCs w:val="22"/>
              </w:rPr>
            </w:pPr>
            <w:r>
              <w:rPr>
                <w:sz w:val="22"/>
                <w:szCs w:val="22"/>
              </w:rPr>
              <w:t>Optum</w:t>
            </w:r>
          </w:p>
        </w:tc>
        <w:tc>
          <w:tcPr>
            <w:tcW w:w="3960" w:type="dxa"/>
          </w:tcPr>
          <w:p w:rsidR="0047417E" w:rsidRPr="00AE4F1A" w:rsidRDefault="00771FBB" w:rsidP="00AE4F1A">
            <w:pPr>
              <w:pStyle w:val="Header"/>
              <w:tabs>
                <w:tab w:val="clear" w:pos="4320"/>
                <w:tab w:val="clear" w:pos="8640"/>
              </w:tabs>
              <w:rPr>
                <w:sz w:val="22"/>
                <w:szCs w:val="22"/>
              </w:rPr>
            </w:pPr>
            <w:r>
              <w:rPr>
                <w:sz w:val="22"/>
                <w:szCs w:val="22"/>
              </w:rPr>
              <w:t>Updated BRD with comments from review form</w:t>
            </w:r>
          </w:p>
        </w:tc>
      </w:tr>
      <w:tr w:rsidR="0047417E" w:rsidRPr="006A0B99" w:rsidTr="00101B7C">
        <w:trPr>
          <w:jc w:val="center"/>
        </w:trPr>
        <w:tc>
          <w:tcPr>
            <w:tcW w:w="1016" w:type="dxa"/>
          </w:tcPr>
          <w:p w:rsidR="0047417E" w:rsidRPr="00593C1C" w:rsidRDefault="00593C1C" w:rsidP="003B5EA0">
            <w:pPr>
              <w:rPr>
                <w:sz w:val="22"/>
                <w:szCs w:val="22"/>
              </w:rPr>
            </w:pPr>
            <w:r w:rsidRPr="00593C1C">
              <w:rPr>
                <w:sz w:val="22"/>
                <w:szCs w:val="22"/>
              </w:rPr>
              <w:t>1.2</w:t>
            </w:r>
          </w:p>
        </w:tc>
        <w:tc>
          <w:tcPr>
            <w:tcW w:w="1219" w:type="dxa"/>
          </w:tcPr>
          <w:p w:rsidR="0047417E" w:rsidRPr="00593C1C" w:rsidRDefault="00593C1C" w:rsidP="003B5EA0">
            <w:pPr>
              <w:rPr>
                <w:sz w:val="22"/>
                <w:szCs w:val="22"/>
              </w:rPr>
            </w:pPr>
            <w:r w:rsidRPr="00593C1C">
              <w:rPr>
                <w:sz w:val="22"/>
                <w:szCs w:val="22"/>
              </w:rPr>
              <w:t>5/14/15</w:t>
            </w:r>
          </w:p>
        </w:tc>
        <w:tc>
          <w:tcPr>
            <w:tcW w:w="3848" w:type="dxa"/>
          </w:tcPr>
          <w:p w:rsidR="0047417E" w:rsidRPr="00593C1C" w:rsidRDefault="00593C1C" w:rsidP="003B5EA0">
            <w:pPr>
              <w:pStyle w:val="Header"/>
              <w:tabs>
                <w:tab w:val="clear" w:pos="4320"/>
                <w:tab w:val="clear" w:pos="8640"/>
              </w:tabs>
              <w:rPr>
                <w:sz w:val="22"/>
                <w:szCs w:val="22"/>
              </w:rPr>
            </w:pPr>
            <w:r w:rsidRPr="00593C1C">
              <w:rPr>
                <w:sz w:val="22"/>
                <w:szCs w:val="22"/>
              </w:rPr>
              <w:t>Optum</w:t>
            </w:r>
          </w:p>
        </w:tc>
        <w:tc>
          <w:tcPr>
            <w:tcW w:w="3960" w:type="dxa"/>
          </w:tcPr>
          <w:p w:rsidR="0047417E" w:rsidRPr="00593C1C" w:rsidRDefault="00593C1C" w:rsidP="003B5EA0">
            <w:pPr>
              <w:pStyle w:val="Header"/>
              <w:tabs>
                <w:tab w:val="clear" w:pos="4320"/>
                <w:tab w:val="clear" w:pos="8640"/>
              </w:tabs>
              <w:rPr>
                <w:sz w:val="22"/>
                <w:szCs w:val="22"/>
              </w:rPr>
            </w:pPr>
            <w:r w:rsidRPr="00593C1C">
              <w:rPr>
                <w:sz w:val="22"/>
                <w:szCs w:val="22"/>
              </w:rPr>
              <w:t>Updated title and updated BRD with feedback from scribe session</w:t>
            </w:r>
          </w:p>
        </w:tc>
      </w:tr>
      <w:tr w:rsidR="0047417E" w:rsidRPr="006A0B99" w:rsidTr="00101B7C">
        <w:trPr>
          <w:jc w:val="center"/>
        </w:trPr>
        <w:tc>
          <w:tcPr>
            <w:tcW w:w="1016" w:type="dxa"/>
          </w:tcPr>
          <w:p w:rsidR="0047417E" w:rsidRPr="006A0B99" w:rsidRDefault="00B96655" w:rsidP="003B5EA0">
            <w:pPr>
              <w:rPr>
                <w:sz w:val="22"/>
                <w:szCs w:val="22"/>
              </w:rPr>
            </w:pPr>
            <w:r>
              <w:rPr>
                <w:sz w:val="22"/>
                <w:szCs w:val="22"/>
              </w:rPr>
              <w:t>1.3</w:t>
            </w:r>
          </w:p>
        </w:tc>
        <w:tc>
          <w:tcPr>
            <w:tcW w:w="1219" w:type="dxa"/>
          </w:tcPr>
          <w:p w:rsidR="0047417E" w:rsidRPr="006A0B99" w:rsidRDefault="00B96655" w:rsidP="003B5EA0">
            <w:pPr>
              <w:rPr>
                <w:sz w:val="22"/>
                <w:szCs w:val="22"/>
              </w:rPr>
            </w:pPr>
            <w:r>
              <w:rPr>
                <w:sz w:val="22"/>
                <w:szCs w:val="22"/>
              </w:rPr>
              <w:t>5/18/15</w:t>
            </w:r>
          </w:p>
        </w:tc>
        <w:tc>
          <w:tcPr>
            <w:tcW w:w="3848" w:type="dxa"/>
          </w:tcPr>
          <w:p w:rsidR="0047417E" w:rsidRPr="006A0B99" w:rsidRDefault="00B96655" w:rsidP="003B5EA0">
            <w:pPr>
              <w:pStyle w:val="Header"/>
              <w:tabs>
                <w:tab w:val="clear" w:pos="4320"/>
                <w:tab w:val="clear" w:pos="8640"/>
              </w:tabs>
              <w:rPr>
                <w:sz w:val="22"/>
                <w:szCs w:val="22"/>
              </w:rPr>
            </w:pPr>
            <w:r>
              <w:rPr>
                <w:sz w:val="22"/>
                <w:szCs w:val="22"/>
              </w:rPr>
              <w:t>Optum</w:t>
            </w:r>
          </w:p>
        </w:tc>
        <w:tc>
          <w:tcPr>
            <w:tcW w:w="3960" w:type="dxa"/>
          </w:tcPr>
          <w:p w:rsidR="0047417E" w:rsidRPr="006A0B99" w:rsidRDefault="00B96655" w:rsidP="003B5EA0">
            <w:pPr>
              <w:pStyle w:val="Header"/>
              <w:tabs>
                <w:tab w:val="clear" w:pos="4320"/>
                <w:tab w:val="clear" w:pos="8640"/>
              </w:tabs>
              <w:rPr>
                <w:sz w:val="22"/>
                <w:szCs w:val="22"/>
              </w:rPr>
            </w:pPr>
            <w:r>
              <w:rPr>
                <w:sz w:val="22"/>
                <w:szCs w:val="22"/>
              </w:rPr>
              <w:t>Added ALM requirements</w:t>
            </w:r>
          </w:p>
        </w:tc>
      </w:tr>
      <w:tr w:rsidR="0047417E" w:rsidRPr="006A0B99" w:rsidTr="00101B7C">
        <w:trPr>
          <w:jc w:val="center"/>
        </w:trPr>
        <w:tc>
          <w:tcPr>
            <w:tcW w:w="1016" w:type="dxa"/>
          </w:tcPr>
          <w:p w:rsidR="0047417E" w:rsidRPr="006A0B99" w:rsidRDefault="0047417E" w:rsidP="003B5EA0">
            <w:pPr>
              <w:rPr>
                <w:sz w:val="22"/>
                <w:szCs w:val="22"/>
              </w:rPr>
            </w:pPr>
          </w:p>
        </w:tc>
        <w:tc>
          <w:tcPr>
            <w:tcW w:w="1219" w:type="dxa"/>
          </w:tcPr>
          <w:p w:rsidR="0047417E" w:rsidRPr="006A0B99" w:rsidRDefault="0047417E" w:rsidP="003B5EA0">
            <w:pPr>
              <w:rPr>
                <w:sz w:val="22"/>
                <w:szCs w:val="22"/>
              </w:rPr>
            </w:pPr>
          </w:p>
        </w:tc>
        <w:tc>
          <w:tcPr>
            <w:tcW w:w="3848" w:type="dxa"/>
          </w:tcPr>
          <w:p w:rsidR="0047417E" w:rsidRPr="006A0B99" w:rsidRDefault="0047417E" w:rsidP="003B5EA0">
            <w:pPr>
              <w:pStyle w:val="Header"/>
              <w:tabs>
                <w:tab w:val="clear" w:pos="4320"/>
                <w:tab w:val="clear" w:pos="8640"/>
              </w:tabs>
              <w:rPr>
                <w:sz w:val="22"/>
                <w:szCs w:val="22"/>
              </w:rPr>
            </w:pPr>
          </w:p>
        </w:tc>
        <w:tc>
          <w:tcPr>
            <w:tcW w:w="3960" w:type="dxa"/>
          </w:tcPr>
          <w:p w:rsidR="0047417E" w:rsidRPr="006A0B99" w:rsidRDefault="0047417E" w:rsidP="003B5EA0">
            <w:pPr>
              <w:pStyle w:val="Header"/>
              <w:tabs>
                <w:tab w:val="clear" w:pos="4320"/>
                <w:tab w:val="clear" w:pos="8640"/>
              </w:tabs>
              <w:rPr>
                <w:sz w:val="22"/>
                <w:szCs w:val="22"/>
              </w:rPr>
            </w:pPr>
          </w:p>
        </w:tc>
      </w:tr>
      <w:tr w:rsidR="0047417E" w:rsidRPr="006A0B99" w:rsidTr="00101B7C">
        <w:trPr>
          <w:jc w:val="center"/>
        </w:trPr>
        <w:tc>
          <w:tcPr>
            <w:tcW w:w="1016" w:type="dxa"/>
          </w:tcPr>
          <w:p w:rsidR="0047417E" w:rsidRPr="006A0B99" w:rsidRDefault="0047417E" w:rsidP="003B5EA0">
            <w:pPr>
              <w:rPr>
                <w:sz w:val="22"/>
                <w:szCs w:val="22"/>
              </w:rPr>
            </w:pPr>
          </w:p>
        </w:tc>
        <w:tc>
          <w:tcPr>
            <w:tcW w:w="1219" w:type="dxa"/>
          </w:tcPr>
          <w:p w:rsidR="0047417E" w:rsidRPr="006A0B99" w:rsidRDefault="0047417E" w:rsidP="003B5EA0">
            <w:pPr>
              <w:rPr>
                <w:sz w:val="22"/>
                <w:szCs w:val="22"/>
              </w:rPr>
            </w:pPr>
          </w:p>
        </w:tc>
        <w:tc>
          <w:tcPr>
            <w:tcW w:w="3848" w:type="dxa"/>
          </w:tcPr>
          <w:p w:rsidR="0047417E" w:rsidRPr="006A0B99" w:rsidRDefault="0047417E" w:rsidP="003B5EA0">
            <w:pPr>
              <w:pStyle w:val="Header"/>
              <w:tabs>
                <w:tab w:val="clear" w:pos="4320"/>
                <w:tab w:val="clear" w:pos="8640"/>
              </w:tabs>
              <w:rPr>
                <w:sz w:val="22"/>
                <w:szCs w:val="22"/>
              </w:rPr>
            </w:pPr>
          </w:p>
        </w:tc>
        <w:tc>
          <w:tcPr>
            <w:tcW w:w="3960" w:type="dxa"/>
          </w:tcPr>
          <w:p w:rsidR="0047417E" w:rsidRPr="006A0B99" w:rsidRDefault="0047417E" w:rsidP="003B5EA0">
            <w:pPr>
              <w:pStyle w:val="Header"/>
              <w:tabs>
                <w:tab w:val="clear" w:pos="4320"/>
                <w:tab w:val="clear" w:pos="8640"/>
              </w:tabs>
              <w:rPr>
                <w:sz w:val="22"/>
                <w:szCs w:val="22"/>
              </w:rPr>
            </w:pPr>
          </w:p>
        </w:tc>
      </w:tr>
    </w:tbl>
    <w:p w:rsidR="00741952" w:rsidRPr="006A0B99" w:rsidRDefault="00741952" w:rsidP="00741952">
      <w:pPr>
        <w:jc w:val="center"/>
      </w:pPr>
    </w:p>
    <w:p w:rsidR="00E350F6" w:rsidRPr="006A0B99" w:rsidRDefault="00E350F6">
      <w:pPr>
        <w:pStyle w:val="Header"/>
        <w:tabs>
          <w:tab w:val="clear" w:pos="4320"/>
          <w:tab w:val="clear" w:pos="8640"/>
        </w:tabs>
        <w:jc w:val="center"/>
        <w:rPr>
          <w:b/>
          <w:bCs/>
          <w:sz w:val="32"/>
          <w:szCs w:val="32"/>
        </w:rPr>
      </w:pPr>
    </w:p>
    <w:p w:rsidR="00E66615" w:rsidRPr="006A0B99" w:rsidRDefault="00E66615">
      <w:pPr>
        <w:pStyle w:val="Header"/>
        <w:tabs>
          <w:tab w:val="clear" w:pos="4320"/>
          <w:tab w:val="clear" w:pos="8640"/>
        </w:tabs>
        <w:jc w:val="center"/>
        <w:rPr>
          <w:b/>
          <w:bCs/>
          <w:sz w:val="32"/>
          <w:szCs w:val="32"/>
        </w:rPr>
      </w:pPr>
    </w:p>
    <w:p w:rsidR="00E350F6" w:rsidRPr="006A0B99" w:rsidRDefault="00E350F6" w:rsidP="00E350F6">
      <w:pPr>
        <w:pStyle w:val="Header"/>
        <w:tabs>
          <w:tab w:val="clear" w:pos="4320"/>
          <w:tab w:val="clear" w:pos="8640"/>
        </w:tabs>
        <w:jc w:val="center"/>
        <w:rPr>
          <w:b/>
          <w:bCs/>
          <w:sz w:val="32"/>
          <w:szCs w:val="32"/>
        </w:rPr>
      </w:pPr>
      <w:r w:rsidRPr="006A0B99">
        <w:rPr>
          <w:b/>
          <w:bCs/>
          <w:sz w:val="32"/>
          <w:szCs w:val="32"/>
        </w:rPr>
        <w:t>LIST OF TABLES</w:t>
      </w:r>
    </w:p>
    <w:p w:rsidR="00E350F6" w:rsidRPr="006A0B99" w:rsidRDefault="00E350F6" w:rsidP="00E350F6">
      <w:pPr>
        <w:rPr>
          <w:szCs w:val="24"/>
        </w:rPr>
      </w:pPr>
    </w:p>
    <w:p w:rsidR="00E350F6" w:rsidRPr="006A0B99" w:rsidRDefault="00E350F6" w:rsidP="00101B7C">
      <w:pPr>
        <w:pStyle w:val="TableofFigures"/>
        <w:tabs>
          <w:tab w:val="right" w:leader="dot" w:pos="9350"/>
        </w:tabs>
        <w:rPr>
          <w:szCs w:val="24"/>
        </w:rPr>
      </w:pPr>
      <w:r w:rsidRPr="006A0B99">
        <w:rPr>
          <w:szCs w:val="24"/>
        </w:rPr>
        <w:fldChar w:fldCharType="begin"/>
      </w:r>
      <w:r w:rsidRPr="006A0B99">
        <w:rPr>
          <w:szCs w:val="24"/>
        </w:rPr>
        <w:instrText xml:space="preserve"> TOC \h \z \c "Table" </w:instrText>
      </w:r>
      <w:r w:rsidRPr="006A0B99">
        <w:rPr>
          <w:szCs w:val="24"/>
        </w:rPr>
        <w:fldChar w:fldCharType="end"/>
      </w:r>
    </w:p>
    <w:tbl>
      <w:tblPr>
        <w:tblW w:w="0" w:type="auto"/>
        <w:jc w:val="center"/>
        <w:tblInd w:w="-902" w:type="dxa"/>
        <w:tblLook w:val="0000" w:firstRow="0" w:lastRow="0" w:firstColumn="0" w:lastColumn="0" w:noHBand="0" w:noVBand="0"/>
      </w:tblPr>
      <w:tblGrid>
        <w:gridCol w:w="1219"/>
        <w:gridCol w:w="7255"/>
        <w:gridCol w:w="553"/>
      </w:tblGrid>
      <w:tr w:rsidR="00101B7C" w:rsidRPr="006A0B99" w:rsidTr="00101B7C">
        <w:trPr>
          <w:jc w:val="center"/>
        </w:trPr>
        <w:tc>
          <w:tcPr>
            <w:tcW w:w="1219" w:type="dxa"/>
          </w:tcPr>
          <w:p w:rsidR="00101B7C" w:rsidRPr="006A0B99" w:rsidRDefault="00101B7C" w:rsidP="00101B7C">
            <w:pPr>
              <w:jc w:val="right"/>
              <w:rPr>
                <w:szCs w:val="24"/>
              </w:rPr>
            </w:pPr>
          </w:p>
        </w:tc>
        <w:tc>
          <w:tcPr>
            <w:tcW w:w="7255" w:type="dxa"/>
          </w:tcPr>
          <w:p w:rsidR="00101B7C" w:rsidRPr="006A0B99" w:rsidRDefault="00101B7C" w:rsidP="00B36DF4">
            <w:pPr>
              <w:pStyle w:val="Header"/>
              <w:tabs>
                <w:tab w:val="clear" w:pos="4320"/>
                <w:tab w:val="clear" w:pos="8640"/>
              </w:tabs>
              <w:rPr>
                <w:szCs w:val="24"/>
              </w:rPr>
            </w:pPr>
          </w:p>
        </w:tc>
        <w:tc>
          <w:tcPr>
            <w:tcW w:w="553" w:type="dxa"/>
          </w:tcPr>
          <w:p w:rsidR="00101B7C" w:rsidRPr="006A0B99" w:rsidRDefault="00101B7C" w:rsidP="00B36DF4">
            <w:pPr>
              <w:pStyle w:val="Header"/>
              <w:tabs>
                <w:tab w:val="clear" w:pos="4320"/>
                <w:tab w:val="clear" w:pos="8640"/>
              </w:tabs>
              <w:rPr>
                <w:szCs w:val="24"/>
              </w:rPr>
            </w:pPr>
          </w:p>
        </w:tc>
      </w:tr>
      <w:tr w:rsidR="00101B7C" w:rsidRPr="006A0B99" w:rsidTr="00101B7C">
        <w:trPr>
          <w:jc w:val="center"/>
        </w:trPr>
        <w:tc>
          <w:tcPr>
            <w:tcW w:w="1219" w:type="dxa"/>
          </w:tcPr>
          <w:p w:rsidR="00101B7C" w:rsidRPr="006A0B99" w:rsidRDefault="00510CB3" w:rsidP="00101B7C">
            <w:pPr>
              <w:jc w:val="right"/>
              <w:rPr>
                <w:szCs w:val="24"/>
              </w:rPr>
            </w:pPr>
            <w:r w:rsidRPr="006A0B99">
              <w:rPr>
                <w:szCs w:val="24"/>
              </w:rPr>
              <w:t>Table 1</w:t>
            </w:r>
            <w:r w:rsidR="00101B7C" w:rsidRPr="006A0B99">
              <w:rPr>
                <w:szCs w:val="24"/>
              </w:rPr>
              <w:t xml:space="preserve">: </w:t>
            </w:r>
          </w:p>
        </w:tc>
        <w:tc>
          <w:tcPr>
            <w:tcW w:w="7255" w:type="dxa"/>
          </w:tcPr>
          <w:p w:rsidR="00101B7C" w:rsidRPr="006A0B99" w:rsidRDefault="00101B7C" w:rsidP="00B36DF4">
            <w:pPr>
              <w:pStyle w:val="Header"/>
              <w:tabs>
                <w:tab w:val="clear" w:pos="4320"/>
                <w:tab w:val="clear" w:pos="8640"/>
              </w:tabs>
              <w:rPr>
                <w:szCs w:val="24"/>
              </w:rPr>
            </w:pPr>
            <w:r w:rsidRPr="006A0B99">
              <w:rPr>
                <w:szCs w:val="24"/>
              </w:rPr>
              <w:t>Referenced Documents………………………………………………….</w:t>
            </w:r>
          </w:p>
        </w:tc>
        <w:tc>
          <w:tcPr>
            <w:tcW w:w="553" w:type="dxa"/>
          </w:tcPr>
          <w:p w:rsidR="00101B7C" w:rsidRPr="006A0B99" w:rsidRDefault="00C06BAC" w:rsidP="00B36DF4">
            <w:pPr>
              <w:pStyle w:val="Header"/>
              <w:tabs>
                <w:tab w:val="clear" w:pos="4320"/>
                <w:tab w:val="clear" w:pos="8640"/>
              </w:tabs>
              <w:rPr>
                <w:szCs w:val="24"/>
              </w:rPr>
            </w:pPr>
            <w:r w:rsidRPr="006A0B99">
              <w:rPr>
                <w:szCs w:val="24"/>
              </w:rPr>
              <w:t>5</w:t>
            </w:r>
          </w:p>
        </w:tc>
      </w:tr>
      <w:tr w:rsidR="00101B7C" w:rsidRPr="006A0B99" w:rsidTr="00101B7C">
        <w:trPr>
          <w:jc w:val="center"/>
        </w:trPr>
        <w:tc>
          <w:tcPr>
            <w:tcW w:w="1219" w:type="dxa"/>
          </w:tcPr>
          <w:p w:rsidR="00101B7C" w:rsidRPr="006A0B99" w:rsidRDefault="00510CB3" w:rsidP="00101B7C">
            <w:pPr>
              <w:jc w:val="right"/>
              <w:rPr>
                <w:szCs w:val="24"/>
              </w:rPr>
            </w:pPr>
            <w:r w:rsidRPr="006A0B99">
              <w:rPr>
                <w:szCs w:val="24"/>
              </w:rPr>
              <w:t>Table 2</w:t>
            </w:r>
            <w:r w:rsidR="00101B7C" w:rsidRPr="006A0B99">
              <w:rPr>
                <w:szCs w:val="24"/>
              </w:rPr>
              <w:t>:</w:t>
            </w:r>
          </w:p>
        </w:tc>
        <w:tc>
          <w:tcPr>
            <w:tcW w:w="7255" w:type="dxa"/>
          </w:tcPr>
          <w:p w:rsidR="00101B7C" w:rsidRPr="006A0B99" w:rsidRDefault="00101B7C" w:rsidP="00B36DF4">
            <w:pPr>
              <w:pStyle w:val="Header"/>
              <w:tabs>
                <w:tab w:val="clear" w:pos="4320"/>
                <w:tab w:val="clear" w:pos="8640"/>
              </w:tabs>
              <w:rPr>
                <w:szCs w:val="24"/>
              </w:rPr>
            </w:pPr>
            <w:r w:rsidRPr="006A0B99">
              <w:rPr>
                <w:szCs w:val="24"/>
              </w:rPr>
              <w:t>Stakeholders……………………………………………………………..</w:t>
            </w:r>
          </w:p>
        </w:tc>
        <w:tc>
          <w:tcPr>
            <w:tcW w:w="553" w:type="dxa"/>
          </w:tcPr>
          <w:p w:rsidR="00101B7C" w:rsidRPr="006A0B99" w:rsidRDefault="00101B7C" w:rsidP="00B36DF4">
            <w:pPr>
              <w:pStyle w:val="Header"/>
              <w:tabs>
                <w:tab w:val="clear" w:pos="4320"/>
                <w:tab w:val="clear" w:pos="8640"/>
              </w:tabs>
              <w:rPr>
                <w:szCs w:val="24"/>
              </w:rPr>
            </w:pPr>
            <w:r w:rsidRPr="006A0B99">
              <w:rPr>
                <w:szCs w:val="24"/>
              </w:rPr>
              <w:t>8</w:t>
            </w:r>
          </w:p>
        </w:tc>
      </w:tr>
      <w:tr w:rsidR="00101B7C" w:rsidRPr="006A0B99" w:rsidTr="00101B7C">
        <w:trPr>
          <w:jc w:val="center"/>
        </w:trPr>
        <w:tc>
          <w:tcPr>
            <w:tcW w:w="1219" w:type="dxa"/>
          </w:tcPr>
          <w:p w:rsidR="00101B7C" w:rsidRPr="006A0B99" w:rsidRDefault="00510CB3" w:rsidP="00101B7C">
            <w:pPr>
              <w:jc w:val="right"/>
              <w:rPr>
                <w:szCs w:val="24"/>
              </w:rPr>
            </w:pPr>
            <w:r w:rsidRPr="006A0B99">
              <w:rPr>
                <w:szCs w:val="24"/>
              </w:rPr>
              <w:t>Table 3</w:t>
            </w:r>
            <w:r w:rsidR="00101B7C" w:rsidRPr="006A0B99">
              <w:rPr>
                <w:szCs w:val="24"/>
              </w:rPr>
              <w:t>:</w:t>
            </w:r>
          </w:p>
        </w:tc>
        <w:tc>
          <w:tcPr>
            <w:tcW w:w="7255" w:type="dxa"/>
          </w:tcPr>
          <w:p w:rsidR="00101B7C" w:rsidRPr="006A0B99" w:rsidRDefault="00101B7C" w:rsidP="00B36DF4">
            <w:pPr>
              <w:pStyle w:val="Header"/>
              <w:tabs>
                <w:tab w:val="clear" w:pos="4320"/>
                <w:tab w:val="clear" w:pos="8640"/>
              </w:tabs>
              <w:rPr>
                <w:szCs w:val="24"/>
              </w:rPr>
            </w:pPr>
            <w:r w:rsidRPr="006A0B99">
              <w:rPr>
                <w:szCs w:val="24"/>
              </w:rPr>
              <w:t>Approval Authority……………………………………………………...</w:t>
            </w:r>
          </w:p>
        </w:tc>
        <w:tc>
          <w:tcPr>
            <w:tcW w:w="553" w:type="dxa"/>
          </w:tcPr>
          <w:p w:rsidR="00101B7C" w:rsidRPr="006A0B99" w:rsidRDefault="00C06BAC" w:rsidP="00B36DF4">
            <w:pPr>
              <w:pStyle w:val="Header"/>
              <w:tabs>
                <w:tab w:val="clear" w:pos="4320"/>
                <w:tab w:val="clear" w:pos="8640"/>
              </w:tabs>
              <w:rPr>
                <w:szCs w:val="24"/>
              </w:rPr>
            </w:pPr>
            <w:r w:rsidRPr="006A0B99">
              <w:rPr>
                <w:szCs w:val="24"/>
              </w:rPr>
              <w:t>8</w:t>
            </w:r>
          </w:p>
        </w:tc>
      </w:tr>
      <w:tr w:rsidR="00101B7C" w:rsidRPr="006A0B99" w:rsidTr="00101B7C">
        <w:trPr>
          <w:jc w:val="center"/>
        </w:trPr>
        <w:tc>
          <w:tcPr>
            <w:tcW w:w="1219" w:type="dxa"/>
          </w:tcPr>
          <w:p w:rsidR="00101B7C" w:rsidRPr="006A0B99" w:rsidRDefault="00101B7C" w:rsidP="00101B7C">
            <w:pPr>
              <w:jc w:val="right"/>
              <w:rPr>
                <w:szCs w:val="24"/>
              </w:rPr>
            </w:pPr>
          </w:p>
        </w:tc>
        <w:tc>
          <w:tcPr>
            <w:tcW w:w="7255" w:type="dxa"/>
          </w:tcPr>
          <w:p w:rsidR="00101B7C" w:rsidRPr="006A0B99" w:rsidRDefault="00101B7C" w:rsidP="00B36DF4">
            <w:pPr>
              <w:pStyle w:val="Header"/>
              <w:tabs>
                <w:tab w:val="clear" w:pos="4320"/>
                <w:tab w:val="clear" w:pos="8640"/>
              </w:tabs>
              <w:rPr>
                <w:szCs w:val="24"/>
              </w:rPr>
            </w:pPr>
          </w:p>
        </w:tc>
        <w:tc>
          <w:tcPr>
            <w:tcW w:w="553" w:type="dxa"/>
          </w:tcPr>
          <w:p w:rsidR="00101B7C" w:rsidRPr="006A0B99" w:rsidRDefault="00101B7C" w:rsidP="00B36DF4">
            <w:pPr>
              <w:pStyle w:val="Header"/>
              <w:tabs>
                <w:tab w:val="clear" w:pos="4320"/>
                <w:tab w:val="clear" w:pos="8640"/>
              </w:tabs>
              <w:rPr>
                <w:szCs w:val="24"/>
              </w:rPr>
            </w:pPr>
          </w:p>
        </w:tc>
      </w:tr>
    </w:tbl>
    <w:p w:rsidR="008F1356" w:rsidRPr="006A0B99" w:rsidRDefault="00CB71B9">
      <w:pPr>
        <w:pStyle w:val="Header"/>
        <w:tabs>
          <w:tab w:val="clear" w:pos="4320"/>
          <w:tab w:val="clear" w:pos="8640"/>
        </w:tabs>
        <w:jc w:val="center"/>
        <w:rPr>
          <w:b/>
          <w:bCs/>
          <w:sz w:val="32"/>
          <w:szCs w:val="32"/>
        </w:rPr>
      </w:pPr>
      <w:r w:rsidRPr="006A0B99">
        <w:rPr>
          <w:b/>
          <w:bCs/>
          <w:sz w:val="32"/>
          <w:szCs w:val="32"/>
        </w:rPr>
        <w:br w:type="page"/>
      </w:r>
      <w:r w:rsidR="005C5331" w:rsidRPr="006A0B99">
        <w:rPr>
          <w:b/>
          <w:bCs/>
          <w:sz w:val="32"/>
          <w:szCs w:val="32"/>
        </w:rPr>
        <w:t xml:space="preserve"> </w:t>
      </w:r>
      <w:r w:rsidR="008F1356" w:rsidRPr="006A0B99">
        <w:rPr>
          <w:b/>
          <w:bCs/>
          <w:sz w:val="32"/>
          <w:szCs w:val="32"/>
        </w:rPr>
        <w:t>TABLE OF CONTENTS</w:t>
      </w:r>
    </w:p>
    <w:p w:rsidR="00AE66B7" w:rsidRDefault="009A5242">
      <w:pPr>
        <w:pStyle w:val="TOC1"/>
        <w:rPr>
          <w:rFonts w:asciiTheme="minorHAnsi" w:eastAsiaTheme="minorEastAsia" w:hAnsiTheme="minorHAnsi" w:cstheme="minorBidi"/>
          <w:b w:val="0"/>
          <w:caps w:val="0"/>
          <w:color w:val="auto"/>
          <w:sz w:val="22"/>
          <w:szCs w:val="22"/>
        </w:rPr>
      </w:pPr>
      <w:r w:rsidRPr="006A0B99">
        <w:fldChar w:fldCharType="begin"/>
      </w:r>
      <w:r w:rsidR="004432EB" w:rsidRPr="006A0B99">
        <w:instrText xml:space="preserve"> TOC \o "1-3" \h \z \u </w:instrText>
      </w:r>
      <w:r w:rsidRPr="006A0B99">
        <w:fldChar w:fldCharType="separate"/>
      </w:r>
      <w:hyperlink w:anchor="_Toc417986393" w:history="1">
        <w:r w:rsidR="00AE66B7" w:rsidRPr="006B33E0">
          <w:rPr>
            <w:rStyle w:val="Hyperlink"/>
          </w:rPr>
          <w:t>1.</w:t>
        </w:r>
        <w:r w:rsidR="00AE66B7">
          <w:rPr>
            <w:rFonts w:asciiTheme="minorHAnsi" w:eastAsiaTheme="minorEastAsia" w:hAnsiTheme="minorHAnsi" w:cstheme="minorBidi"/>
            <w:b w:val="0"/>
            <w:caps w:val="0"/>
            <w:color w:val="auto"/>
            <w:sz w:val="22"/>
            <w:szCs w:val="22"/>
          </w:rPr>
          <w:tab/>
        </w:r>
        <w:r w:rsidR="00AE66B7" w:rsidRPr="006B33E0">
          <w:rPr>
            <w:rStyle w:val="Hyperlink"/>
          </w:rPr>
          <w:t>Introduction</w:t>
        </w:r>
        <w:r w:rsidR="00AE66B7">
          <w:rPr>
            <w:webHidden/>
          </w:rPr>
          <w:tab/>
        </w:r>
        <w:r w:rsidR="00AE66B7">
          <w:rPr>
            <w:webHidden/>
          </w:rPr>
          <w:fldChar w:fldCharType="begin"/>
        </w:r>
        <w:r w:rsidR="00AE66B7">
          <w:rPr>
            <w:webHidden/>
          </w:rPr>
          <w:instrText xml:space="preserve"> PAGEREF _Toc417986393 \h </w:instrText>
        </w:r>
        <w:r w:rsidR="00AE66B7">
          <w:rPr>
            <w:webHidden/>
          </w:rPr>
        </w:r>
        <w:r w:rsidR="00AE66B7">
          <w:rPr>
            <w:webHidden/>
          </w:rPr>
          <w:fldChar w:fldCharType="separate"/>
        </w:r>
        <w:r w:rsidR="00AE66B7">
          <w:rPr>
            <w:webHidden/>
          </w:rPr>
          <w:t>5</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394" w:history="1">
        <w:r w:rsidR="00AE66B7" w:rsidRPr="006B33E0">
          <w:rPr>
            <w:rStyle w:val="Hyperlink"/>
          </w:rPr>
          <w:t>1.1</w:t>
        </w:r>
        <w:r w:rsidR="00AE66B7">
          <w:rPr>
            <w:rFonts w:asciiTheme="minorHAnsi" w:eastAsiaTheme="minorEastAsia" w:hAnsiTheme="minorHAnsi" w:cstheme="minorBidi"/>
            <w:smallCaps w:val="0"/>
            <w:color w:val="auto"/>
            <w:szCs w:val="22"/>
          </w:rPr>
          <w:tab/>
        </w:r>
        <w:r w:rsidR="00AE66B7" w:rsidRPr="006B33E0">
          <w:rPr>
            <w:rStyle w:val="Hyperlink"/>
          </w:rPr>
          <w:t>Purpose</w:t>
        </w:r>
        <w:r w:rsidR="00AE66B7">
          <w:rPr>
            <w:webHidden/>
          </w:rPr>
          <w:tab/>
        </w:r>
        <w:r w:rsidR="00AE66B7">
          <w:rPr>
            <w:webHidden/>
          </w:rPr>
          <w:fldChar w:fldCharType="begin"/>
        </w:r>
        <w:r w:rsidR="00AE66B7">
          <w:rPr>
            <w:webHidden/>
          </w:rPr>
          <w:instrText xml:space="preserve"> PAGEREF _Toc417986394 \h </w:instrText>
        </w:r>
        <w:r w:rsidR="00AE66B7">
          <w:rPr>
            <w:webHidden/>
          </w:rPr>
        </w:r>
        <w:r w:rsidR="00AE66B7">
          <w:rPr>
            <w:webHidden/>
          </w:rPr>
          <w:fldChar w:fldCharType="separate"/>
        </w:r>
        <w:r w:rsidR="00AE66B7">
          <w:rPr>
            <w:webHidden/>
          </w:rPr>
          <w:t>5</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395" w:history="1">
        <w:r w:rsidR="00AE66B7" w:rsidRPr="006B33E0">
          <w:rPr>
            <w:rStyle w:val="Hyperlink"/>
          </w:rPr>
          <w:t>1.2</w:t>
        </w:r>
        <w:r w:rsidR="00AE66B7">
          <w:rPr>
            <w:rFonts w:asciiTheme="minorHAnsi" w:eastAsiaTheme="minorEastAsia" w:hAnsiTheme="minorHAnsi" w:cstheme="minorBidi"/>
            <w:smallCaps w:val="0"/>
            <w:color w:val="auto"/>
            <w:szCs w:val="22"/>
          </w:rPr>
          <w:tab/>
        </w:r>
        <w:r w:rsidR="00AE66B7" w:rsidRPr="006B33E0">
          <w:rPr>
            <w:rStyle w:val="Hyperlink"/>
          </w:rPr>
          <w:t>Scope</w:t>
        </w:r>
        <w:r w:rsidR="00AE66B7">
          <w:rPr>
            <w:webHidden/>
          </w:rPr>
          <w:tab/>
        </w:r>
        <w:r w:rsidR="00AE66B7">
          <w:rPr>
            <w:webHidden/>
          </w:rPr>
          <w:fldChar w:fldCharType="begin"/>
        </w:r>
        <w:r w:rsidR="00AE66B7">
          <w:rPr>
            <w:webHidden/>
          </w:rPr>
          <w:instrText xml:space="preserve"> PAGEREF _Toc417986395 \h </w:instrText>
        </w:r>
        <w:r w:rsidR="00AE66B7">
          <w:rPr>
            <w:webHidden/>
          </w:rPr>
        </w:r>
        <w:r w:rsidR="00AE66B7">
          <w:rPr>
            <w:webHidden/>
          </w:rPr>
          <w:fldChar w:fldCharType="separate"/>
        </w:r>
        <w:r w:rsidR="00AE66B7">
          <w:rPr>
            <w:webHidden/>
          </w:rPr>
          <w:t>5</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396" w:history="1">
        <w:r w:rsidR="00AE66B7" w:rsidRPr="006B33E0">
          <w:rPr>
            <w:rStyle w:val="Hyperlink"/>
          </w:rPr>
          <w:t>1.3</w:t>
        </w:r>
        <w:r w:rsidR="00AE66B7">
          <w:rPr>
            <w:rFonts w:asciiTheme="minorHAnsi" w:eastAsiaTheme="minorEastAsia" w:hAnsiTheme="minorHAnsi" w:cstheme="minorBidi"/>
            <w:smallCaps w:val="0"/>
            <w:color w:val="auto"/>
            <w:szCs w:val="22"/>
          </w:rPr>
          <w:tab/>
        </w:r>
        <w:r w:rsidR="00AE66B7" w:rsidRPr="006B33E0">
          <w:rPr>
            <w:rStyle w:val="Hyperlink"/>
          </w:rPr>
          <w:t>Document Management</w:t>
        </w:r>
        <w:r w:rsidR="00AE66B7">
          <w:rPr>
            <w:webHidden/>
          </w:rPr>
          <w:tab/>
        </w:r>
        <w:r w:rsidR="00AE66B7">
          <w:rPr>
            <w:webHidden/>
          </w:rPr>
          <w:fldChar w:fldCharType="begin"/>
        </w:r>
        <w:r w:rsidR="00AE66B7">
          <w:rPr>
            <w:webHidden/>
          </w:rPr>
          <w:instrText xml:space="preserve"> PAGEREF _Toc417986396 \h </w:instrText>
        </w:r>
        <w:r w:rsidR="00AE66B7">
          <w:rPr>
            <w:webHidden/>
          </w:rPr>
        </w:r>
        <w:r w:rsidR="00AE66B7">
          <w:rPr>
            <w:webHidden/>
          </w:rPr>
          <w:fldChar w:fldCharType="separate"/>
        </w:r>
        <w:r w:rsidR="00AE66B7">
          <w:rPr>
            <w:webHidden/>
          </w:rPr>
          <w:t>5</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397" w:history="1">
        <w:r w:rsidR="00AE66B7" w:rsidRPr="006B33E0">
          <w:rPr>
            <w:rStyle w:val="Hyperlink"/>
          </w:rPr>
          <w:t>1.4</w:t>
        </w:r>
        <w:r w:rsidR="00AE66B7">
          <w:rPr>
            <w:rFonts w:asciiTheme="minorHAnsi" w:eastAsiaTheme="minorEastAsia" w:hAnsiTheme="minorHAnsi" w:cstheme="minorBidi"/>
            <w:smallCaps w:val="0"/>
            <w:color w:val="auto"/>
            <w:szCs w:val="22"/>
          </w:rPr>
          <w:tab/>
        </w:r>
        <w:r w:rsidR="00AE66B7" w:rsidRPr="006B33E0">
          <w:rPr>
            <w:rStyle w:val="Hyperlink"/>
          </w:rPr>
          <w:t>Intended Audience</w:t>
        </w:r>
        <w:r w:rsidR="00AE66B7">
          <w:rPr>
            <w:webHidden/>
          </w:rPr>
          <w:tab/>
        </w:r>
        <w:r w:rsidR="00AE66B7">
          <w:rPr>
            <w:webHidden/>
          </w:rPr>
          <w:fldChar w:fldCharType="begin"/>
        </w:r>
        <w:r w:rsidR="00AE66B7">
          <w:rPr>
            <w:webHidden/>
          </w:rPr>
          <w:instrText xml:space="preserve"> PAGEREF _Toc417986397 \h </w:instrText>
        </w:r>
        <w:r w:rsidR="00AE66B7">
          <w:rPr>
            <w:webHidden/>
          </w:rPr>
        </w:r>
        <w:r w:rsidR="00AE66B7">
          <w:rPr>
            <w:webHidden/>
          </w:rPr>
          <w:fldChar w:fldCharType="separate"/>
        </w:r>
        <w:r w:rsidR="00AE66B7">
          <w:rPr>
            <w:webHidden/>
          </w:rPr>
          <w:t>5</w:t>
        </w:r>
        <w:r w:rsidR="00AE66B7">
          <w:rPr>
            <w:webHidden/>
          </w:rPr>
          <w:fldChar w:fldCharType="end"/>
        </w:r>
      </w:hyperlink>
    </w:p>
    <w:p w:rsidR="00AE66B7" w:rsidRDefault="00B24806">
      <w:pPr>
        <w:pStyle w:val="TOC1"/>
        <w:rPr>
          <w:rFonts w:asciiTheme="minorHAnsi" w:eastAsiaTheme="minorEastAsia" w:hAnsiTheme="minorHAnsi" w:cstheme="minorBidi"/>
          <w:b w:val="0"/>
          <w:caps w:val="0"/>
          <w:color w:val="auto"/>
          <w:sz w:val="22"/>
          <w:szCs w:val="22"/>
        </w:rPr>
      </w:pPr>
      <w:hyperlink w:anchor="_Toc417986398" w:history="1">
        <w:r w:rsidR="00AE66B7" w:rsidRPr="006B33E0">
          <w:rPr>
            <w:rStyle w:val="Hyperlink"/>
          </w:rPr>
          <w:t>2.</w:t>
        </w:r>
        <w:r w:rsidR="00AE66B7">
          <w:rPr>
            <w:rFonts w:asciiTheme="minorHAnsi" w:eastAsiaTheme="minorEastAsia" w:hAnsiTheme="minorHAnsi" w:cstheme="minorBidi"/>
            <w:b w:val="0"/>
            <w:caps w:val="0"/>
            <w:color w:val="auto"/>
            <w:sz w:val="22"/>
            <w:szCs w:val="22"/>
          </w:rPr>
          <w:tab/>
        </w:r>
        <w:r w:rsidR="00AE66B7" w:rsidRPr="006B33E0">
          <w:rPr>
            <w:rStyle w:val="Hyperlink"/>
          </w:rPr>
          <w:t>Reference Documents</w:t>
        </w:r>
        <w:r w:rsidR="00AE66B7">
          <w:rPr>
            <w:webHidden/>
          </w:rPr>
          <w:tab/>
        </w:r>
        <w:r w:rsidR="00AE66B7">
          <w:rPr>
            <w:webHidden/>
          </w:rPr>
          <w:fldChar w:fldCharType="begin"/>
        </w:r>
        <w:r w:rsidR="00AE66B7">
          <w:rPr>
            <w:webHidden/>
          </w:rPr>
          <w:instrText xml:space="preserve"> PAGEREF _Toc417986398 \h </w:instrText>
        </w:r>
        <w:r w:rsidR="00AE66B7">
          <w:rPr>
            <w:webHidden/>
          </w:rPr>
        </w:r>
        <w:r w:rsidR="00AE66B7">
          <w:rPr>
            <w:webHidden/>
          </w:rPr>
          <w:fldChar w:fldCharType="separate"/>
        </w:r>
        <w:r w:rsidR="00AE66B7">
          <w:rPr>
            <w:webHidden/>
          </w:rPr>
          <w:t>6</w:t>
        </w:r>
        <w:r w:rsidR="00AE66B7">
          <w:rPr>
            <w:webHidden/>
          </w:rPr>
          <w:fldChar w:fldCharType="end"/>
        </w:r>
      </w:hyperlink>
    </w:p>
    <w:p w:rsidR="00AE66B7" w:rsidRDefault="00B24806">
      <w:pPr>
        <w:pStyle w:val="TOC1"/>
        <w:rPr>
          <w:rFonts w:asciiTheme="minorHAnsi" w:eastAsiaTheme="minorEastAsia" w:hAnsiTheme="minorHAnsi" w:cstheme="minorBidi"/>
          <w:b w:val="0"/>
          <w:caps w:val="0"/>
          <w:color w:val="auto"/>
          <w:sz w:val="22"/>
          <w:szCs w:val="22"/>
        </w:rPr>
      </w:pPr>
      <w:hyperlink w:anchor="_Toc417986399" w:history="1">
        <w:r w:rsidR="00AE66B7" w:rsidRPr="006B33E0">
          <w:rPr>
            <w:rStyle w:val="Hyperlink"/>
          </w:rPr>
          <w:t>3.</w:t>
        </w:r>
        <w:r w:rsidR="00AE66B7">
          <w:rPr>
            <w:rFonts w:asciiTheme="minorHAnsi" w:eastAsiaTheme="minorEastAsia" w:hAnsiTheme="minorHAnsi" w:cstheme="minorBidi"/>
            <w:b w:val="0"/>
            <w:caps w:val="0"/>
            <w:color w:val="auto"/>
            <w:sz w:val="22"/>
            <w:szCs w:val="22"/>
          </w:rPr>
          <w:tab/>
        </w:r>
        <w:r w:rsidR="00AE66B7" w:rsidRPr="006B33E0">
          <w:rPr>
            <w:rStyle w:val="Hyperlink"/>
          </w:rPr>
          <w:t>Overview</w:t>
        </w:r>
        <w:r w:rsidR="00AE66B7">
          <w:rPr>
            <w:webHidden/>
          </w:rPr>
          <w:tab/>
        </w:r>
        <w:r w:rsidR="00AE66B7">
          <w:rPr>
            <w:webHidden/>
          </w:rPr>
          <w:fldChar w:fldCharType="begin"/>
        </w:r>
        <w:r w:rsidR="00AE66B7">
          <w:rPr>
            <w:webHidden/>
          </w:rPr>
          <w:instrText xml:space="preserve"> PAGEREF _Toc417986399 \h </w:instrText>
        </w:r>
        <w:r w:rsidR="00AE66B7">
          <w:rPr>
            <w:webHidden/>
          </w:rPr>
        </w:r>
        <w:r w:rsidR="00AE66B7">
          <w:rPr>
            <w:webHidden/>
          </w:rPr>
          <w:fldChar w:fldCharType="separate"/>
        </w:r>
        <w:r w:rsidR="00AE66B7">
          <w:rPr>
            <w:webHidden/>
          </w:rPr>
          <w:t>7</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00" w:history="1">
        <w:r w:rsidR="00AE66B7" w:rsidRPr="006B33E0">
          <w:rPr>
            <w:rStyle w:val="Hyperlink"/>
          </w:rPr>
          <w:t>3.1</w:t>
        </w:r>
        <w:r w:rsidR="00AE66B7">
          <w:rPr>
            <w:rFonts w:asciiTheme="minorHAnsi" w:eastAsiaTheme="minorEastAsia" w:hAnsiTheme="minorHAnsi" w:cstheme="minorBidi"/>
            <w:smallCaps w:val="0"/>
            <w:color w:val="auto"/>
            <w:szCs w:val="22"/>
          </w:rPr>
          <w:tab/>
        </w:r>
        <w:r w:rsidR="00AE66B7" w:rsidRPr="006B33E0">
          <w:rPr>
            <w:rStyle w:val="Hyperlink"/>
          </w:rPr>
          <w:t>Business Purpose</w:t>
        </w:r>
        <w:r w:rsidR="00AE66B7">
          <w:rPr>
            <w:webHidden/>
          </w:rPr>
          <w:tab/>
        </w:r>
        <w:r w:rsidR="00AE66B7">
          <w:rPr>
            <w:webHidden/>
          </w:rPr>
          <w:fldChar w:fldCharType="begin"/>
        </w:r>
        <w:r w:rsidR="00AE66B7">
          <w:rPr>
            <w:webHidden/>
          </w:rPr>
          <w:instrText xml:space="preserve"> PAGEREF _Toc417986400 \h </w:instrText>
        </w:r>
        <w:r w:rsidR="00AE66B7">
          <w:rPr>
            <w:webHidden/>
          </w:rPr>
        </w:r>
        <w:r w:rsidR="00AE66B7">
          <w:rPr>
            <w:webHidden/>
          </w:rPr>
          <w:fldChar w:fldCharType="separate"/>
        </w:r>
        <w:r w:rsidR="00AE66B7">
          <w:rPr>
            <w:webHidden/>
          </w:rPr>
          <w:t>7</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01" w:history="1">
        <w:r w:rsidR="00AE66B7" w:rsidRPr="006B33E0">
          <w:rPr>
            <w:rStyle w:val="Hyperlink"/>
          </w:rPr>
          <w:t>3.2</w:t>
        </w:r>
        <w:r w:rsidR="00AE66B7">
          <w:rPr>
            <w:rFonts w:asciiTheme="minorHAnsi" w:eastAsiaTheme="minorEastAsia" w:hAnsiTheme="minorHAnsi" w:cstheme="minorBidi"/>
            <w:smallCaps w:val="0"/>
            <w:color w:val="auto"/>
            <w:szCs w:val="22"/>
          </w:rPr>
          <w:tab/>
        </w:r>
        <w:r w:rsidR="00AE66B7" w:rsidRPr="006B33E0">
          <w:rPr>
            <w:rStyle w:val="Hyperlink"/>
          </w:rPr>
          <w:t>Functional Purpose</w:t>
        </w:r>
        <w:r w:rsidR="00AE66B7">
          <w:rPr>
            <w:webHidden/>
          </w:rPr>
          <w:tab/>
        </w:r>
        <w:r w:rsidR="00AE66B7">
          <w:rPr>
            <w:webHidden/>
          </w:rPr>
          <w:fldChar w:fldCharType="begin"/>
        </w:r>
        <w:r w:rsidR="00AE66B7">
          <w:rPr>
            <w:webHidden/>
          </w:rPr>
          <w:instrText xml:space="preserve"> PAGEREF _Toc417986401 \h </w:instrText>
        </w:r>
        <w:r w:rsidR="00AE66B7">
          <w:rPr>
            <w:webHidden/>
          </w:rPr>
        </w:r>
        <w:r w:rsidR="00AE66B7">
          <w:rPr>
            <w:webHidden/>
          </w:rPr>
          <w:fldChar w:fldCharType="separate"/>
        </w:r>
        <w:r w:rsidR="00AE66B7">
          <w:rPr>
            <w:webHidden/>
          </w:rPr>
          <w:t>7</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02" w:history="1">
        <w:r w:rsidR="00AE66B7" w:rsidRPr="006B33E0">
          <w:rPr>
            <w:rStyle w:val="Hyperlink"/>
          </w:rPr>
          <w:t>3.3</w:t>
        </w:r>
        <w:r w:rsidR="00AE66B7">
          <w:rPr>
            <w:rFonts w:asciiTheme="minorHAnsi" w:eastAsiaTheme="minorEastAsia" w:hAnsiTheme="minorHAnsi" w:cstheme="minorBidi"/>
            <w:smallCaps w:val="0"/>
            <w:color w:val="auto"/>
            <w:szCs w:val="22"/>
          </w:rPr>
          <w:tab/>
        </w:r>
        <w:r w:rsidR="00AE66B7" w:rsidRPr="006B33E0">
          <w:rPr>
            <w:rStyle w:val="Hyperlink"/>
          </w:rPr>
          <w:t>Measures of Success</w:t>
        </w:r>
        <w:r w:rsidR="00AE66B7">
          <w:rPr>
            <w:webHidden/>
          </w:rPr>
          <w:tab/>
        </w:r>
        <w:r w:rsidR="00AE66B7">
          <w:rPr>
            <w:webHidden/>
          </w:rPr>
          <w:fldChar w:fldCharType="begin"/>
        </w:r>
        <w:r w:rsidR="00AE66B7">
          <w:rPr>
            <w:webHidden/>
          </w:rPr>
          <w:instrText xml:space="preserve"> PAGEREF _Toc417986402 \h </w:instrText>
        </w:r>
        <w:r w:rsidR="00AE66B7">
          <w:rPr>
            <w:webHidden/>
          </w:rPr>
        </w:r>
        <w:r w:rsidR="00AE66B7">
          <w:rPr>
            <w:webHidden/>
          </w:rPr>
          <w:fldChar w:fldCharType="separate"/>
        </w:r>
        <w:r w:rsidR="00AE66B7">
          <w:rPr>
            <w:webHidden/>
          </w:rPr>
          <w:t>7</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03" w:history="1">
        <w:r w:rsidR="00AE66B7" w:rsidRPr="006B33E0">
          <w:rPr>
            <w:rStyle w:val="Hyperlink"/>
          </w:rPr>
          <w:t>3.4</w:t>
        </w:r>
        <w:r w:rsidR="00AE66B7">
          <w:rPr>
            <w:rFonts w:asciiTheme="minorHAnsi" w:eastAsiaTheme="minorEastAsia" w:hAnsiTheme="minorHAnsi" w:cstheme="minorBidi"/>
            <w:smallCaps w:val="0"/>
            <w:color w:val="auto"/>
            <w:szCs w:val="22"/>
          </w:rPr>
          <w:tab/>
        </w:r>
        <w:r w:rsidR="00AE66B7" w:rsidRPr="006B33E0">
          <w:rPr>
            <w:rStyle w:val="Hyperlink"/>
          </w:rPr>
          <w:t>Stakeholders</w:t>
        </w:r>
        <w:r w:rsidR="00AE66B7">
          <w:rPr>
            <w:webHidden/>
          </w:rPr>
          <w:tab/>
        </w:r>
        <w:r w:rsidR="00AE66B7">
          <w:rPr>
            <w:webHidden/>
          </w:rPr>
          <w:fldChar w:fldCharType="begin"/>
        </w:r>
        <w:r w:rsidR="00AE66B7">
          <w:rPr>
            <w:webHidden/>
          </w:rPr>
          <w:instrText xml:space="preserve"> PAGEREF _Toc417986403 \h </w:instrText>
        </w:r>
        <w:r w:rsidR="00AE66B7">
          <w:rPr>
            <w:webHidden/>
          </w:rPr>
        </w:r>
        <w:r w:rsidR="00AE66B7">
          <w:rPr>
            <w:webHidden/>
          </w:rPr>
          <w:fldChar w:fldCharType="separate"/>
        </w:r>
        <w:r w:rsidR="00AE66B7">
          <w:rPr>
            <w:webHidden/>
          </w:rPr>
          <w:t>7</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04" w:history="1">
        <w:r w:rsidR="00AE66B7" w:rsidRPr="006B33E0">
          <w:rPr>
            <w:rStyle w:val="Hyperlink"/>
          </w:rPr>
          <w:t>3.5</w:t>
        </w:r>
        <w:r w:rsidR="00AE66B7">
          <w:rPr>
            <w:rFonts w:asciiTheme="minorHAnsi" w:eastAsiaTheme="minorEastAsia" w:hAnsiTheme="minorHAnsi" w:cstheme="minorBidi"/>
            <w:smallCaps w:val="0"/>
            <w:color w:val="auto"/>
            <w:szCs w:val="22"/>
          </w:rPr>
          <w:tab/>
        </w:r>
        <w:r w:rsidR="00AE66B7" w:rsidRPr="006B33E0">
          <w:rPr>
            <w:rStyle w:val="Hyperlink"/>
          </w:rPr>
          <w:t>Approval Authority</w:t>
        </w:r>
        <w:r w:rsidR="00AE66B7">
          <w:rPr>
            <w:webHidden/>
          </w:rPr>
          <w:tab/>
        </w:r>
        <w:r w:rsidR="00AE66B7">
          <w:rPr>
            <w:webHidden/>
          </w:rPr>
          <w:fldChar w:fldCharType="begin"/>
        </w:r>
        <w:r w:rsidR="00AE66B7">
          <w:rPr>
            <w:webHidden/>
          </w:rPr>
          <w:instrText xml:space="preserve"> PAGEREF _Toc417986404 \h </w:instrText>
        </w:r>
        <w:r w:rsidR="00AE66B7">
          <w:rPr>
            <w:webHidden/>
          </w:rPr>
        </w:r>
        <w:r w:rsidR="00AE66B7">
          <w:rPr>
            <w:webHidden/>
          </w:rPr>
          <w:fldChar w:fldCharType="separate"/>
        </w:r>
        <w:r w:rsidR="00AE66B7">
          <w:rPr>
            <w:webHidden/>
          </w:rPr>
          <w:t>8</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05" w:history="1">
        <w:r w:rsidR="00AE66B7" w:rsidRPr="006B33E0">
          <w:rPr>
            <w:rStyle w:val="Hyperlink"/>
          </w:rPr>
          <w:t>3.6</w:t>
        </w:r>
        <w:r w:rsidR="00AE66B7">
          <w:rPr>
            <w:rFonts w:asciiTheme="minorHAnsi" w:eastAsiaTheme="minorEastAsia" w:hAnsiTheme="minorHAnsi" w:cstheme="minorBidi"/>
            <w:smallCaps w:val="0"/>
            <w:color w:val="auto"/>
            <w:szCs w:val="22"/>
          </w:rPr>
          <w:tab/>
        </w:r>
        <w:r w:rsidR="00AE66B7" w:rsidRPr="006B33E0">
          <w:rPr>
            <w:rStyle w:val="Hyperlink"/>
          </w:rPr>
          <w:t>Project Priorities</w:t>
        </w:r>
        <w:r w:rsidR="00AE66B7">
          <w:rPr>
            <w:webHidden/>
          </w:rPr>
          <w:tab/>
        </w:r>
        <w:r w:rsidR="00AE66B7">
          <w:rPr>
            <w:webHidden/>
          </w:rPr>
          <w:fldChar w:fldCharType="begin"/>
        </w:r>
        <w:r w:rsidR="00AE66B7">
          <w:rPr>
            <w:webHidden/>
          </w:rPr>
          <w:instrText xml:space="preserve"> PAGEREF _Toc417986405 \h </w:instrText>
        </w:r>
        <w:r w:rsidR="00AE66B7">
          <w:rPr>
            <w:webHidden/>
          </w:rPr>
        </w:r>
        <w:r w:rsidR="00AE66B7">
          <w:rPr>
            <w:webHidden/>
          </w:rPr>
          <w:fldChar w:fldCharType="separate"/>
        </w:r>
        <w:r w:rsidR="00AE66B7">
          <w:rPr>
            <w:webHidden/>
          </w:rPr>
          <w:t>8</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06" w:history="1">
        <w:r w:rsidR="00AE66B7" w:rsidRPr="006B33E0">
          <w:rPr>
            <w:rStyle w:val="Hyperlink"/>
          </w:rPr>
          <w:t>3.7</w:t>
        </w:r>
        <w:r w:rsidR="00AE66B7">
          <w:rPr>
            <w:rFonts w:asciiTheme="minorHAnsi" w:eastAsiaTheme="minorEastAsia" w:hAnsiTheme="minorHAnsi" w:cstheme="minorBidi"/>
            <w:smallCaps w:val="0"/>
            <w:color w:val="auto"/>
            <w:szCs w:val="22"/>
          </w:rPr>
          <w:tab/>
        </w:r>
        <w:r w:rsidR="00AE66B7" w:rsidRPr="006B33E0">
          <w:rPr>
            <w:rStyle w:val="Hyperlink"/>
          </w:rPr>
          <w:t>Project Diagrams</w:t>
        </w:r>
        <w:r w:rsidR="00AE66B7">
          <w:rPr>
            <w:webHidden/>
          </w:rPr>
          <w:tab/>
        </w:r>
        <w:r w:rsidR="00AE66B7">
          <w:rPr>
            <w:webHidden/>
          </w:rPr>
          <w:fldChar w:fldCharType="begin"/>
        </w:r>
        <w:r w:rsidR="00AE66B7">
          <w:rPr>
            <w:webHidden/>
          </w:rPr>
          <w:instrText xml:space="preserve"> PAGEREF _Toc417986406 \h </w:instrText>
        </w:r>
        <w:r w:rsidR="00AE66B7">
          <w:rPr>
            <w:webHidden/>
          </w:rPr>
        </w:r>
        <w:r w:rsidR="00AE66B7">
          <w:rPr>
            <w:webHidden/>
          </w:rPr>
          <w:fldChar w:fldCharType="separate"/>
        </w:r>
        <w:r w:rsidR="00AE66B7">
          <w:rPr>
            <w:webHidden/>
          </w:rPr>
          <w:t>8</w:t>
        </w:r>
        <w:r w:rsidR="00AE66B7">
          <w:rPr>
            <w:webHidden/>
          </w:rPr>
          <w:fldChar w:fldCharType="end"/>
        </w:r>
      </w:hyperlink>
    </w:p>
    <w:p w:rsidR="00AE66B7" w:rsidRDefault="00B24806">
      <w:pPr>
        <w:pStyle w:val="TOC3"/>
        <w:tabs>
          <w:tab w:val="left" w:pos="1560"/>
        </w:tabs>
        <w:rPr>
          <w:rFonts w:asciiTheme="minorHAnsi" w:eastAsiaTheme="minorEastAsia" w:hAnsiTheme="minorHAnsi" w:cstheme="minorBidi"/>
          <w:i w:val="0"/>
          <w:color w:val="auto"/>
          <w:szCs w:val="22"/>
        </w:rPr>
      </w:pPr>
      <w:hyperlink w:anchor="_Toc417986407" w:history="1">
        <w:r w:rsidR="00AE66B7" w:rsidRPr="006B33E0">
          <w:rPr>
            <w:rStyle w:val="Hyperlink"/>
          </w:rPr>
          <w:t>3.7.1</w:t>
        </w:r>
        <w:r w:rsidR="00AE66B7">
          <w:rPr>
            <w:rFonts w:asciiTheme="minorHAnsi" w:eastAsiaTheme="minorEastAsia" w:hAnsiTheme="minorHAnsi" w:cstheme="minorBidi"/>
            <w:i w:val="0"/>
            <w:color w:val="auto"/>
            <w:szCs w:val="22"/>
          </w:rPr>
          <w:tab/>
        </w:r>
        <w:r w:rsidR="00AE66B7" w:rsidRPr="006B33E0">
          <w:rPr>
            <w:rStyle w:val="Hyperlink"/>
          </w:rPr>
          <w:t>Work Context Diagram</w:t>
        </w:r>
        <w:r w:rsidR="00AE66B7">
          <w:rPr>
            <w:webHidden/>
          </w:rPr>
          <w:tab/>
        </w:r>
        <w:r w:rsidR="00AE66B7">
          <w:rPr>
            <w:webHidden/>
          </w:rPr>
          <w:fldChar w:fldCharType="begin"/>
        </w:r>
        <w:r w:rsidR="00AE66B7">
          <w:rPr>
            <w:webHidden/>
          </w:rPr>
          <w:instrText xml:space="preserve"> PAGEREF _Toc417986407 \h </w:instrText>
        </w:r>
        <w:r w:rsidR="00AE66B7">
          <w:rPr>
            <w:webHidden/>
          </w:rPr>
        </w:r>
        <w:r w:rsidR="00AE66B7">
          <w:rPr>
            <w:webHidden/>
          </w:rPr>
          <w:fldChar w:fldCharType="separate"/>
        </w:r>
        <w:r w:rsidR="00AE66B7">
          <w:rPr>
            <w:webHidden/>
          </w:rPr>
          <w:t>8</w:t>
        </w:r>
        <w:r w:rsidR="00AE66B7">
          <w:rPr>
            <w:webHidden/>
          </w:rPr>
          <w:fldChar w:fldCharType="end"/>
        </w:r>
      </w:hyperlink>
    </w:p>
    <w:p w:rsidR="00AE66B7" w:rsidRDefault="00B24806">
      <w:pPr>
        <w:pStyle w:val="TOC3"/>
        <w:tabs>
          <w:tab w:val="left" w:pos="1560"/>
        </w:tabs>
        <w:rPr>
          <w:rFonts w:asciiTheme="minorHAnsi" w:eastAsiaTheme="minorEastAsia" w:hAnsiTheme="minorHAnsi" w:cstheme="minorBidi"/>
          <w:i w:val="0"/>
          <w:color w:val="auto"/>
          <w:szCs w:val="22"/>
        </w:rPr>
      </w:pPr>
      <w:hyperlink w:anchor="_Toc417986408" w:history="1">
        <w:r w:rsidR="00AE66B7" w:rsidRPr="006B33E0">
          <w:rPr>
            <w:rStyle w:val="Hyperlink"/>
          </w:rPr>
          <w:t>3.7.2</w:t>
        </w:r>
        <w:r w:rsidR="00AE66B7">
          <w:rPr>
            <w:rFonts w:asciiTheme="minorHAnsi" w:eastAsiaTheme="minorEastAsia" w:hAnsiTheme="minorHAnsi" w:cstheme="minorBidi"/>
            <w:i w:val="0"/>
            <w:color w:val="auto"/>
            <w:szCs w:val="22"/>
          </w:rPr>
          <w:tab/>
        </w:r>
        <w:r w:rsidR="00AE66B7" w:rsidRPr="006B33E0">
          <w:rPr>
            <w:rStyle w:val="Hyperlink"/>
          </w:rPr>
          <w:t>System Diagram</w:t>
        </w:r>
        <w:r w:rsidR="00AE66B7">
          <w:rPr>
            <w:webHidden/>
          </w:rPr>
          <w:tab/>
        </w:r>
        <w:r w:rsidR="00AE66B7">
          <w:rPr>
            <w:webHidden/>
          </w:rPr>
          <w:fldChar w:fldCharType="begin"/>
        </w:r>
        <w:r w:rsidR="00AE66B7">
          <w:rPr>
            <w:webHidden/>
          </w:rPr>
          <w:instrText xml:space="preserve"> PAGEREF _Toc417986408 \h </w:instrText>
        </w:r>
        <w:r w:rsidR="00AE66B7">
          <w:rPr>
            <w:webHidden/>
          </w:rPr>
        </w:r>
        <w:r w:rsidR="00AE66B7">
          <w:rPr>
            <w:webHidden/>
          </w:rPr>
          <w:fldChar w:fldCharType="separate"/>
        </w:r>
        <w:r w:rsidR="00AE66B7">
          <w:rPr>
            <w:webHidden/>
          </w:rPr>
          <w:t>8</w:t>
        </w:r>
        <w:r w:rsidR="00AE66B7">
          <w:rPr>
            <w:webHidden/>
          </w:rPr>
          <w:fldChar w:fldCharType="end"/>
        </w:r>
      </w:hyperlink>
    </w:p>
    <w:p w:rsidR="00AE66B7" w:rsidRDefault="00B24806">
      <w:pPr>
        <w:pStyle w:val="TOC3"/>
        <w:tabs>
          <w:tab w:val="left" w:pos="1560"/>
        </w:tabs>
        <w:rPr>
          <w:rFonts w:asciiTheme="minorHAnsi" w:eastAsiaTheme="minorEastAsia" w:hAnsiTheme="minorHAnsi" w:cstheme="minorBidi"/>
          <w:i w:val="0"/>
          <w:color w:val="auto"/>
          <w:szCs w:val="22"/>
        </w:rPr>
      </w:pPr>
      <w:hyperlink w:anchor="_Toc417986409" w:history="1">
        <w:r w:rsidR="00AE66B7" w:rsidRPr="006B33E0">
          <w:rPr>
            <w:rStyle w:val="Hyperlink"/>
          </w:rPr>
          <w:t>3.7.3</w:t>
        </w:r>
        <w:r w:rsidR="00AE66B7">
          <w:rPr>
            <w:rFonts w:asciiTheme="minorHAnsi" w:eastAsiaTheme="minorEastAsia" w:hAnsiTheme="minorHAnsi" w:cstheme="minorBidi"/>
            <w:i w:val="0"/>
            <w:color w:val="auto"/>
            <w:szCs w:val="22"/>
          </w:rPr>
          <w:tab/>
        </w:r>
        <w:r w:rsidR="00AE66B7" w:rsidRPr="006B33E0">
          <w:rPr>
            <w:rStyle w:val="Hyperlink"/>
          </w:rPr>
          <w:t>Other Diagrams/Artifacts</w:t>
        </w:r>
        <w:r w:rsidR="00AE66B7">
          <w:rPr>
            <w:webHidden/>
          </w:rPr>
          <w:tab/>
        </w:r>
        <w:r w:rsidR="00AE66B7">
          <w:rPr>
            <w:webHidden/>
          </w:rPr>
          <w:fldChar w:fldCharType="begin"/>
        </w:r>
        <w:r w:rsidR="00AE66B7">
          <w:rPr>
            <w:webHidden/>
          </w:rPr>
          <w:instrText xml:space="preserve"> PAGEREF _Toc417986409 \h </w:instrText>
        </w:r>
        <w:r w:rsidR="00AE66B7">
          <w:rPr>
            <w:webHidden/>
          </w:rPr>
        </w:r>
        <w:r w:rsidR="00AE66B7">
          <w:rPr>
            <w:webHidden/>
          </w:rPr>
          <w:fldChar w:fldCharType="separate"/>
        </w:r>
        <w:r w:rsidR="00AE66B7">
          <w:rPr>
            <w:webHidden/>
          </w:rPr>
          <w:t>8</w:t>
        </w:r>
        <w:r w:rsidR="00AE66B7">
          <w:rPr>
            <w:webHidden/>
          </w:rPr>
          <w:fldChar w:fldCharType="end"/>
        </w:r>
      </w:hyperlink>
    </w:p>
    <w:p w:rsidR="00AE66B7" w:rsidRDefault="00B24806">
      <w:pPr>
        <w:pStyle w:val="TOC1"/>
        <w:rPr>
          <w:rFonts w:asciiTheme="minorHAnsi" w:eastAsiaTheme="minorEastAsia" w:hAnsiTheme="minorHAnsi" w:cstheme="minorBidi"/>
          <w:b w:val="0"/>
          <w:caps w:val="0"/>
          <w:color w:val="auto"/>
          <w:sz w:val="22"/>
          <w:szCs w:val="22"/>
        </w:rPr>
      </w:pPr>
      <w:hyperlink w:anchor="_Toc417986410" w:history="1">
        <w:r w:rsidR="00AE66B7" w:rsidRPr="006B33E0">
          <w:rPr>
            <w:rStyle w:val="Hyperlink"/>
          </w:rPr>
          <w:t>4.</w:t>
        </w:r>
        <w:r w:rsidR="00AE66B7">
          <w:rPr>
            <w:rFonts w:asciiTheme="minorHAnsi" w:eastAsiaTheme="minorEastAsia" w:hAnsiTheme="minorHAnsi" w:cstheme="minorBidi"/>
            <w:b w:val="0"/>
            <w:caps w:val="0"/>
            <w:color w:val="auto"/>
            <w:sz w:val="22"/>
            <w:szCs w:val="22"/>
          </w:rPr>
          <w:tab/>
        </w:r>
        <w:r w:rsidR="00AE66B7" w:rsidRPr="006B33E0">
          <w:rPr>
            <w:rStyle w:val="Hyperlink"/>
          </w:rPr>
          <w:t>Assumptions/Constraints/Risks</w:t>
        </w:r>
        <w:r w:rsidR="00AE66B7">
          <w:rPr>
            <w:webHidden/>
          </w:rPr>
          <w:tab/>
        </w:r>
        <w:r w:rsidR="00AE66B7">
          <w:rPr>
            <w:webHidden/>
          </w:rPr>
          <w:fldChar w:fldCharType="begin"/>
        </w:r>
        <w:r w:rsidR="00AE66B7">
          <w:rPr>
            <w:webHidden/>
          </w:rPr>
          <w:instrText xml:space="preserve"> PAGEREF _Toc417986410 \h </w:instrText>
        </w:r>
        <w:r w:rsidR="00AE66B7">
          <w:rPr>
            <w:webHidden/>
          </w:rPr>
        </w:r>
        <w:r w:rsidR="00AE66B7">
          <w:rPr>
            <w:webHidden/>
          </w:rPr>
          <w:fldChar w:fldCharType="separate"/>
        </w:r>
        <w:r w:rsidR="00AE66B7">
          <w:rPr>
            <w:webHidden/>
          </w:rPr>
          <w:t>9</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11" w:history="1">
        <w:r w:rsidR="00AE66B7" w:rsidRPr="006B33E0">
          <w:rPr>
            <w:rStyle w:val="Hyperlink"/>
          </w:rPr>
          <w:t>4.1</w:t>
        </w:r>
        <w:r w:rsidR="00AE66B7">
          <w:rPr>
            <w:rFonts w:asciiTheme="minorHAnsi" w:eastAsiaTheme="minorEastAsia" w:hAnsiTheme="minorHAnsi" w:cstheme="minorBidi"/>
            <w:smallCaps w:val="0"/>
            <w:color w:val="auto"/>
            <w:szCs w:val="22"/>
          </w:rPr>
          <w:tab/>
        </w:r>
        <w:r w:rsidR="00AE66B7" w:rsidRPr="006B33E0">
          <w:rPr>
            <w:rStyle w:val="Hyperlink"/>
          </w:rPr>
          <w:t>Assumptions</w:t>
        </w:r>
        <w:r w:rsidR="00AE66B7">
          <w:rPr>
            <w:webHidden/>
          </w:rPr>
          <w:tab/>
        </w:r>
        <w:r w:rsidR="00AE66B7">
          <w:rPr>
            <w:webHidden/>
          </w:rPr>
          <w:fldChar w:fldCharType="begin"/>
        </w:r>
        <w:r w:rsidR="00AE66B7">
          <w:rPr>
            <w:webHidden/>
          </w:rPr>
          <w:instrText xml:space="preserve"> PAGEREF _Toc417986411 \h </w:instrText>
        </w:r>
        <w:r w:rsidR="00AE66B7">
          <w:rPr>
            <w:webHidden/>
          </w:rPr>
        </w:r>
        <w:r w:rsidR="00AE66B7">
          <w:rPr>
            <w:webHidden/>
          </w:rPr>
          <w:fldChar w:fldCharType="separate"/>
        </w:r>
        <w:r w:rsidR="00AE66B7">
          <w:rPr>
            <w:webHidden/>
          </w:rPr>
          <w:t>9</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12" w:history="1">
        <w:r w:rsidR="00AE66B7" w:rsidRPr="006B33E0">
          <w:rPr>
            <w:rStyle w:val="Hyperlink"/>
          </w:rPr>
          <w:t>4.2</w:t>
        </w:r>
        <w:r w:rsidR="00AE66B7">
          <w:rPr>
            <w:rFonts w:asciiTheme="minorHAnsi" w:eastAsiaTheme="minorEastAsia" w:hAnsiTheme="minorHAnsi" w:cstheme="minorBidi"/>
            <w:smallCaps w:val="0"/>
            <w:color w:val="auto"/>
            <w:szCs w:val="22"/>
          </w:rPr>
          <w:tab/>
        </w:r>
        <w:r w:rsidR="00AE66B7" w:rsidRPr="006B33E0">
          <w:rPr>
            <w:rStyle w:val="Hyperlink"/>
          </w:rPr>
          <w:t>Constraints</w:t>
        </w:r>
        <w:r w:rsidR="00AE66B7">
          <w:rPr>
            <w:webHidden/>
          </w:rPr>
          <w:tab/>
        </w:r>
        <w:r w:rsidR="00AE66B7">
          <w:rPr>
            <w:webHidden/>
          </w:rPr>
          <w:fldChar w:fldCharType="begin"/>
        </w:r>
        <w:r w:rsidR="00AE66B7">
          <w:rPr>
            <w:webHidden/>
          </w:rPr>
          <w:instrText xml:space="preserve"> PAGEREF _Toc417986412 \h </w:instrText>
        </w:r>
        <w:r w:rsidR="00AE66B7">
          <w:rPr>
            <w:webHidden/>
          </w:rPr>
        </w:r>
        <w:r w:rsidR="00AE66B7">
          <w:rPr>
            <w:webHidden/>
          </w:rPr>
          <w:fldChar w:fldCharType="separate"/>
        </w:r>
        <w:r w:rsidR="00AE66B7">
          <w:rPr>
            <w:webHidden/>
          </w:rPr>
          <w:t>9</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13" w:history="1">
        <w:r w:rsidR="00AE66B7" w:rsidRPr="006B33E0">
          <w:rPr>
            <w:rStyle w:val="Hyperlink"/>
          </w:rPr>
          <w:t>4.3</w:t>
        </w:r>
        <w:r w:rsidR="00AE66B7">
          <w:rPr>
            <w:rFonts w:asciiTheme="minorHAnsi" w:eastAsiaTheme="minorEastAsia" w:hAnsiTheme="minorHAnsi" w:cstheme="minorBidi"/>
            <w:smallCaps w:val="0"/>
            <w:color w:val="auto"/>
            <w:szCs w:val="22"/>
          </w:rPr>
          <w:tab/>
        </w:r>
        <w:r w:rsidR="00AE66B7" w:rsidRPr="006B33E0">
          <w:rPr>
            <w:rStyle w:val="Hyperlink"/>
          </w:rPr>
          <w:t>Risks</w:t>
        </w:r>
        <w:r w:rsidR="00AE66B7">
          <w:rPr>
            <w:webHidden/>
          </w:rPr>
          <w:tab/>
        </w:r>
        <w:r w:rsidR="00AE66B7">
          <w:rPr>
            <w:webHidden/>
          </w:rPr>
          <w:fldChar w:fldCharType="begin"/>
        </w:r>
        <w:r w:rsidR="00AE66B7">
          <w:rPr>
            <w:webHidden/>
          </w:rPr>
          <w:instrText xml:space="preserve"> PAGEREF _Toc417986413 \h </w:instrText>
        </w:r>
        <w:r w:rsidR="00AE66B7">
          <w:rPr>
            <w:webHidden/>
          </w:rPr>
        </w:r>
        <w:r w:rsidR="00AE66B7">
          <w:rPr>
            <w:webHidden/>
          </w:rPr>
          <w:fldChar w:fldCharType="separate"/>
        </w:r>
        <w:r w:rsidR="00AE66B7">
          <w:rPr>
            <w:webHidden/>
          </w:rPr>
          <w:t>9</w:t>
        </w:r>
        <w:r w:rsidR="00AE66B7">
          <w:rPr>
            <w:webHidden/>
          </w:rPr>
          <w:fldChar w:fldCharType="end"/>
        </w:r>
      </w:hyperlink>
    </w:p>
    <w:p w:rsidR="00AE66B7" w:rsidRDefault="00B24806">
      <w:pPr>
        <w:pStyle w:val="TOC1"/>
        <w:rPr>
          <w:rFonts w:asciiTheme="minorHAnsi" w:eastAsiaTheme="minorEastAsia" w:hAnsiTheme="minorHAnsi" w:cstheme="minorBidi"/>
          <w:b w:val="0"/>
          <w:caps w:val="0"/>
          <w:color w:val="auto"/>
          <w:sz w:val="22"/>
          <w:szCs w:val="22"/>
        </w:rPr>
      </w:pPr>
      <w:hyperlink w:anchor="_Toc417986414" w:history="1">
        <w:r w:rsidR="00AE66B7" w:rsidRPr="006B33E0">
          <w:rPr>
            <w:rStyle w:val="Hyperlink"/>
          </w:rPr>
          <w:t>5.</w:t>
        </w:r>
        <w:r w:rsidR="00AE66B7">
          <w:rPr>
            <w:rFonts w:asciiTheme="minorHAnsi" w:eastAsiaTheme="minorEastAsia" w:hAnsiTheme="minorHAnsi" w:cstheme="minorBidi"/>
            <w:b w:val="0"/>
            <w:caps w:val="0"/>
            <w:color w:val="auto"/>
            <w:sz w:val="22"/>
            <w:szCs w:val="22"/>
          </w:rPr>
          <w:tab/>
        </w:r>
        <w:r w:rsidR="00AE66B7" w:rsidRPr="006B33E0">
          <w:rPr>
            <w:rStyle w:val="Hyperlink"/>
          </w:rPr>
          <w:t>BUSINESS Requirements</w:t>
        </w:r>
        <w:r w:rsidR="00AE66B7">
          <w:rPr>
            <w:webHidden/>
          </w:rPr>
          <w:tab/>
        </w:r>
        <w:r w:rsidR="00AE66B7">
          <w:rPr>
            <w:webHidden/>
          </w:rPr>
          <w:fldChar w:fldCharType="begin"/>
        </w:r>
        <w:r w:rsidR="00AE66B7">
          <w:rPr>
            <w:webHidden/>
          </w:rPr>
          <w:instrText xml:space="preserve"> PAGEREF _Toc417986414 \h </w:instrText>
        </w:r>
        <w:r w:rsidR="00AE66B7">
          <w:rPr>
            <w:webHidden/>
          </w:rPr>
        </w:r>
        <w:r w:rsidR="00AE66B7">
          <w:rPr>
            <w:webHidden/>
          </w:rPr>
          <w:fldChar w:fldCharType="separate"/>
        </w:r>
        <w:r w:rsidR="00AE66B7">
          <w:rPr>
            <w:webHidden/>
          </w:rPr>
          <w:t>9</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15" w:history="1">
        <w:r w:rsidR="00AE66B7" w:rsidRPr="006B33E0">
          <w:rPr>
            <w:rStyle w:val="Hyperlink"/>
          </w:rPr>
          <w:t>5.1</w:t>
        </w:r>
        <w:r w:rsidR="00AE66B7">
          <w:rPr>
            <w:rFonts w:asciiTheme="minorHAnsi" w:eastAsiaTheme="minorEastAsia" w:hAnsiTheme="minorHAnsi" w:cstheme="minorBidi"/>
            <w:smallCaps w:val="0"/>
            <w:color w:val="auto"/>
            <w:szCs w:val="22"/>
          </w:rPr>
          <w:tab/>
        </w:r>
        <w:r w:rsidR="00DF12D0">
          <w:rPr>
            <w:rStyle w:val="Hyperlink"/>
          </w:rPr>
          <w:t>Reasonable</w:t>
        </w:r>
        <w:r w:rsidR="00AE66B7" w:rsidRPr="006B33E0">
          <w:rPr>
            <w:rStyle w:val="Hyperlink"/>
          </w:rPr>
          <w:t xml:space="preserve"> Accommodations Functional Requirements:</w:t>
        </w:r>
        <w:r w:rsidR="00AE66B7">
          <w:rPr>
            <w:webHidden/>
          </w:rPr>
          <w:tab/>
        </w:r>
        <w:r w:rsidR="00AE66B7">
          <w:rPr>
            <w:webHidden/>
          </w:rPr>
          <w:fldChar w:fldCharType="begin"/>
        </w:r>
        <w:r w:rsidR="00AE66B7">
          <w:rPr>
            <w:webHidden/>
          </w:rPr>
          <w:instrText xml:space="preserve"> PAGEREF _Toc417986415 \h </w:instrText>
        </w:r>
        <w:r w:rsidR="00AE66B7">
          <w:rPr>
            <w:webHidden/>
          </w:rPr>
        </w:r>
        <w:r w:rsidR="00AE66B7">
          <w:rPr>
            <w:webHidden/>
          </w:rPr>
          <w:fldChar w:fldCharType="separate"/>
        </w:r>
        <w:r w:rsidR="00AE66B7">
          <w:rPr>
            <w:webHidden/>
          </w:rPr>
          <w:t>9</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16" w:history="1">
        <w:r w:rsidR="00AE66B7" w:rsidRPr="006B33E0">
          <w:rPr>
            <w:rStyle w:val="Hyperlink"/>
          </w:rPr>
          <w:t>5.2</w:t>
        </w:r>
        <w:r w:rsidR="00AE66B7">
          <w:rPr>
            <w:rFonts w:asciiTheme="minorHAnsi" w:eastAsiaTheme="minorEastAsia" w:hAnsiTheme="minorHAnsi" w:cstheme="minorBidi"/>
            <w:smallCaps w:val="0"/>
            <w:color w:val="auto"/>
            <w:szCs w:val="22"/>
          </w:rPr>
          <w:tab/>
        </w:r>
        <w:r w:rsidR="00DF12D0">
          <w:rPr>
            <w:rStyle w:val="Hyperlink"/>
          </w:rPr>
          <w:t>Reasonab</w:t>
        </w:r>
        <w:r w:rsidR="00AE66B7" w:rsidRPr="006B33E0">
          <w:rPr>
            <w:rStyle w:val="Hyperlink"/>
          </w:rPr>
          <w:t>l</w:t>
        </w:r>
        <w:r w:rsidR="00DF12D0">
          <w:rPr>
            <w:rStyle w:val="Hyperlink"/>
          </w:rPr>
          <w:t>e</w:t>
        </w:r>
        <w:r w:rsidR="00AE66B7" w:rsidRPr="006B33E0">
          <w:rPr>
            <w:rStyle w:val="Hyperlink"/>
          </w:rPr>
          <w:t xml:space="preserve"> Accommodations Non Functional Requirements:</w:t>
        </w:r>
        <w:r w:rsidR="00AE66B7">
          <w:rPr>
            <w:webHidden/>
          </w:rPr>
          <w:tab/>
        </w:r>
        <w:r w:rsidR="00AE66B7">
          <w:rPr>
            <w:webHidden/>
          </w:rPr>
          <w:fldChar w:fldCharType="begin"/>
        </w:r>
        <w:r w:rsidR="00AE66B7">
          <w:rPr>
            <w:webHidden/>
          </w:rPr>
          <w:instrText xml:space="preserve"> PAGEREF _Toc417986416 \h </w:instrText>
        </w:r>
        <w:r w:rsidR="00AE66B7">
          <w:rPr>
            <w:webHidden/>
          </w:rPr>
        </w:r>
        <w:r w:rsidR="00AE66B7">
          <w:rPr>
            <w:webHidden/>
          </w:rPr>
          <w:fldChar w:fldCharType="separate"/>
        </w:r>
        <w:r w:rsidR="00AE66B7">
          <w:rPr>
            <w:webHidden/>
          </w:rPr>
          <w:t>9</w:t>
        </w:r>
        <w:r w:rsidR="00AE66B7">
          <w:rPr>
            <w:webHidden/>
          </w:rPr>
          <w:fldChar w:fldCharType="end"/>
        </w:r>
      </w:hyperlink>
    </w:p>
    <w:p w:rsidR="00AE66B7" w:rsidRDefault="00B24806">
      <w:pPr>
        <w:pStyle w:val="TOC2"/>
        <w:rPr>
          <w:rFonts w:asciiTheme="minorHAnsi" w:eastAsiaTheme="minorEastAsia" w:hAnsiTheme="minorHAnsi" w:cstheme="minorBidi"/>
          <w:smallCaps w:val="0"/>
          <w:color w:val="auto"/>
          <w:szCs w:val="22"/>
        </w:rPr>
      </w:pPr>
      <w:hyperlink w:anchor="_Toc417986417" w:history="1">
        <w:r w:rsidR="00AE66B7" w:rsidRPr="006B33E0">
          <w:rPr>
            <w:rStyle w:val="Hyperlink"/>
          </w:rPr>
          <w:t>5.3</w:t>
        </w:r>
        <w:r w:rsidR="00AE66B7">
          <w:rPr>
            <w:rFonts w:asciiTheme="minorHAnsi" w:eastAsiaTheme="minorEastAsia" w:hAnsiTheme="minorHAnsi" w:cstheme="minorBidi"/>
            <w:smallCaps w:val="0"/>
            <w:color w:val="auto"/>
            <w:szCs w:val="22"/>
          </w:rPr>
          <w:tab/>
        </w:r>
        <w:r w:rsidR="00AE66B7" w:rsidRPr="006B33E0">
          <w:rPr>
            <w:rStyle w:val="Hyperlink"/>
          </w:rPr>
          <w:t>Deleted or Deferred Requirements:</w:t>
        </w:r>
        <w:r w:rsidR="00AE66B7">
          <w:rPr>
            <w:webHidden/>
          </w:rPr>
          <w:tab/>
        </w:r>
        <w:r w:rsidR="00AE66B7">
          <w:rPr>
            <w:webHidden/>
          </w:rPr>
          <w:fldChar w:fldCharType="begin"/>
        </w:r>
        <w:r w:rsidR="00AE66B7">
          <w:rPr>
            <w:webHidden/>
          </w:rPr>
          <w:instrText xml:space="preserve"> PAGEREF _Toc417986417 \h </w:instrText>
        </w:r>
        <w:r w:rsidR="00AE66B7">
          <w:rPr>
            <w:webHidden/>
          </w:rPr>
        </w:r>
        <w:r w:rsidR="00AE66B7">
          <w:rPr>
            <w:webHidden/>
          </w:rPr>
          <w:fldChar w:fldCharType="separate"/>
        </w:r>
        <w:r w:rsidR="00AE66B7">
          <w:rPr>
            <w:webHidden/>
          </w:rPr>
          <w:t>9</w:t>
        </w:r>
        <w:r w:rsidR="00AE66B7">
          <w:rPr>
            <w:webHidden/>
          </w:rPr>
          <w:fldChar w:fldCharType="end"/>
        </w:r>
      </w:hyperlink>
    </w:p>
    <w:p w:rsidR="00AE66B7" w:rsidRDefault="00B24806">
      <w:pPr>
        <w:pStyle w:val="TOC1"/>
        <w:rPr>
          <w:rFonts w:asciiTheme="minorHAnsi" w:eastAsiaTheme="minorEastAsia" w:hAnsiTheme="minorHAnsi" w:cstheme="minorBidi"/>
          <w:b w:val="0"/>
          <w:caps w:val="0"/>
          <w:color w:val="auto"/>
          <w:sz w:val="22"/>
          <w:szCs w:val="22"/>
        </w:rPr>
      </w:pPr>
      <w:hyperlink w:anchor="_Toc417986418" w:history="1">
        <w:r w:rsidR="00AE66B7" w:rsidRPr="006B33E0">
          <w:rPr>
            <w:rStyle w:val="Hyperlink"/>
          </w:rPr>
          <w:t>6.</w:t>
        </w:r>
        <w:r w:rsidR="00AE66B7">
          <w:rPr>
            <w:rFonts w:asciiTheme="minorHAnsi" w:eastAsiaTheme="minorEastAsia" w:hAnsiTheme="minorHAnsi" w:cstheme="minorBidi"/>
            <w:b w:val="0"/>
            <w:caps w:val="0"/>
            <w:color w:val="auto"/>
            <w:sz w:val="22"/>
            <w:szCs w:val="22"/>
          </w:rPr>
          <w:tab/>
        </w:r>
        <w:r w:rsidR="00AE66B7" w:rsidRPr="006B33E0">
          <w:rPr>
            <w:rStyle w:val="Hyperlink"/>
          </w:rPr>
          <w:t>GLOSSARY</w:t>
        </w:r>
        <w:r w:rsidR="00AE66B7">
          <w:rPr>
            <w:webHidden/>
          </w:rPr>
          <w:tab/>
        </w:r>
        <w:r w:rsidR="00AE66B7">
          <w:rPr>
            <w:webHidden/>
          </w:rPr>
          <w:fldChar w:fldCharType="begin"/>
        </w:r>
        <w:r w:rsidR="00AE66B7">
          <w:rPr>
            <w:webHidden/>
          </w:rPr>
          <w:instrText xml:space="preserve"> PAGEREF _Toc417986418 \h </w:instrText>
        </w:r>
        <w:r w:rsidR="00AE66B7">
          <w:rPr>
            <w:webHidden/>
          </w:rPr>
        </w:r>
        <w:r w:rsidR="00AE66B7">
          <w:rPr>
            <w:webHidden/>
          </w:rPr>
          <w:fldChar w:fldCharType="separate"/>
        </w:r>
        <w:r w:rsidR="00AE66B7">
          <w:rPr>
            <w:webHidden/>
          </w:rPr>
          <w:t>10</w:t>
        </w:r>
        <w:r w:rsidR="00AE66B7">
          <w:rPr>
            <w:webHidden/>
          </w:rPr>
          <w:fldChar w:fldCharType="end"/>
        </w:r>
      </w:hyperlink>
    </w:p>
    <w:p w:rsidR="00AE66B7" w:rsidRDefault="00B24806">
      <w:pPr>
        <w:pStyle w:val="TOC1"/>
        <w:rPr>
          <w:rFonts w:asciiTheme="minorHAnsi" w:eastAsiaTheme="minorEastAsia" w:hAnsiTheme="minorHAnsi" w:cstheme="minorBidi"/>
          <w:b w:val="0"/>
          <w:caps w:val="0"/>
          <w:color w:val="auto"/>
          <w:sz w:val="22"/>
          <w:szCs w:val="22"/>
        </w:rPr>
      </w:pPr>
      <w:hyperlink w:anchor="_Toc417986419" w:history="1">
        <w:r w:rsidR="00AE66B7" w:rsidRPr="006B33E0">
          <w:rPr>
            <w:rStyle w:val="Hyperlink"/>
          </w:rPr>
          <w:t>7.</w:t>
        </w:r>
        <w:r w:rsidR="00AE66B7">
          <w:rPr>
            <w:rFonts w:asciiTheme="minorHAnsi" w:eastAsiaTheme="minorEastAsia" w:hAnsiTheme="minorHAnsi" w:cstheme="minorBidi"/>
            <w:b w:val="0"/>
            <w:caps w:val="0"/>
            <w:color w:val="auto"/>
            <w:sz w:val="22"/>
            <w:szCs w:val="22"/>
          </w:rPr>
          <w:tab/>
        </w:r>
        <w:r w:rsidR="00AE66B7" w:rsidRPr="006B33E0">
          <w:rPr>
            <w:rStyle w:val="Hyperlink"/>
          </w:rPr>
          <w:t>ACRONYMS/Terms (inclusive of all releases to date)</w:t>
        </w:r>
        <w:r w:rsidR="00AE66B7">
          <w:rPr>
            <w:webHidden/>
          </w:rPr>
          <w:tab/>
        </w:r>
        <w:r w:rsidR="00AE66B7">
          <w:rPr>
            <w:webHidden/>
          </w:rPr>
          <w:fldChar w:fldCharType="begin"/>
        </w:r>
        <w:r w:rsidR="00AE66B7">
          <w:rPr>
            <w:webHidden/>
          </w:rPr>
          <w:instrText xml:space="preserve"> PAGEREF _Toc417986419 \h </w:instrText>
        </w:r>
        <w:r w:rsidR="00AE66B7">
          <w:rPr>
            <w:webHidden/>
          </w:rPr>
        </w:r>
        <w:r w:rsidR="00AE66B7">
          <w:rPr>
            <w:webHidden/>
          </w:rPr>
          <w:fldChar w:fldCharType="separate"/>
        </w:r>
        <w:r w:rsidR="00AE66B7">
          <w:rPr>
            <w:webHidden/>
          </w:rPr>
          <w:t>11</w:t>
        </w:r>
        <w:r w:rsidR="00AE66B7">
          <w:rPr>
            <w:webHidden/>
          </w:rPr>
          <w:fldChar w:fldCharType="end"/>
        </w:r>
      </w:hyperlink>
    </w:p>
    <w:p w:rsidR="00AE66B7" w:rsidRDefault="00B24806">
      <w:pPr>
        <w:pStyle w:val="TOC1"/>
        <w:rPr>
          <w:rFonts w:asciiTheme="minorHAnsi" w:eastAsiaTheme="minorEastAsia" w:hAnsiTheme="minorHAnsi" w:cstheme="minorBidi"/>
          <w:b w:val="0"/>
          <w:caps w:val="0"/>
          <w:color w:val="auto"/>
          <w:sz w:val="22"/>
          <w:szCs w:val="22"/>
        </w:rPr>
      </w:pPr>
      <w:hyperlink w:anchor="_Toc417986420" w:history="1">
        <w:r w:rsidR="00AE66B7" w:rsidRPr="006B33E0">
          <w:rPr>
            <w:rStyle w:val="Hyperlink"/>
          </w:rPr>
          <w:t>8.</w:t>
        </w:r>
        <w:r w:rsidR="00AE66B7">
          <w:rPr>
            <w:rFonts w:asciiTheme="minorHAnsi" w:eastAsiaTheme="minorEastAsia" w:hAnsiTheme="minorHAnsi" w:cstheme="minorBidi"/>
            <w:b w:val="0"/>
            <w:caps w:val="0"/>
            <w:color w:val="auto"/>
            <w:sz w:val="22"/>
            <w:szCs w:val="22"/>
          </w:rPr>
          <w:tab/>
        </w:r>
        <w:r w:rsidR="00AE66B7" w:rsidRPr="006B33E0">
          <w:rPr>
            <w:rStyle w:val="Hyperlink"/>
          </w:rPr>
          <w:t>APPENDICES</w:t>
        </w:r>
        <w:r w:rsidR="00AE66B7">
          <w:rPr>
            <w:webHidden/>
          </w:rPr>
          <w:tab/>
        </w:r>
        <w:r w:rsidR="00AE66B7">
          <w:rPr>
            <w:webHidden/>
          </w:rPr>
          <w:fldChar w:fldCharType="begin"/>
        </w:r>
        <w:r w:rsidR="00AE66B7">
          <w:rPr>
            <w:webHidden/>
          </w:rPr>
          <w:instrText xml:space="preserve"> PAGEREF _Toc417986420 \h </w:instrText>
        </w:r>
        <w:r w:rsidR="00AE66B7">
          <w:rPr>
            <w:webHidden/>
          </w:rPr>
        </w:r>
        <w:r w:rsidR="00AE66B7">
          <w:rPr>
            <w:webHidden/>
          </w:rPr>
          <w:fldChar w:fldCharType="separate"/>
        </w:r>
        <w:r w:rsidR="00AE66B7">
          <w:rPr>
            <w:webHidden/>
          </w:rPr>
          <w:t>13</w:t>
        </w:r>
        <w:r w:rsidR="00AE66B7">
          <w:rPr>
            <w:webHidden/>
          </w:rPr>
          <w:fldChar w:fldCharType="end"/>
        </w:r>
      </w:hyperlink>
    </w:p>
    <w:p w:rsidR="00A722E5" w:rsidRPr="006A0B99" w:rsidRDefault="009A5242" w:rsidP="0040692C">
      <w:pPr>
        <w:pStyle w:val="TOC1"/>
      </w:pPr>
      <w:r w:rsidRPr="006A0B99">
        <w:fldChar w:fldCharType="end"/>
      </w:r>
    </w:p>
    <w:p w:rsidR="004356A4" w:rsidRPr="006A0B99" w:rsidRDefault="004356A4">
      <w:pPr>
        <w:rPr>
          <w:b/>
          <w:caps/>
          <w:kern w:val="28"/>
          <w:sz w:val="32"/>
        </w:rPr>
      </w:pPr>
      <w:bookmarkStart w:id="0" w:name="_Toc134265112"/>
      <w:bookmarkStart w:id="1" w:name="_Toc231805636"/>
      <w:bookmarkStart w:id="2" w:name="_Toc529923458"/>
      <w:bookmarkStart w:id="3" w:name="_Toc65387742"/>
      <w:bookmarkStart w:id="4" w:name="_Toc75920620"/>
      <w:bookmarkStart w:id="5" w:name="_Toc75920751"/>
      <w:bookmarkStart w:id="6" w:name="_Toc75920799"/>
      <w:bookmarkStart w:id="7" w:name="_Toc76184918"/>
      <w:bookmarkStart w:id="8" w:name="_Toc76270483"/>
      <w:bookmarkStart w:id="9" w:name="_Toc76270549"/>
      <w:bookmarkStart w:id="10" w:name="_Toc80418861"/>
      <w:bookmarkStart w:id="11" w:name="_Toc80514335"/>
      <w:bookmarkStart w:id="12" w:name="_Toc80585229"/>
      <w:bookmarkStart w:id="13" w:name="_Toc86461127"/>
      <w:bookmarkStart w:id="14" w:name="_Toc86464160"/>
      <w:bookmarkStart w:id="15" w:name="_Toc86464206"/>
      <w:bookmarkStart w:id="16" w:name="_Toc86464296"/>
      <w:bookmarkStart w:id="17" w:name="_Toc86464403"/>
      <w:bookmarkStart w:id="18" w:name="_Toc86467224"/>
      <w:bookmarkStart w:id="19" w:name="_Toc86467265"/>
      <w:bookmarkStart w:id="20" w:name="_Toc86472003"/>
      <w:bookmarkStart w:id="21" w:name="_Toc86485292"/>
      <w:bookmarkStart w:id="22" w:name="_Toc86485366"/>
      <w:bookmarkStart w:id="23" w:name="_Toc86486886"/>
      <w:bookmarkStart w:id="24" w:name="_Toc86737252"/>
      <w:bookmarkStart w:id="25" w:name="_Toc86737294"/>
      <w:bookmarkStart w:id="26" w:name="_Toc86737368"/>
      <w:bookmarkStart w:id="27" w:name="_Toc86739469"/>
      <w:bookmarkStart w:id="28" w:name="_Toc86740429"/>
      <w:bookmarkStart w:id="29" w:name="_Toc86743573"/>
      <w:bookmarkStart w:id="30" w:name="_Toc86800743"/>
      <w:bookmarkStart w:id="31" w:name="_Toc133743642"/>
      <w:bookmarkStart w:id="32" w:name="_Toc134265113"/>
      <w:bookmarkStart w:id="33" w:name="_Toc135719148"/>
      <w:bookmarkStart w:id="34" w:name="_Toc135722507"/>
      <w:bookmarkStart w:id="35" w:name="_Toc135733128"/>
      <w:bookmarkStart w:id="36" w:name="_Toc136059059"/>
      <w:bookmarkStart w:id="37" w:name="_Toc136062538"/>
      <w:bookmarkStart w:id="38" w:name="_Toc136146945"/>
      <w:bookmarkStart w:id="39" w:name="_Toc136147903"/>
      <w:bookmarkStart w:id="40" w:name="_Toc137453867"/>
      <w:bookmarkStart w:id="41" w:name="_Toc166565954"/>
      <w:bookmarkStart w:id="42" w:name="_Toc167085139"/>
      <w:bookmarkStart w:id="43" w:name="_Toc177962747"/>
      <w:bookmarkStart w:id="44" w:name="_Toc178040350"/>
      <w:bookmarkStart w:id="45" w:name="_Toc180316012"/>
      <w:bookmarkStart w:id="46" w:name="_Toc180316377"/>
      <w:bookmarkStart w:id="47" w:name="_Toc182036188"/>
      <w:bookmarkStart w:id="48" w:name="_Toc185146468"/>
      <w:bookmarkEnd w:id="0"/>
      <w:r w:rsidRPr="006A0B99">
        <w:rPr>
          <w:b/>
          <w:caps/>
          <w:kern w:val="28"/>
          <w:sz w:val="32"/>
        </w:rPr>
        <w:br w:type="page"/>
      </w:r>
    </w:p>
    <w:p w:rsidR="0047417E" w:rsidRPr="006A0B99" w:rsidRDefault="0047417E">
      <w:pPr>
        <w:rPr>
          <w:b/>
          <w:caps/>
          <w:kern w:val="28"/>
          <w:sz w:val="32"/>
        </w:rPr>
      </w:pPr>
    </w:p>
    <w:p w:rsidR="00853094" w:rsidRPr="006A0B99" w:rsidRDefault="003527CD" w:rsidP="00F22DB3">
      <w:pPr>
        <w:pStyle w:val="Heading1"/>
      </w:pPr>
      <w:bookmarkStart w:id="49" w:name="_Toc417986393"/>
      <w:r w:rsidRPr="006A0B99">
        <w:t>Introduction</w:t>
      </w:r>
      <w:bookmarkEnd w:id="1"/>
      <w:bookmarkEnd w:id="49"/>
    </w:p>
    <w:p w:rsidR="009465FC" w:rsidRPr="006A0B99" w:rsidRDefault="00827875" w:rsidP="00FA2E3A">
      <w:pPr>
        <w:pStyle w:val="BodyText"/>
        <w:jc w:val="both"/>
        <w:rPr>
          <w:sz w:val="24"/>
          <w:szCs w:val="24"/>
        </w:rPr>
      </w:pPr>
      <w:bookmarkStart w:id="50" w:name="_Toc23180563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6A0B99">
        <w:rPr>
          <w:sz w:val="24"/>
          <w:szCs w:val="24"/>
        </w:rPr>
        <w:t xml:space="preserve">This </w:t>
      </w:r>
      <w:r w:rsidR="00DF12D0">
        <w:rPr>
          <w:sz w:val="24"/>
          <w:szCs w:val="24"/>
        </w:rPr>
        <w:t>Reasonab</w:t>
      </w:r>
      <w:r w:rsidR="00AE66B7">
        <w:rPr>
          <w:sz w:val="24"/>
          <w:szCs w:val="24"/>
        </w:rPr>
        <w:t>l</w:t>
      </w:r>
      <w:r w:rsidR="00DF12D0">
        <w:rPr>
          <w:sz w:val="24"/>
          <w:szCs w:val="24"/>
        </w:rPr>
        <w:t>e</w:t>
      </w:r>
      <w:r w:rsidR="00AE66B7">
        <w:rPr>
          <w:sz w:val="24"/>
          <w:szCs w:val="24"/>
        </w:rPr>
        <w:t xml:space="preserve"> Accommodations</w:t>
      </w:r>
      <w:r w:rsidRPr="006A0B99">
        <w:rPr>
          <w:sz w:val="24"/>
          <w:szCs w:val="24"/>
        </w:rPr>
        <w:t xml:space="preserve"> Business Requirements Document for </w:t>
      </w:r>
      <w:r w:rsidR="00696656" w:rsidRPr="00AE66B7">
        <w:rPr>
          <w:sz w:val="24"/>
          <w:szCs w:val="24"/>
        </w:rPr>
        <w:t xml:space="preserve">Release </w:t>
      </w:r>
      <w:r w:rsidR="003C5804" w:rsidRPr="00AE66B7">
        <w:rPr>
          <w:sz w:val="24"/>
          <w:szCs w:val="24"/>
        </w:rPr>
        <w:t>7</w:t>
      </w:r>
      <w:r w:rsidRPr="006A0B99">
        <w:rPr>
          <w:sz w:val="24"/>
          <w:szCs w:val="24"/>
        </w:rPr>
        <w:t xml:space="preserve"> has been developed in </w:t>
      </w:r>
      <w:r w:rsidR="001D291E" w:rsidRPr="006A0B99">
        <w:rPr>
          <w:sz w:val="24"/>
          <w:szCs w:val="24"/>
        </w:rPr>
        <w:t xml:space="preserve">partnership with MassHealth, Commonwealth Connector Authority, MassIT and IV&amp;V.  </w:t>
      </w:r>
      <w:r w:rsidRPr="006A0B99">
        <w:rPr>
          <w:sz w:val="24"/>
          <w:szCs w:val="24"/>
        </w:rPr>
        <w:t xml:space="preserve"> </w:t>
      </w:r>
    </w:p>
    <w:p w:rsidR="00EF4A0D" w:rsidRPr="006A0B99" w:rsidRDefault="00EF4A0D" w:rsidP="00FA2E3A">
      <w:pPr>
        <w:pStyle w:val="BodyText"/>
        <w:jc w:val="both"/>
        <w:rPr>
          <w:sz w:val="24"/>
          <w:szCs w:val="24"/>
        </w:rPr>
      </w:pPr>
    </w:p>
    <w:p w:rsidR="00EF4A0D" w:rsidRPr="006A0B99" w:rsidRDefault="009465FC" w:rsidP="008C66FA">
      <w:pPr>
        <w:pStyle w:val="BodyText"/>
        <w:jc w:val="both"/>
        <w:rPr>
          <w:sz w:val="24"/>
          <w:szCs w:val="24"/>
        </w:rPr>
      </w:pPr>
      <w:r w:rsidRPr="006A0B99">
        <w:rPr>
          <w:sz w:val="24"/>
          <w:szCs w:val="24"/>
        </w:rPr>
        <w:t>This is a living but controlled document that can be modified by following due process and after obtaining requir</w:t>
      </w:r>
      <w:r w:rsidR="004C28D5">
        <w:rPr>
          <w:sz w:val="24"/>
          <w:szCs w:val="24"/>
        </w:rPr>
        <w:t>ed approval</w:t>
      </w:r>
      <w:r w:rsidRPr="006A0B99">
        <w:rPr>
          <w:sz w:val="24"/>
          <w:szCs w:val="24"/>
        </w:rPr>
        <w:t>. Any version change will be captured in the document accordingly.</w:t>
      </w:r>
    </w:p>
    <w:p w:rsidR="00DA7588" w:rsidRDefault="00DA7588" w:rsidP="00DA7588">
      <w:pPr>
        <w:pStyle w:val="BodyText"/>
        <w:jc w:val="both"/>
        <w:rPr>
          <w:sz w:val="24"/>
          <w:szCs w:val="24"/>
        </w:rPr>
      </w:pPr>
    </w:p>
    <w:p w:rsidR="009465FC" w:rsidRPr="006A0B99" w:rsidRDefault="009465FC" w:rsidP="00DA7588">
      <w:pPr>
        <w:pStyle w:val="BodyText"/>
        <w:jc w:val="both"/>
        <w:rPr>
          <w:sz w:val="24"/>
          <w:szCs w:val="24"/>
        </w:rPr>
      </w:pPr>
      <w:r w:rsidRPr="006A0B99">
        <w:rPr>
          <w:sz w:val="24"/>
          <w:szCs w:val="24"/>
        </w:rPr>
        <w:t xml:space="preserve">This BRD outlines the requirements specifically related to the implementation of functionality into the hCentive system. </w:t>
      </w:r>
    </w:p>
    <w:p w:rsidR="003527CD" w:rsidRPr="006A0B99" w:rsidRDefault="00C03FAD" w:rsidP="007736F8">
      <w:pPr>
        <w:pStyle w:val="Heading2"/>
      </w:pPr>
      <w:bookmarkStart w:id="51" w:name="_Toc417986394"/>
      <w:r w:rsidRPr="006A0B99">
        <w:t>Purpose</w:t>
      </w:r>
      <w:bookmarkEnd w:id="50"/>
      <w:bookmarkEnd w:id="51"/>
    </w:p>
    <w:p w:rsidR="00BC728E" w:rsidRPr="006A0B99" w:rsidRDefault="007D4240" w:rsidP="00FA2E3A">
      <w:pPr>
        <w:jc w:val="both"/>
        <w:rPr>
          <w:szCs w:val="24"/>
        </w:rPr>
      </w:pPr>
      <w:r w:rsidRPr="006A0B99">
        <w:t xml:space="preserve">This </w:t>
      </w:r>
      <w:r w:rsidR="00C03FAD" w:rsidRPr="006A0B99">
        <w:t xml:space="preserve">document provides </w:t>
      </w:r>
      <w:r w:rsidR="00BC728E" w:rsidRPr="006A0B99">
        <w:t xml:space="preserve">the high level business </w:t>
      </w:r>
      <w:r w:rsidR="00C03FAD" w:rsidRPr="006A0B99">
        <w:t>requirements</w:t>
      </w:r>
      <w:r w:rsidRPr="006A0B99">
        <w:t xml:space="preserve"> that the</w:t>
      </w:r>
      <w:r w:rsidRPr="006A0B99">
        <w:rPr>
          <w:i/>
          <w:color w:val="0000FF"/>
        </w:rPr>
        <w:t xml:space="preserve"> </w:t>
      </w:r>
      <w:r w:rsidR="009465FC" w:rsidRPr="006A0B99">
        <w:rPr>
          <w:color w:val="auto"/>
        </w:rPr>
        <w:t>MA</w:t>
      </w:r>
      <w:r w:rsidR="001D291E" w:rsidRPr="006A0B99">
        <w:rPr>
          <w:color w:val="auto"/>
        </w:rPr>
        <w:t xml:space="preserve"> </w:t>
      </w:r>
      <w:r w:rsidR="009465FC" w:rsidRPr="006A0B99">
        <w:rPr>
          <w:color w:val="auto"/>
        </w:rPr>
        <w:t>HIX</w:t>
      </w:r>
      <w:r w:rsidR="001D291E" w:rsidRPr="006A0B99">
        <w:rPr>
          <w:color w:val="auto"/>
        </w:rPr>
        <w:t>/IES</w:t>
      </w:r>
      <w:r w:rsidR="009465FC" w:rsidRPr="006A0B99">
        <w:rPr>
          <w:color w:val="auto"/>
        </w:rPr>
        <w:t xml:space="preserve"> </w:t>
      </w:r>
      <w:r w:rsidR="009465FC" w:rsidRPr="00AE66B7">
        <w:rPr>
          <w:color w:val="auto"/>
        </w:rPr>
        <w:t>R</w:t>
      </w:r>
      <w:r w:rsidR="003C5804" w:rsidRPr="00AE66B7">
        <w:rPr>
          <w:color w:val="auto"/>
        </w:rPr>
        <w:t>7</w:t>
      </w:r>
      <w:r w:rsidRPr="006A0B99">
        <w:rPr>
          <w:color w:val="auto"/>
        </w:rPr>
        <w:t xml:space="preserve"> </w:t>
      </w:r>
      <w:r w:rsidRPr="006A0B99">
        <w:t>will be responsible for implementing</w:t>
      </w:r>
      <w:r w:rsidR="00230B76" w:rsidRPr="006A0B99">
        <w:t xml:space="preserve">. </w:t>
      </w:r>
      <w:r w:rsidR="00BC728E" w:rsidRPr="006A0B99">
        <w:t xml:space="preserve">It is not a technical requirements document and should not be utilized or viewed for that purpose. </w:t>
      </w:r>
      <w:r w:rsidR="00BC728E" w:rsidRPr="006A0B99">
        <w:rPr>
          <w:szCs w:val="24"/>
        </w:rPr>
        <w:t xml:space="preserve">Business terminology and business language will be used to describe the requirements in this document. </w:t>
      </w:r>
      <w:r w:rsidR="002B6376" w:rsidRPr="006A0B99">
        <w:t xml:space="preserve">This document lists the business requirements, user requirements, and </w:t>
      </w:r>
      <w:r w:rsidR="00330A8B" w:rsidRPr="006A0B99">
        <w:t xml:space="preserve">functional </w:t>
      </w:r>
      <w:r w:rsidR="002B6376" w:rsidRPr="006A0B99">
        <w:t>requirements for the project.</w:t>
      </w:r>
    </w:p>
    <w:p w:rsidR="00BC728E" w:rsidRPr="006A0B99" w:rsidRDefault="00BC728E" w:rsidP="00BC728E">
      <w:pPr>
        <w:pStyle w:val="Heading2"/>
      </w:pPr>
      <w:bookmarkStart w:id="52" w:name="_Toc413677750"/>
      <w:bookmarkStart w:id="53" w:name="_Toc417986395"/>
      <w:r w:rsidRPr="006A0B99">
        <w:t>Scope</w:t>
      </w:r>
      <w:bookmarkEnd w:id="52"/>
      <w:bookmarkEnd w:id="53"/>
    </w:p>
    <w:p w:rsidR="00BC728E" w:rsidRPr="006A0B99" w:rsidRDefault="00BC728E" w:rsidP="00BC728E">
      <w:pPr>
        <w:pStyle w:val="BodyText"/>
        <w:spacing w:after="240"/>
        <w:rPr>
          <w:sz w:val="24"/>
          <w:szCs w:val="24"/>
        </w:rPr>
      </w:pPr>
      <w:r w:rsidRPr="006A0B99">
        <w:rPr>
          <w:sz w:val="24"/>
          <w:szCs w:val="24"/>
        </w:rPr>
        <w:t>This BRD outlines the requirements specifically related to the impl</w:t>
      </w:r>
      <w:r w:rsidR="00C36AAF" w:rsidRPr="006A0B99">
        <w:rPr>
          <w:sz w:val="24"/>
          <w:szCs w:val="24"/>
        </w:rPr>
        <w:t>ementation of functionality for</w:t>
      </w:r>
      <w:r w:rsidRPr="006A0B99">
        <w:rPr>
          <w:sz w:val="24"/>
          <w:szCs w:val="24"/>
        </w:rPr>
        <w:t xml:space="preserve"> the hCentive system</w:t>
      </w:r>
      <w:r w:rsidR="0047652C" w:rsidRPr="006A0B99">
        <w:rPr>
          <w:sz w:val="24"/>
          <w:szCs w:val="24"/>
        </w:rPr>
        <w:t xml:space="preserve"> </w:t>
      </w:r>
      <w:r w:rsidR="001D291E" w:rsidRPr="006A0B99">
        <w:rPr>
          <w:sz w:val="24"/>
          <w:szCs w:val="24"/>
        </w:rPr>
        <w:t>for</w:t>
      </w:r>
      <w:r w:rsidR="0047652C" w:rsidRPr="006A0B99">
        <w:rPr>
          <w:sz w:val="24"/>
          <w:szCs w:val="24"/>
        </w:rPr>
        <w:t xml:space="preserve"> </w:t>
      </w:r>
      <w:r w:rsidR="0047652C" w:rsidRPr="00AE66B7">
        <w:rPr>
          <w:sz w:val="24"/>
          <w:szCs w:val="24"/>
        </w:rPr>
        <w:t>R</w:t>
      </w:r>
      <w:r w:rsidR="005518C0" w:rsidRPr="00AE66B7">
        <w:rPr>
          <w:sz w:val="24"/>
          <w:szCs w:val="24"/>
        </w:rPr>
        <w:t xml:space="preserve">elease </w:t>
      </w:r>
      <w:r w:rsidR="003C5804" w:rsidRPr="00AE66B7">
        <w:rPr>
          <w:sz w:val="24"/>
          <w:szCs w:val="24"/>
        </w:rPr>
        <w:t>7</w:t>
      </w:r>
      <w:r w:rsidRPr="00AE66B7">
        <w:rPr>
          <w:sz w:val="24"/>
          <w:szCs w:val="24"/>
        </w:rPr>
        <w:t>.</w:t>
      </w:r>
      <w:r w:rsidRPr="006A0B99">
        <w:rPr>
          <w:sz w:val="24"/>
          <w:szCs w:val="24"/>
        </w:rPr>
        <w:t xml:space="preserve"> </w:t>
      </w:r>
    </w:p>
    <w:p w:rsidR="003527CD" w:rsidRPr="006A0B99" w:rsidRDefault="003527CD" w:rsidP="007736F8">
      <w:pPr>
        <w:pStyle w:val="Heading2"/>
      </w:pPr>
      <w:bookmarkStart w:id="54" w:name="_Toc231805638"/>
      <w:bookmarkStart w:id="55" w:name="_Toc417986396"/>
      <w:r w:rsidRPr="006A0B99">
        <w:t xml:space="preserve">Document </w:t>
      </w:r>
      <w:r w:rsidR="002B6376" w:rsidRPr="006A0B99">
        <w:t>Management</w:t>
      </w:r>
      <w:bookmarkEnd w:id="54"/>
      <w:bookmarkEnd w:id="55"/>
    </w:p>
    <w:p w:rsidR="007C759E" w:rsidRDefault="006B4451" w:rsidP="00AC2C62">
      <w:r w:rsidRPr="006A0B99">
        <w:t>This Business</w:t>
      </w:r>
      <w:r w:rsidR="006B04AA" w:rsidRPr="006A0B99">
        <w:t xml:space="preserve"> Requirements D</w:t>
      </w:r>
      <w:r w:rsidR="00AC2C62" w:rsidRPr="006A0B99">
        <w:t xml:space="preserve">ocument shall be </w:t>
      </w:r>
      <w:r w:rsidR="00F10BBA" w:rsidRPr="006A0B99">
        <w:t xml:space="preserve">traced </w:t>
      </w:r>
      <w:r w:rsidR="00AC2C62" w:rsidRPr="006A0B99">
        <w:t>to</w:t>
      </w:r>
      <w:r w:rsidR="00330A8B" w:rsidRPr="006A0B99">
        <w:t xml:space="preserve"> the </w:t>
      </w:r>
      <w:r w:rsidR="008D791A" w:rsidRPr="006A0B99">
        <w:t xml:space="preserve">appropriate </w:t>
      </w:r>
      <w:r w:rsidR="00330A8B" w:rsidRPr="006A0B99">
        <w:t>deliverables in the</w:t>
      </w:r>
      <w:r w:rsidR="00AC2C62" w:rsidRPr="006A0B99">
        <w:t xml:space="preserve"> development and testing phases to ensure that all requirements are properly implemented and tested</w:t>
      </w:r>
      <w:r w:rsidR="00230B76" w:rsidRPr="006A0B99">
        <w:t xml:space="preserve">. </w:t>
      </w:r>
    </w:p>
    <w:p w:rsidR="005518C0" w:rsidRDefault="005518C0" w:rsidP="005518C0"/>
    <w:p w:rsidR="005518C0" w:rsidRPr="00BC728E" w:rsidRDefault="005518C0" w:rsidP="005518C0">
      <w:r>
        <w:t>Each Business</w:t>
      </w:r>
      <w:r w:rsidRPr="00BC728E">
        <w:t xml:space="preserve"> Requirements Document </w:t>
      </w:r>
      <w:r>
        <w:t>contains a revision history with updated version number and details of the change.</w:t>
      </w:r>
    </w:p>
    <w:p w:rsidR="002B6376" w:rsidRPr="006A0B99" w:rsidRDefault="002B6376" w:rsidP="007736F8">
      <w:pPr>
        <w:pStyle w:val="Heading2"/>
      </w:pPr>
      <w:bookmarkStart w:id="56" w:name="_Toc231805639"/>
      <w:bookmarkStart w:id="57" w:name="_Toc417986397"/>
      <w:r w:rsidRPr="006A0B99">
        <w:t>Intended Audience</w:t>
      </w:r>
      <w:bookmarkEnd w:id="56"/>
      <w:bookmarkEnd w:id="57"/>
    </w:p>
    <w:p w:rsidR="00056556" w:rsidRPr="006A0B99" w:rsidRDefault="00AC2C62" w:rsidP="00056556">
      <w:pPr>
        <w:pStyle w:val="BodyText"/>
        <w:rPr>
          <w:sz w:val="24"/>
          <w:szCs w:val="24"/>
        </w:rPr>
      </w:pPr>
      <w:r w:rsidRPr="006A0B99">
        <w:rPr>
          <w:sz w:val="24"/>
          <w:szCs w:val="24"/>
        </w:rPr>
        <w:t xml:space="preserve">The target </w:t>
      </w:r>
      <w:r w:rsidR="005514D7" w:rsidRPr="006A0B99">
        <w:rPr>
          <w:sz w:val="24"/>
          <w:szCs w:val="24"/>
        </w:rPr>
        <w:t>audiences for the document include</w:t>
      </w:r>
      <w:r w:rsidR="00056556" w:rsidRPr="006A0B99">
        <w:rPr>
          <w:sz w:val="24"/>
          <w:szCs w:val="24"/>
        </w:rPr>
        <w:t xml:space="preserve"> the listed stakeholders and state Executive Leadership responsible for approvals. The intended audience will include any stakeholders and resources involved in gathering business requirements.</w:t>
      </w:r>
    </w:p>
    <w:p w:rsidR="00BA7C7C" w:rsidRPr="006A0B99" w:rsidRDefault="00BA7C7C" w:rsidP="00AC2C62"/>
    <w:p w:rsidR="005518C0" w:rsidRDefault="005518C0">
      <w:pPr>
        <w:rPr>
          <w:b/>
          <w:caps/>
          <w:kern w:val="28"/>
          <w:sz w:val="32"/>
        </w:rPr>
      </w:pPr>
      <w:bookmarkStart w:id="58" w:name="_Toc231805640"/>
      <w:r>
        <w:br w:type="page"/>
      </w:r>
    </w:p>
    <w:p w:rsidR="008C2C90" w:rsidRPr="006A0B99" w:rsidRDefault="002B6376" w:rsidP="00E350F6">
      <w:pPr>
        <w:pStyle w:val="Heading1"/>
        <w:spacing w:after="0"/>
      </w:pPr>
      <w:bookmarkStart w:id="59" w:name="_Toc417986398"/>
      <w:r w:rsidRPr="006A0B99">
        <w:t>Reference Documents</w:t>
      </w:r>
      <w:bookmarkEnd w:id="58"/>
      <w:bookmarkEnd w:id="59"/>
    </w:p>
    <w:p w:rsidR="007F46D2" w:rsidRPr="006A0B99" w:rsidRDefault="007F46D2" w:rsidP="007F46D2">
      <w:pPr>
        <w:rPr>
          <w:color w:val="0000FF"/>
        </w:rPr>
      </w:pPr>
    </w:p>
    <w:p w:rsidR="00E350F6" w:rsidRPr="006A0B99" w:rsidRDefault="007F46D2" w:rsidP="00101B7C">
      <w:pPr>
        <w:pStyle w:val="Caption"/>
        <w:keepNext/>
        <w:jc w:val="center"/>
      </w:pPr>
      <w:bookmarkStart w:id="60" w:name="_Toc210457733"/>
      <w:r w:rsidRPr="006A0B99">
        <w:rPr>
          <w:sz w:val="24"/>
          <w:szCs w:val="24"/>
        </w:rPr>
        <w:t xml:space="preserve">Table </w:t>
      </w:r>
      <w:r w:rsidR="00CC160A" w:rsidRPr="006A0B99">
        <w:rPr>
          <w:sz w:val="24"/>
          <w:szCs w:val="24"/>
        </w:rPr>
        <w:t>1</w:t>
      </w:r>
      <w:r w:rsidRPr="006A0B99">
        <w:rPr>
          <w:sz w:val="24"/>
          <w:szCs w:val="24"/>
        </w:rPr>
        <w:t>:  Referenced Documents</w:t>
      </w:r>
      <w:bookmarkEnd w:id="60"/>
    </w:p>
    <w:tbl>
      <w:tblPr>
        <w:tblW w:w="5000" w:type="pct"/>
        <w:tblBorders>
          <w:top w:val="single" w:sz="8" w:space="0" w:color="000080"/>
          <w:left w:val="single" w:sz="8" w:space="0" w:color="000080"/>
          <w:bottom w:val="single" w:sz="8" w:space="0" w:color="000080"/>
          <w:right w:val="single" w:sz="8" w:space="0" w:color="000080"/>
          <w:insideH w:val="single" w:sz="8" w:space="0" w:color="7F7F7F"/>
          <w:insideV w:val="single" w:sz="8" w:space="0" w:color="7F7F7F"/>
        </w:tblBorders>
        <w:tblLook w:val="04A0" w:firstRow="1" w:lastRow="0" w:firstColumn="1" w:lastColumn="0" w:noHBand="0" w:noVBand="1"/>
      </w:tblPr>
      <w:tblGrid>
        <w:gridCol w:w="4788"/>
        <w:gridCol w:w="4788"/>
      </w:tblGrid>
      <w:tr w:rsidR="005514D7" w:rsidRPr="006A0B99" w:rsidTr="00BA6ABC">
        <w:trPr>
          <w:tblHeader/>
        </w:trPr>
        <w:tc>
          <w:tcPr>
            <w:tcW w:w="2500" w:type="pct"/>
            <w:tcBorders>
              <w:top w:val="single" w:sz="8" w:space="0" w:color="000080"/>
              <w:left w:val="single" w:sz="8" w:space="0" w:color="000080"/>
              <w:bottom w:val="single" w:sz="8" w:space="0" w:color="7F7F7F"/>
              <w:right w:val="single" w:sz="8" w:space="0" w:color="FFFFFF" w:themeColor="background1"/>
            </w:tcBorders>
            <w:shd w:val="clear" w:color="auto" w:fill="000080"/>
            <w:vAlign w:val="bottom"/>
          </w:tcPr>
          <w:p w:rsidR="005514D7" w:rsidRPr="006A0B99" w:rsidRDefault="005514D7" w:rsidP="000028B5">
            <w:pPr>
              <w:pStyle w:val="TableHeadingText"/>
              <w:rPr>
                <w:rFonts w:ascii="Times New Roman" w:hAnsi="Times New Roman" w:cs="Times New Roman"/>
              </w:rPr>
            </w:pPr>
            <w:r w:rsidRPr="006A0B99">
              <w:rPr>
                <w:rFonts w:ascii="Times New Roman" w:hAnsi="Times New Roman" w:cs="Times New Roman"/>
              </w:rPr>
              <w:t>Document Name</w:t>
            </w:r>
          </w:p>
        </w:tc>
        <w:tc>
          <w:tcPr>
            <w:tcW w:w="2500" w:type="pct"/>
            <w:tcBorders>
              <w:top w:val="single" w:sz="8" w:space="0" w:color="000080"/>
              <w:left w:val="single" w:sz="8" w:space="0" w:color="FFFFFF" w:themeColor="background1"/>
              <w:bottom w:val="single" w:sz="8" w:space="0" w:color="7F7F7F"/>
            </w:tcBorders>
            <w:shd w:val="clear" w:color="auto" w:fill="000080"/>
            <w:vAlign w:val="bottom"/>
          </w:tcPr>
          <w:p w:rsidR="005514D7" w:rsidRPr="006A0B99" w:rsidRDefault="005514D7" w:rsidP="000028B5">
            <w:pPr>
              <w:pStyle w:val="TableHeadingText"/>
              <w:rPr>
                <w:rFonts w:ascii="Times New Roman" w:hAnsi="Times New Roman" w:cs="Times New Roman"/>
              </w:rPr>
            </w:pPr>
            <w:r w:rsidRPr="006A0B99">
              <w:rPr>
                <w:rFonts w:ascii="Times New Roman" w:hAnsi="Times New Roman" w:cs="Times New Roman"/>
              </w:rPr>
              <w:t>Document Attachment</w:t>
            </w:r>
          </w:p>
        </w:tc>
      </w:tr>
      <w:tr w:rsidR="005514D7" w:rsidRPr="006A0B99" w:rsidTr="00BA6ABC">
        <w:trPr>
          <w:cantSplit/>
        </w:trPr>
        <w:tc>
          <w:tcPr>
            <w:tcW w:w="2500" w:type="pct"/>
            <w:tcBorders>
              <w:top w:val="single" w:sz="8" w:space="0" w:color="7F7F7F"/>
            </w:tcBorders>
            <w:vAlign w:val="bottom"/>
          </w:tcPr>
          <w:p w:rsidR="005514D7" w:rsidRPr="00AE66B7" w:rsidRDefault="005514D7" w:rsidP="00B36DF4">
            <w:pPr>
              <w:pStyle w:val="TableText0"/>
              <w:rPr>
                <w:sz w:val="22"/>
                <w:szCs w:val="22"/>
              </w:rPr>
            </w:pPr>
            <w:r w:rsidRPr="00AE66B7">
              <w:rPr>
                <w:sz w:val="22"/>
                <w:szCs w:val="22"/>
              </w:rPr>
              <w:t>ALM Detail Requirements (spreadsheet)</w:t>
            </w:r>
          </w:p>
        </w:tc>
        <w:tc>
          <w:tcPr>
            <w:tcW w:w="2500" w:type="pct"/>
            <w:tcBorders>
              <w:top w:val="single" w:sz="8" w:space="0" w:color="7F7F7F"/>
            </w:tcBorders>
            <w:vAlign w:val="bottom"/>
          </w:tcPr>
          <w:p w:rsidR="005514D7" w:rsidRPr="00C71EDF" w:rsidRDefault="00696656" w:rsidP="00706C08">
            <w:pPr>
              <w:pStyle w:val="TableText0"/>
              <w:rPr>
                <w:sz w:val="22"/>
                <w:szCs w:val="22"/>
              </w:rPr>
            </w:pPr>
            <w:r w:rsidRPr="00C71EDF">
              <w:rPr>
                <w:sz w:val="22"/>
                <w:szCs w:val="22"/>
              </w:rPr>
              <w:t>Reference section</w:t>
            </w:r>
            <w:r w:rsidR="00114BB9" w:rsidRPr="00C71EDF">
              <w:rPr>
                <w:sz w:val="22"/>
                <w:szCs w:val="22"/>
              </w:rPr>
              <w:t xml:space="preserve"> 5.1</w:t>
            </w:r>
          </w:p>
        </w:tc>
      </w:tr>
      <w:tr w:rsidR="005514D7" w:rsidRPr="006A0B99" w:rsidTr="00BA6ABC">
        <w:trPr>
          <w:cantSplit/>
        </w:trPr>
        <w:tc>
          <w:tcPr>
            <w:tcW w:w="2500" w:type="pct"/>
            <w:vAlign w:val="bottom"/>
          </w:tcPr>
          <w:p w:rsidR="005514D7" w:rsidRPr="00AE66B7" w:rsidRDefault="005514D7" w:rsidP="00B36DF4">
            <w:pPr>
              <w:pStyle w:val="TableText0"/>
              <w:rPr>
                <w:sz w:val="22"/>
                <w:szCs w:val="22"/>
              </w:rPr>
            </w:pPr>
            <w:r w:rsidRPr="00AE66B7">
              <w:rPr>
                <w:sz w:val="22"/>
                <w:szCs w:val="22"/>
              </w:rPr>
              <w:t>hCentive Provided Documentation</w:t>
            </w:r>
          </w:p>
        </w:tc>
        <w:tc>
          <w:tcPr>
            <w:tcW w:w="2500" w:type="pct"/>
            <w:vAlign w:val="bottom"/>
          </w:tcPr>
          <w:p w:rsidR="005514D7" w:rsidRPr="00C71EDF" w:rsidRDefault="00C71EDF" w:rsidP="00B36DF4">
            <w:pPr>
              <w:pStyle w:val="TableText0"/>
              <w:rPr>
                <w:sz w:val="22"/>
                <w:szCs w:val="22"/>
              </w:rPr>
            </w:pPr>
            <w:r w:rsidRPr="00C71EDF">
              <w:rPr>
                <w:sz w:val="22"/>
                <w:szCs w:val="22"/>
              </w:rPr>
              <w:t>None</w:t>
            </w:r>
          </w:p>
        </w:tc>
      </w:tr>
      <w:tr w:rsidR="00BA6ABC" w:rsidRPr="006A0B99" w:rsidTr="00BA6ABC">
        <w:trPr>
          <w:cantSplit/>
        </w:trPr>
        <w:tc>
          <w:tcPr>
            <w:tcW w:w="2500" w:type="pct"/>
            <w:vAlign w:val="bottom"/>
          </w:tcPr>
          <w:p w:rsidR="00BA6ABC" w:rsidRPr="00AE66B7" w:rsidRDefault="00706C08" w:rsidP="00B36DF4">
            <w:pPr>
              <w:pStyle w:val="TableText0"/>
              <w:rPr>
                <w:sz w:val="22"/>
                <w:szCs w:val="22"/>
              </w:rPr>
            </w:pPr>
            <w:r w:rsidRPr="00AE66B7">
              <w:rPr>
                <w:sz w:val="22"/>
                <w:szCs w:val="22"/>
              </w:rPr>
              <w:t>Other Related Documents</w:t>
            </w:r>
          </w:p>
        </w:tc>
        <w:bookmarkStart w:id="61" w:name="_MON_1493116260"/>
        <w:bookmarkEnd w:id="61"/>
        <w:tc>
          <w:tcPr>
            <w:tcW w:w="2500" w:type="pct"/>
            <w:vAlign w:val="bottom"/>
          </w:tcPr>
          <w:p w:rsidR="00BA6ABC" w:rsidRPr="00AE66B7" w:rsidRDefault="009C7B4C" w:rsidP="00B36DF4">
            <w:pPr>
              <w:pStyle w:val="TableText0"/>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Word.Document.12" ShapeID="_x0000_i1025" DrawAspect="Icon" ObjectID="_1497850279" r:id="rId14">
                  <o:FieldCodes>\s</o:FieldCodes>
                </o:OLEObject>
              </w:object>
            </w:r>
          </w:p>
        </w:tc>
      </w:tr>
      <w:tr w:rsidR="00FC5BE5" w:rsidRPr="006A0B99" w:rsidTr="00BA6ABC">
        <w:trPr>
          <w:cantSplit/>
        </w:trPr>
        <w:tc>
          <w:tcPr>
            <w:tcW w:w="2500" w:type="pct"/>
            <w:vAlign w:val="bottom"/>
          </w:tcPr>
          <w:p w:rsidR="00FC5BE5" w:rsidRPr="00AE66B7" w:rsidRDefault="00FC5BE5" w:rsidP="00B36DF4">
            <w:pPr>
              <w:pStyle w:val="TableText0"/>
              <w:rPr>
                <w:sz w:val="22"/>
                <w:szCs w:val="22"/>
              </w:rPr>
            </w:pPr>
            <w:r>
              <w:rPr>
                <w:sz w:val="22"/>
                <w:szCs w:val="22"/>
              </w:rPr>
              <w:t>JAD Requirements</w:t>
            </w:r>
          </w:p>
        </w:tc>
        <w:tc>
          <w:tcPr>
            <w:tcW w:w="2500" w:type="pct"/>
            <w:vAlign w:val="bottom"/>
          </w:tcPr>
          <w:p w:rsidR="00FC5BE5" w:rsidRPr="00CF6159" w:rsidRDefault="00FC5BE5" w:rsidP="00B36DF4">
            <w:pPr>
              <w:pStyle w:val="TableText0"/>
              <w:rPr>
                <w:sz w:val="22"/>
                <w:szCs w:val="22"/>
              </w:rPr>
            </w:pPr>
            <w:r>
              <w:rPr>
                <w:sz w:val="22"/>
                <w:szCs w:val="22"/>
              </w:rPr>
              <w:object w:dxaOrig="1551" w:dyaOrig="1004">
                <v:shape id="_x0000_i1026" type="#_x0000_t75" style="width:77.25pt;height:50.25pt" o:ole="">
                  <v:imagedata r:id="rId15" o:title=""/>
                </v:shape>
                <o:OLEObject Type="Embed" ProgID="Excel.Sheet.12" ShapeID="_x0000_i1026" DrawAspect="Icon" ObjectID="_1497850280" r:id="rId16"/>
              </w:object>
            </w:r>
          </w:p>
        </w:tc>
      </w:tr>
      <w:tr w:rsidR="00706C08" w:rsidRPr="006A0B99" w:rsidTr="00BA6ABC">
        <w:trPr>
          <w:cantSplit/>
        </w:trPr>
        <w:tc>
          <w:tcPr>
            <w:tcW w:w="2500" w:type="pct"/>
            <w:vAlign w:val="bottom"/>
          </w:tcPr>
          <w:p w:rsidR="00706C08" w:rsidRPr="00AE66B7" w:rsidRDefault="00706C08" w:rsidP="00B36DF4">
            <w:pPr>
              <w:pStyle w:val="TableText0"/>
              <w:rPr>
                <w:sz w:val="22"/>
                <w:szCs w:val="22"/>
              </w:rPr>
            </w:pPr>
            <w:r w:rsidRPr="00AE66B7">
              <w:rPr>
                <w:sz w:val="22"/>
                <w:szCs w:val="22"/>
              </w:rPr>
              <w:t>Provisional Approval Emails</w:t>
            </w:r>
          </w:p>
        </w:tc>
        <w:tc>
          <w:tcPr>
            <w:tcW w:w="2500" w:type="pct"/>
            <w:vAlign w:val="bottom"/>
          </w:tcPr>
          <w:p w:rsidR="00706C08" w:rsidRPr="00CF6159" w:rsidRDefault="00CF6159" w:rsidP="00B36DF4">
            <w:pPr>
              <w:pStyle w:val="TableText0"/>
              <w:rPr>
                <w:sz w:val="22"/>
                <w:szCs w:val="22"/>
              </w:rPr>
            </w:pPr>
            <w:r w:rsidRPr="00CF6159">
              <w:rPr>
                <w:sz w:val="22"/>
                <w:szCs w:val="22"/>
              </w:rPr>
              <w:t>None</w:t>
            </w:r>
          </w:p>
        </w:tc>
      </w:tr>
    </w:tbl>
    <w:p w:rsidR="007F46D2" w:rsidRPr="006A0B99" w:rsidRDefault="007F46D2" w:rsidP="007A784A">
      <w:pPr>
        <w:keepNext/>
      </w:pPr>
    </w:p>
    <w:p w:rsidR="00B14555" w:rsidRPr="006A0B99" w:rsidRDefault="00B14555">
      <w:pPr>
        <w:rPr>
          <w:b/>
          <w:caps/>
          <w:kern w:val="28"/>
          <w:sz w:val="32"/>
        </w:rPr>
      </w:pPr>
      <w:r w:rsidRPr="006A0B99">
        <w:br w:type="page"/>
      </w:r>
    </w:p>
    <w:p w:rsidR="007F46D2" w:rsidRPr="006A0B99" w:rsidRDefault="007F46D2" w:rsidP="007C759E"/>
    <w:p w:rsidR="004C118C" w:rsidRPr="006A0B99" w:rsidRDefault="004C118C" w:rsidP="00F22DB3">
      <w:pPr>
        <w:pStyle w:val="Heading1"/>
      </w:pPr>
      <w:bookmarkStart w:id="62" w:name="_Toc231805641"/>
      <w:bookmarkStart w:id="63" w:name="_Toc417986399"/>
      <w:r w:rsidRPr="006A0B99">
        <w:t>Overview</w:t>
      </w:r>
      <w:bookmarkEnd w:id="62"/>
      <w:bookmarkEnd w:id="63"/>
    </w:p>
    <w:p w:rsidR="00D677B9" w:rsidRPr="006A0B99" w:rsidRDefault="00D677B9" w:rsidP="00D677B9">
      <w:pPr>
        <w:pStyle w:val="ExecutiveSummary"/>
        <w:spacing w:before="0" w:line="240" w:lineRule="auto"/>
        <w:ind w:left="0"/>
        <w:rPr>
          <w:rFonts w:ascii="Times New Roman" w:hAnsi="Times New Roman"/>
          <w:szCs w:val="24"/>
        </w:rPr>
      </w:pPr>
      <w:bookmarkStart w:id="64" w:name="_Toc192073277"/>
      <w:bookmarkStart w:id="65" w:name="_Toc192073362"/>
      <w:bookmarkStart w:id="66" w:name="_Toc192073477"/>
      <w:bookmarkStart w:id="67" w:name="_Toc192073278"/>
      <w:bookmarkStart w:id="68" w:name="_Toc192073363"/>
      <w:bookmarkStart w:id="69" w:name="_Toc192073478"/>
      <w:bookmarkStart w:id="70" w:name="_Toc192073280"/>
      <w:bookmarkStart w:id="71" w:name="_Toc192073365"/>
      <w:bookmarkStart w:id="72" w:name="_Toc192073480"/>
      <w:bookmarkStart w:id="73" w:name="_Toc192073283"/>
      <w:bookmarkStart w:id="74" w:name="_Toc192073368"/>
      <w:bookmarkStart w:id="75" w:name="_Toc192073483"/>
      <w:bookmarkEnd w:id="64"/>
      <w:bookmarkEnd w:id="65"/>
      <w:bookmarkEnd w:id="66"/>
      <w:bookmarkEnd w:id="67"/>
      <w:bookmarkEnd w:id="68"/>
      <w:bookmarkEnd w:id="69"/>
      <w:bookmarkEnd w:id="70"/>
      <w:bookmarkEnd w:id="71"/>
      <w:bookmarkEnd w:id="72"/>
      <w:bookmarkEnd w:id="73"/>
      <w:bookmarkEnd w:id="74"/>
      <w:bookmarkEnd w:id="75"/>
      <w:r w:rsidRPr="006A0B99">
        <w:rPr>
          <w:rFonts w:ascii="Times New Roman" w:hAnsi="Times New Roman"/>
          <w:bCs/>
          <w:color w:val="000000"/>
          <w:szCs w:val="24"/>
        </w:rPr>
        <w:t xml:space="preserve">As the market demand and the regulatory landscape evolved, so has the requirements associated with the delivery of Marketplace Exchanges. </w:t>
      </w:r>
      <w:r w:rsidRPr="006A0B99">
        <w:rPr>
          <w:rFonts w:ascii="Times New Roman" w:hAnsi="Times New Roman"/>
          <w:szCs w:val="24"/>
        </w:rPr>
        <w:t xml:space="preserve">As part of its 2006 law, Massachusetts created the Massachusetts Health Connector and established the Commonwealth Health Insurance Exchange (HIX). </w:t>
      </w:r>
    </w:p>
    <w:p w:rsidR="00D677B9" w:rsidRPr="006A0B99" w:rsidRDefault="00D677B9" w:rsidP="00D677B9">
      <w:pPr>
        <w:pStyle w:val="ExecutiveSummary"/>
        <w:spacing w:before="0" w:line="240" w:lineRule="auto"/>
        <w:ind w:left="0"/>
        <w:rPr>
          <w:rFonts w:ascii="Times New Roman" w:hAnsi="Times New Roman"/>
          <w:b/>
          <w:szCs w:val="24"/>
        </w:rPr>
      </w:pPr>
      <w:r w:rsidRPr="006A0B99">
        <w:rPr>
          <w:rFonts w:ascii="Times New Roman" w:hAnsi="Times New Roman"/>
          <w:szCs w:val="24"/>
        </w:rPr>
        <w:t xml:space="preserve">In order to meet the 2010 Patient Protection and Affordable Care Act (PPACA) vision for a “single, streamlined eligibility and enrollment process”, the Commonwealth of Massachusetts developed a single project approach to coordinate </w:t>
      </w:r>
      <w:r w:rsidR="006B4451" w:rsidRPr="006A0B99">
        <w:rPr>
          <w:rFonts w:ascii="Times New Roman" w:hAnsi="Times New Roman"/>
          <w:szCs w:val="24"/>
        </w:rPr>
        <w:t xml:space="preserve">the </w:t>
      </w:r>
      <w:r w:rsidRPr="006A0B99">
        <w:rPr>
          <w:rFonts w:ascii="Times New Roman" w:hAnsi="Times New Roman"/>
          <w:szCs w:val="24"/>
        </w:rPr>
        <w:t xml:space="preserve">development, procurement, and implementation of the Health Insurance Exchange (HIX) and Integrated Eligibility System (IES). Massachusetts contracted with an external vendor to build a single web-based portal, the MA HIX/IES, which would make eligibility determination and allow the residents to shop for and enroll in plans offered by the Massachusetts health insurance marketplace, the Massachusetts Health Connector, and MassHealth. </w:t>
      </w:r>
    </w:p>
    <w:p w:rsidR="00D677B9" w:rsidRPr="006A0B99" w:rsidRDefault="006B4451" w:rsidP="00D677B9">
      <w:pPr>
        <w:pStyle w:val="ExecutiveSummary"/>
        <w:spacing w:before="0" w:line="240" w:lineRule="auto"/>
        <w:ind w:left="0"/>
        <w:rPr>
          <w:rFonts w:ascii="Times New Roman" w:hAnsi="Times New Roman"/>
          <w:szCs w:val="24"/>
        </w:rPr>
      </w:pPr>
      <w:r w:rsidRPr="006A0B99">
        <w:rPr>
          <w:rFonts w:ascii="Times New Roman" w:hAnsi="Times New Roman"/>
          <w:szCs w:val="24"/>
        </w:rPr>
        <w:t>W</w:t>
      </w:r>
      <w:r w:rsidR="00D677B9" w:rsidRPr="006A0B99">
        <w:rPr>
          <w:rFonts w:ascii="Times New Roman" w:hAnsi="Times New Roman"/>
          <w:szCs w:val="24"/>
        </w:rPr>
        <w:t>hen the marketplace opened on Oct 1, 2013, the HIX/IES website was not fully operational. There were significant gaps in functionality availa</w:t>
      </w:r>
      <w:r w:rsidRPr="006A0B99">
        <w:rPr>
          <w:rFonts w:ascii="Times New Roman" w:hAnsi="Times New Roman"/>
          <w:szCs w:val="24"/>
        </w:rPr>
        <w:t>bility</w:t>
      </w:r>
      <w:r w:rsidR="00D677B9" w:rsidRPr="006A0B99">
        <w:rPr>
          <w:rFonts w:ascii="Times New Roman" w:hAnsi="Times New Roman"/>
          <w:szCs w:val="24"/>
        </w:rPr>
        <w:t>, usability, and performance</w:t>
      </w:r>
      <w:r w:rsidRPr="006A0B99">
        <w:rPr>
          <w:rFonts w:ascii="Times New Roman" w:hAnsi="Times New Roman"/>
          <w:szCs w:val="24"/>
        </w:rPr>
        <w:t>.</w:t>
      </w:r>
      <w:r w:rsidR="00D677B9" w:rsidRPr="006A0B99">
        <w:rPr>
          <w:rFonts w:ascii="Times New Roman" w:hAnsi="Times New Roman"/>
          <w:szCs w:val="24"/>
        </w:rPr>
        <w:t xml:space="preserve"> In fact, </w:t>
      </w:r>
      <w:r w:rsidRPr="006A0B99">
        <w:rPr>
          <w:rFonts w:ascii="Times New Roman" w:hAnsi="Times New Roman"/>
          <w:szCs w:val="24"/>
        </w:rPr>
        <w:t>by the</w:t>
      </w:r>
      <w:r w:rsidR="00D677B9" w:rsidRPr="006A0B99">
        <w:rPr>
          <w:rFonts w:ascii="Times New Roman" w:hAnsi="Times New Roman"/>
          <w:szCs w:val="24"/>
        </w:rPr>
        <w:t xml:space="preserve"> end of 2013, the website was only able to enroll a limited number of people. </w:t>
      </w:r>
      <w:r w:rsidRPr="006A0B99">
        <w:rPr>
          <w:rFonts w:ascii="Times New Roman" w:hAnsi="Times New Roman"/>
          <w:szCs w:val="24"/>
        </w:rPr>
        <w:t>In</w:t>
      </w:r>
      <w:r w:rsidR="00D677B9" w:rsidRPr="006A0B99">
        <w:rPr>
          <w:rFonts w:ascii="Times New Roman" w:hAnsi="Times New Roman"/>
          <w:szCs w:val="24"/>
        </w:rPr>
        <w:t xml:space="preserve"> Jan 2014, it was becoming very apparent that the holes in the website were too big to fill quickly and </w:t>
      </w:r>
      <w:r w:rsidR="004C28D5">
        <w:rPr>
          <w:rFonts w:ascii="Times New Roman" w:hAnsi="Times New Roman"/>
          <w:szCs w:val="24"/>
        </w:rPr>
        <w:t xml:space="preserve">the </w:t>
      </w:r>
      <w:r w:rsidR="00D677B9" w:rsidRPr="006A0B99">
        <w:rPr>
          <w:rFonts w:ascii="Times New Roman" w:hAnsi="Times New Roman"/>
          <w:szCs w:val="24"/>
        </w:rPr>
        <w:t xml:space="preserve">state needed to reconsider its approach. </w:t>
      </w:r>
    </w:p>
    <w:p w:rsidR="002B6376" w:rsidRPr="006A0B99" w:rsidRDefault="002B6376" w:rsidP="007736F8">
      <w:pPr>
        <w:pStyle w:val="Heading2"/>
      </w:pPr>
      <w:bookmarkStart w:id="76" w:name="_Toc231805642"/>
      <w:bookmarkStart w:id="77" w:name="_Toc417986400"/>
      <w:r w:rsidRPr="006A0B99">
        <w:t>Business Purpose</w:t>
      </w:r>
      <w:bookmarkEnd w:id="76"/>
      <w:bookmarkEnd w:id="77"/>
    </w:p>
    <w:p w:rsidR="00D677B9" w:rsidRPr="006A0B99" w:rsidRDefault="00D677B9" w:rsidP="00D677B9">
      <w:pPr>
        <w:pStyle w:val="ExecutiveSummary"/>
        <w:spacing w:before="0" w:line="240" w:lineRule="auto"/>
        <w:ind w:left="0"/>
        <w:rPr>
          <w:rFonts w:ascii="Times New Roman" w:hAnsi="Times New Roman"/>
          <w:szCs w:val="24"/>
        </w:rPr>
      </w:pPr>
      <w:r w:rsidRPr="006A0B99">
        <w:rPr>
          <w:rFonts w:ascii="Times New Roman" w:hAnsi="Times New Roman"/>
          <w:szCs w:val="24"/>
        </w:rPr>
        <w:t>On Feb 6</w:t>
      </w:r>
      <w:r w:rsidRPr="006A0B99">
        <w:rPr>
          <w:rFonts w:ascii="Times New Roman" w:hAnsi="Times New Roman"/>
          <w:szCs w:val="24"/>
          <w:vertAlign w:val="superscript"/>
        </w:rPr>
        <w:t>th</w:t>
      </w:r>
      <w:r w:rsidRPr="006A0B99">
        <w:rPr>
          <w:rFonts w:ascii="Times New Roman" w:hAnsi="Times New Roman"/>
          <w:szCs w:val="24"/>
        </w:rPr>
        <w:t xml:space="preserve"> 2014, under the guidance of CMS, the state began its work efforts to revamp its systems and have available to the residents of Massachusetts seeking health coverage an online application that not only met PPACA requirements but provide</w:t>
      </w:r>
      <w:r w:rsidR="008B1DF0" w:rsidRPr="006A0B99">
        <w:rPr>
          <w:rFonts w:ascii="Times New Roman" w:hAnsi="Times New Roman"/>
          <w:szCs w:val="24"/>
        </w:rPr>
        <w:t>d</w:t>
      </w:r>
      <w:r w:rsidRPr="006A0B99">
        <w:rPr>
          <w:rFonts w:ascii="Times New Roman" w:hAnsi="Times New Roman"/>
          <w:szCs w:val="24"/>
        </w:rPr>
        <w:t xml:space="preserve"> program determination and subsequent health plan shopping in real time.</w:t>
      </w:r>
    </w:p>
    <w:p w:rsidR="002A512E" w:rsidRPr="006A0B99" w:rsidRDefault="002A512E" w:rsidP="007736F8">
      <w:pPr>
        <w:pStyle w:val="Heading2"/>
      </w:pPr>
      <w:bookmarkStart w:id="78" w:name="_Toc231805643"/>
      <w:bookmarkStart w:id="79" w:name="_Toc417986401"/>
      <w:r w:rsidRPr="006A0B99">
        <w:t>Functional Purpose</w:t>
      </w:r>
      <w:bookmarkEnd w:id="78"/>
      <w:bookmarkEnd w:id="79"/>
    </w:p>
    <w:p w:rsidR="00D677B9" w:rsidRPr="006A0B99" w:rsidRDefault="00D677B9" w:rsidP="00D677B9">
      <w:pPr>
        <w:pStyle w:val="ExecutiveSummary"/>
        <w:spacing w:before="0" w:line="240" w:lineRule="auto"/>
        <w:ind w:left="0"/>
        <w:rPr>
          <w:rFonts w:ascii="Times New Roman" w:hAnsi="Times New Roman"/>
          <w:szCs w:val="24"/>
        </w:rPr>
      </w:pPr>
      <w:r w:rsidRPr="006A0B99">
        <w:rPr>
          <w:rFonts w:ascii="Times New Roman" w:hAnsi="Times New Roman"/>
          <w:szCs w:val="24"/>
        </w:rPr>
        <w:t>The system development continues through a series of planned future releases in order to meet the continuing needs of the MA HIX.</w:t>
      </w:r>
    </w:p>
    <w:p w:rsidR="00D677B9" w:rsidRPr="006A0B99" w:rsidRDefault="00D677B9" w:rsidP="00D677B9">
      <w:pPr>
        <w:pStyle w:val="BodyText"/>
        <w:spacing w:after="240"/>
        <w:rPr>
          <w:sz w:val="24"/>
          <w:szCs w:val="24"/>
        </w:rPr>
      </w:pPr>
      <w:r w:rsidRPr="006A0B99">
        <w:rPr>
          <w:sz w:val="24"/>
          <w:szCs w:val="24"/>
        </w:rPr>
        <w:t>This BRD outlines the requirements specifically related to the implementation of function</w:t>
      </w:r>
      <w:r w:rsidR="004C28D5">
        <w:rPr>
          <w:sz w:val="24"/>
          <w:szCs w:val="24"/>
        </w:rPr>
        <w:t xml:space="preserve">ality into the hCentive system for </w:t>
      </w:r>
      <w:r w:rsidR="004C28D5" w:rsidRPr="00AE66B7">
        <w:rPr>
          <w:sz w:val="24"/>
          <w:szCs w:val="24"/>
        </w:rPr>
        <w:t>R7.</w:t>
      </w:r>
    </w:p>
    <w:p w:rsidR="002B6376" w:rsidRPr="006A0B99" w:rsidRDefault="002B6376" w:rsidP="007736F8">
      <w:pPr>
        <w:pStyle w:val="Heading2"/>
      </w:pPr>
      <w:bookmarkStart w:id="80" w:name="_Toc231805644"/>
      <w:bookmarkStart w:id="81" w:name="_Toc417986402"/>
      <w:r w:rsidRPr="006A0B99">
        <w:t>Measures of Success</w:t>
      </w:r>
      <w:bookmarkEnd w:id="80"/>
      <w:bookmarkEnd w:id="81"/>
    </w:p>
    <w:p w:rsidR="007C759E" w:rsidRPr="006A0B99" w:rsidRDefault="00CC160A" w:rsidP="00CC160A">
      <w:pPr>
        <w:pStyle w:val="ExecutiveSummary"/>
        <w:spacing w:before="0" w:line="240" w:lineRule="auto"/>
        <w:ind w:left="0"/>
        <w:rPr>
          <w:rFonts w:ascii="Times New Roman" w:hAnsi="Times New Roman"/>
          <w:szCs w:val="24"/>
        </w:rPr>
      </w:pPr>
      <w:r w:rsidRPr="006A0B99">
        <w:rPr>
          <w:rFonts w:ascii="Times New Roman" w:hAnsi="Times New Roman"/>
          <w:szCs w:val="24"/>
        </w:rPr>
        <w:t>The functionality captured in ALM will be delivered on time and within scope pursuant to the details as described in the Master Release Management Plan.</w:t>
      </w:r>
    </w:p>
    <w:p w:rsidR="002B6376" w:rsidRPr="006A0B99" w:rsidRDefault="002B6376" w:rsidP="007736F8">
      <w:pPr>
        <w:pStyle w:val="Heading2"/>
      </w:pPr>
      <w:bookmarkStart w:id="82" w:name="_Toc231805645"/>
      <w:bookmarkStart w:id="83" w:name="_Toc417986403"/>
      <w:r w:rsidRPr="006A0B99">
        <w:t>Stakeholders</w:t>
      </w:r>
      <w:bookmarkEnd w:id="82"/>
      <w:bookmarkEnd w:id="83"/>
    </w:p>
    <w:p w:rsidR="00D677B9" w:rsidRPr="006A0B99" w:rsidRDefault="00D677B9" w:rsidP="00D677B9">
      <w:pPr>
        <w:pStyle w:val="BodyText"/>
        <w:rPr>
          <w:sz w:val="24"/>
          <w:szCs w:val="24"/>
        </w:rPr>
      </w:pPr>
      <w:r w:rsidRPr="006A0B99">
        <w:rPr>
          <w:sz w:val="24"/>
          <w:szCs w:val="24"/>
        </w:rPr>
        <w:t>The people and/or client organizations that have a valid interest in the system are identified below. They may be affected by it either directly or indirectly.</w:t>
      </w:r>
    </w:p>
    <w:p w:rsidR="00101B7C" w:rsidRPr="006A0B99" w:rsidRDefault="00101B7C" w:rsidP="00D677B9">
      <w:pPr>
        <w:pStyle w:val="BodyText"/>
        <w:rPr>
          <w:sz w:val="24"/>
          <w:szCs w:val="24"/>
        </w:rPr>
      </w:pPr>
    </w:p>
    <w:p w:rsidR="00D677B9" w:rsidRPr="006A0B99" w:rsidRDefault="00101B7C" w:rsidP="00101B7C">
      <w:pPr>
        <w:pStyle w:val="Caption"/>
        <w:keepNext/>
        <w:jc w:val="center"/>
      </w:pPr>
      <w:r w:rsidRPr="006A0B99">
        <w:rPr>
          <w:sz w:val="24"/>
          <w:szCs w:val="24"/>
        </w:rPr>
        <w:t xml:space="preserve">Table </w:t>
      </w:r>
      <w:r w:rsidR="00CC160A" w:rsidRPr="006A0B99">
        <w:rPr>
          <w:sz w:val="24"/>
          <w:szCs w:val="24"/>
        </w:rPr>
        <w:t>2</w:t>
      </w:r>
      <w:r w:rsidRPr="006A0B99">
        <w:rPr>
          <w:sz w:val="24"/>
          <w:szCs w:val="24"/>
        </w:rPr>
        <w:t>:  Stakeholders</w:t>
      </w:r>
    </w:p>
    <w:tbl>
      <w:tblPr>
        <w:tblW w:w="4567" w:type="pct"/>
        <w:jc w:val="center"/>
        <w:tblBorders>
          <w:top w:val="single" w:sz="8" w:space="0" w:color="000080"/>
          <w:left w:val="single" w:sz="8" w:space="0" w:color="000080"/>
          <w:bottom w:val="single" w:sz="8" w:space="0" w:color="000080"/>
          <w:right w:val="single" w:sz="8" w:space="0" w:color="000080"/>
          <w:insideH w:val="single" w:sz="8" w:space="0" w:color="7F7F7F"/>
          <w:insideV w:val="single" w:sz="8" w:space="0" w:color="7F7F7F"/>
        </w:tblBorders>
        <w:tblCellMar>
          <w:left w:w="0" w:type="dxa"/>
          <w:right w:w="0" w:type="dxa"/>
        </w:tblCellMar>
        <w:tblLook w:val="0000" w:firstRow="0" w:lastRow="0" w:firstColumn="0" w:lastColumn="0" w:noHBand="0" w:noVBand="0"/>
      </w:tblPr>
      <w:tblGrid>
        <w:gridCol w:w="3608"/>
        <w:gridCol w:w="5049"/>
      </w:tblGrid>
      <w:tr w:rsidR="00D22D5E" w:rsidRPr="006A0B99" w:rsidTr="008330C4">
        <w:trPr>
          <w:cantSplit/>
          <w:trHeight w:val="310"/>
          <w:tblHeader/>
          <w:jc w:val="center"/>
        </w:trPr>
        <w:tc>
          <w:tcPr>
            <w:tcW w:w="2084" w:type="pct"/>
            <w:tcBorders>
              <w:top w:val="single" w:sz="8" w:space="0" w:color="000080"/>
              <w:bottom w:val="single" w:sz="8" w:space="0" w:color="7F7F7F"/>
              <w:right w:val="single" w:sz="8" w:space="0" w:color="FFFFFF"/>
            </w:tcBorders>
            <w:shd w:val="clear" w:color="auto" w:fill="000080"/>
            <w:tcMar>
              <w:top w:w="0" w:type="dxa"/>
              <w:left w:w="108" w:type="dxa"/>
              <w:bottom w:w="0" w:type="dxa"/>
              <w:right w:w="108" w:type="dxa"/>
            </w:tcMar>
          </w:tcPr>
          <w:p w:rsidR="00D22D5E" w:rsidRPr="006A0B99" w:rsidRDefault="00D22D5E" w:rsidP="000028B5">
            <w:pPr>
              <w:pStyle w:val="TableHeadingText"/>
              <w:rPr>
                <w:rFonts w:ascii="Times New Roman" w:hAnsi="Times New Roman" w:cs="Times New Roman"/>
              </w:rPr>
            </w:pPr>
            <w:r w:rsidRPr="006A0B99">
              <w:rPr>
                <w:rFonts w:ascii="Times New Roman" w:hAnsi="Times New Roman" w:cs="Times New Roman"/>
              </w:rPr>
              <w:t xml:space="preserve">Name </w:t>
            </w:r>
          </w:p>
        </w:tc>
        <w:tc>
          <w:tcPr>
            <w:tcW w:w="2916" w:type="pct"/>
            <w:tcBorders>
              <w:top w:val="single" w:sz="8" w:space="0" w:color="000080"/>
              <w:left w:val="single" w:sz="8" w:space="0" w:color="FFFFFF"/>
              <w:bottom w:val="single" w:sz="8" w:space="0" w:color="7F7F7F"/>
            </w:tcBorders>
            <w:shd w:val="clear" w:color="auto" w:fill="000080"/>
          </w:tcPr>
          <w:p w:rsidR="00D22D5E" w:rsidRPr="006A0B99" w:rsidRDefault="00D22D5E" w:rsidP="000028B5">
            <w:pPr>
              <w:pStyle w:val="TableHeadingText"/>
              <w:rPr>
                <w:rFonts w:ascii="Times New Roman" w:hAnsi="Times New Roman" w:cs="Times New Roman"/>
              </w:rPr>
            </w:pPr>
            <w:r w:rsidRPr="006A0B99">
              <w:rPr>
                <w:rFonts w:ascii="Times New Roman" w:hAnsi="Times New Roman" w:cs="Times New Roman"/>
              </w:rPr>
              <w:t>Responsibility</w:t>
            </w:r>
          </w:p>
        </w:tc>
      </w:tr>
      <w:tr w:rsidR="00512473" w:rsidRPr="00BC728E" w:rsidTr="008330C4">
        <w:trPr>
          <w:cantSplit/>
          <w:trHeight w:val="310"/>
          <w:jc w:val="center"/>
        </w:trPr>
        <w:tc>
          <w:tcPr>
            <w:tcW w:w="2084"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512473" w:rsidRPr="00AE66B7" w:rsidRDefault="00512473" w:rsidP="004D6EAE">
            <w:pPr>
              <w:pStyle w:val="TableText0"/>
              <w:rPr>
                <w:sz w:val="22"/>
                <w:szCs w:val="22"/>
              </w:rPr>
            </w:pPr>
            <w:r w:rsidRPr="00AE66B7">
              <w:rPr>
                <w:sz w:val="22"/>
                <w:szCs w:val="22"/>
              </w:rPr>
              <w:t>Nick McNeil</w:t>
            </w:r>
          </w:p>
        </w:tc>
        <w:tc>
          <w:tcPr>
            <w:tcW w:w="2916" w:type="pct"/>
            <w:tcBorders>
              <w:top w:val="single" w:sz="8" w:space="0" w:color="7F7F7F"/>
              <w:left w:val="single" w:sz="8" w:space="0" w:color="7F7F7F"/>
              <w:bottom w:val="single" w:sz="8" w:space="0" w:color="7F7F7F"/>
              <w:right w:val="single" w:sz="8" w:space="0" w:color="000080"/>
            </w:tcBorders>
          </w:tcPr>
          <w:p w:rsidR="00512473" w:rsidRPr="00AE66B7" w:rsidRDefault="004D6EAE" w:rsidP="004D6EAE">
            <w:pPr>
              <w:pStyle w:val="TableText0"/>
              <w:rPr>
                <w:sz w:val="22"/>
                <w:szCs w:val="22"/>
              </w:rPr>
            </w:pPr>
            <w:r>
              <w:rPr>
                <w:sz w:val="22"/>
                <w:szCs w:val="22"/>
              </w:rPr>
              <w:t>Business and Technology Integration</w:t>
            </w:r>
          </w:p>
        </w:tc>
      </w:tr>
      <w:tr w:rsidR="00512473" w:rsidRPr="00BC728E" w:rsidTr="008330C4">
        <w:trPr>
          <w:cantSplit/>
          <w:trHeight w:val="310"/>
          <w:jc w:val="center"/>
        </w:trPr>
        <w:tc>
          <w:tcPr>
            <w:tcW w:w="2084"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512473" w:rsidRPr="00AE66B7" w:rsidRDefault="00512473" w:rsidP="008277F6">
            <w:pPr>
              <w:pStyle w:val="TableText0"/>
              <w:rPr>
                <w:sz w:val="22"/>
                <w:szCs w:val="22"/>
              </w:rPr>
            </w:pPr>
            <w:r>
              <w:rPr>
                <w:sz w:val="22"/>
                <w:szCs w:val="22"/>
              </w:rPr>
              <w:t>Michelle Comeau</w:t>
            </w:r>
          </w:p>
        </w:tc>
        <w:tc>
          <w:tcPr>
            <w:tcW w:w="2916" w:type="pct"/>
            <w:tcBorders>
              <w:top w:val="single" w:sz="8" w:space="0" w:color="7F7F7F"/>
              <w:left w:val="single" w:sz="8" w:space="0" w:color="7F7F7F"/>
              <w:bottom w:val="single" w:sz="8" w:space="0" w:color="7F7F7F"/>
              <w:right w:val="single" w:sz="8" w:space="0" w:color="000080"/>
            </w:tcBorders>
          </w:tcPr>
          <w:p w:rsidR="00512473" w:rsidRPr="00AE66B7" w:rsidRDefault="00B03E8C" w:rsidP="008277F6">
            <w:pPr>
              <w:pStyle w:val="TableText0"/>
              <w:rPr>
                <w:sz w:val="22"/>
                <w:szCs w:val="22"/>
              </w:rPr>
            </w:pPr>
            <w:r>
              <w:rPr>
                <w:sz w:val="22"/>
                <w:szCs w:val="22"/>
              </w:rPr>
              <w:t>State SME</w:t>
            </w:r>
            <w:r w:rsidR="004D6EAE">
              <w:rPr>
                <w:sz w:val="22"/>
                <w:szCs w:val="22"/>
              </w:rPr>
              <w:t xml:space="preserve"> </w:t>
            </w:r>
          </w:p>
        </w:tc>
      </w:tr>
      <w:tr w:rsidR="00512473" w:rsidRPr="00BC728E" w:rsidTr="008330C4">
        <w:trPr>
          <w:cantSplit/>
          <w:trHeight w:val="310"/>
          <w:jc w:val="center"/>
        </w:trPr>
        <w:tc>
          <w:tcPr>
            <w:tcW w:w="2084"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512473" w:rsidRPr="00AE66B7" w:rsidRDefault="00512473" w:rsidP="008277F6">
            <w:pPr>
              <w:pStyle w:val="TableText0"/>
              <w:rPr>
                <w:sz w:val="22"/>
                <w:szCs w:val="22"/>
              </w:rPr>
            </w:pPr>
            <w:r>
              <w:rPr>
                <w:sz w:val="22"/>
                <w:szCs w:val="22"/>
              </w:rPr>
              <w:t>Marissa Woltmann</w:t>
            </w:r>
          </w:p>
        </w:tc>
        <w:tc>
          <w:tcPr>
            <w:tcW w:w="2916" w:type="pct"/>
            <w:tcBorders>
              <w:top w:val="single" w:sz="8" w:space="0" w:color="7F7F7F"/>
              <w:left w:val="single" w:sz="8" w:space="0" w:color="7F7F7F"/>
              <w:bottom w:val="single" w:sz="8" w:space="0" w:color="7F7F7F"/>
              <w:right w:val="single" w:sz="8" w:space="0" w:color="000080"/>
            </w:tcBorders>
          </w:tcPr>
          <w:p w:rsidR="00512473" w:rsidRPr="00AE66B7" w:rsidRDefault="004D6EAE" w:rsidP="008277F6">
            <w:pPr>
              <w:pStyle w:val="TableText0"/>
              <w:rPr>
                <w:sz w:val="22"/>
                <w:szCs w:val="22"/>
              </w:rPr>
            </w:pPr>
            <w:r>
              <w:rPr>
                <w:sz w:val="22"/>
                <w:szCs w:val="22"/>
              </w:rPr>
              <w:t>Senior Policy Analyst</w:t>
            </w:r>
          </w:p>
        </w:tc>
      </w:tr>
    </w:tbl>
    <w:p w:rsidR="007C759E" w:rsidRPr="006A0B99" w:rsidRDefault="007C759E" w:rsidP="007C759E"/>
    <w:p w:rsidR="002B6376" w:rsidRPr="006A0B99" w:rsidRDefault="002B6376" w:rsidP="007736F8">
      <w:pPr>
        <w:pStyle w:val="Heading2"/>
      </w:pPr>
      <w:bookmarkStart w:id="84" w:name="_Toc231805646"/>
      <w:bookmarkStart w:id="85" w:name="_Toc417986404"/>
      <w:r w:rsidRPr="006A0B99">
        <w:t>Approval Authority</w:t>
      </w:r>
      <w:bookmarkEnd w:id="84"/>
      <w:bookmarkEnd w:id="85"/>
    </w:p>
    <w:p w:rsidR="00101B7C" w:rsidRPr="006A0B99" w:rsidRDefault="00101B7C" w:rsidP="00101B7C">
      <w:pPr>
        <w:pStyle w:val="Header"/>
        <w:tabs>
          <w:tab w:val="clear" w:pos="4320"/>
          <w:tab w:val="clear" w:pos="8640"/>
        </w:tabs>
        <w:jc w:val="center"/>
      </w:pPr>
      <w:r w:rsidRPr="006A0B99">
        <w:rPr>
          <w:b/>
          <w:bCs/>
          <w:szCs w:val="24"/>
        </w:rPr>
        <w:t xml:space="preserve">Table </w:t>
      </w:r>
      <w:r w:rsidR="00CC160A" w:rsidRPr="006A0B99">
        <w:rPr>
          <w:b/>
          <w:bCs/>
          <w:szCs w:val="24"/>
        </w:rPr>
        <w:t>3</w:t>
      </w:r>
      <w:r w:rsidRPr="006A0B99">
        <w:rPr>
          <w:b/>
          <w:bCs/>
          <w:szCs w:val="24"/>
        </w:rPr>
        <w:t>: Approval Authority</w:t>
      </w:r>
    </w:p>
    <w:tbl>
      <w:tblPr>
        <w:tblW w:w="4558" w:type="pct"/>
        <w:tblInd w:w="468" w:type="dxa"/>
        <w:tblBorders>
          <w:top w:val="single" w:sz="8" w:space="0" w:color="000080"/>
          <w:left w:val="single" w:sz="8" w:space="0" w:color="000080"/>
          <w:bottom w:val="single" w:sz="8" w:space="0" w:color="000080"/>
          <w:right w:val="single" w:sz="8" w:space="0" w:color="000080"/>
          <w:insideH w:val="single" w:sz="8" w:space="0" w:color="7F7F7F"/>
          <w:insideV w:val="single" w:sz="8" w:space="0" w:color="7F7F7F"/>
        </w:tblBorders>
        <w:tblCellMar>
          <w:left w:w="0" w:type="dxa"/>
          <w:right w:w="0" w:type="dxa"/>
        </w:tblCellMar>
        <w:tblLook w:val="0000" w:firstRow="0" w:lastRow="0" w:firstColumn="0" w:lastColumn="0" w:noHBand="0" w:noVBand="0"/>
      </w:tblPr>
      <w:tblGrid>
        <w:gridCol w:w="3599"/>
        <w:gridCol w:w="5041"/>
      </w:tblGrid>
      <w:tr w:rsidR="00AB0875" w:rsidRPr="006A0B99" w:rsidTr="008330C4">
        <w:trPr>
          <w:cantSplit/>
          <w:trHeight w:val="202"/>
          <w:tblHeader/>
        </w:trPr>
        <w:tc>
          <w:tcPr>
            <w:tcW w:w="2083" w:type="pct"/>
            <w:tcBorders>
              <w:top w:val="single" w:sz="8" w:space="0" w:color="000080"/>
              <w:bottom w:val="single" w:sz="8" w:space="0" w:color="7F7F7F"/>
              <w:right w:val="single" w:sz="8" w:space="0" w:color="FFFFFF"/>
            </w:tcBorders>
            <w:shd w:val="clear" w:color="auto" w:fill="000080"/>
            <w:tcMar>
              <w:top w:w="0" w:type="dxa"/>
              <w:left w:w="108" w:type="dxa"/>
              <w:bottom w:w="0" w:type="dxa"/>
              <w:right w:w="108" w:type="dxa"/>
            </w:tcMar>
          </w:tcPr>
          <w:p w:rsidR="00AB0875" w:rsidRPr="006A0B99" w:rsidRDefault="00AB0875" w:rsidP="000028B5">
            <w:pPr>
              <w:pStyle w:val="TableHeadingText"/>
              <w:rPr>
                <w:rFonts w:ascii="Times New Roman" w:hAnsi="Times New Roman" w:cs="Times New Roman"/>
              </w:rPr>
            </w:pPr>
            <w:r w:rsidRPr="006A0B99">
              <w:rPr>
                <w:rFonts w:ascii="Times New Roman" w:hAnsi="Times New Roman" w:cs="Times New Roman"/>
              </w:rPr>
              <w:t>Client Name</w:t>
            </w:r>
          </w:p>
        </w:tc>
        <w:tc>
          <w:tcPr>
            <w:tcW w:w="2917" w:type="pct"/>
            <w:tcBorders>
              <w:top w:val="single" w:sz="8" w:space="0" w:color="000080"/>
              <w:left w:val="single" w:sz="8" w:space="0" w:color="FFFFFF"/>
              <w:bottom w:val="single" w:sz="8" w:space="0" w:color="7F7F7F"/>
            </w:tcBorders>
            <w:shd w:val="clear" w:color="auto" w:fill="000080"/>
          </w:tcPr>
          <w:p w:rsidR="00AB0875" w:rsidRPr="006A0B99" w:rsidRDefault="00AB0875" w:rsidP="000028B5">
            <w:pPr>
              <w:pStyle w:val="TableHeadingText"/>
              <w:rPr>
                <w:rFonts w:ascii="Times New Roman" w:hAnsi="Times New Roman" w:cs="Times New Roman"/>
              </w:rPr>
            </w:pPr>
            <w:r w:rsidRPr="006A0B99">
              <w:rPr>
                <w:rFonts w:ascii="Times New Roman" w:hAnsi="Times New Roman" w:cs="Times New Roman"/>
              </w:rPr>
              <w:t>Authority</w:t>
            </w:r>
          </w:p>
        </w:tc>
      </w:tr>
      <w:tr w:rsidR="00AB0875" w:rsidRPr="006A0B99" w:rsidTr="008330C4">
        <w:trPr>
          <w:cantSplit/>
          <w:trHeight w:val="202"/>
        </w:trPr>
        <w:tc>
          <w:tcPr>
            <w:tcW w:w="2083"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AB0875" w:rsidRPr="006A0B99" w:rsidRDefault="00AB0875" w:rsidP="001401EC">
            <w:pPr>
              <w:pStyle w:val="TableText0"/>
              <w:rPr>
                <w:sz w:val="24"/>
              </w:rPr>
            </w:pPr>
            <w:r w:rsidRPr="006A0B99">
              <w:rPr>
                <w:sz w:val="24"/>
              </w:rPr>
              <w:t>Bill Oat</w:t>
            </w:r>
            <w:r w:rsidR="00377776" w:rsidRPr="006A0B99">
              <w:rPr>
                <w:sz w:val="24"/>
              </w:rPr>
              <w:t>e</w:t>
            </w:r>
            <w:r w:rsidRPr="006A0B99">
              <w:rPr>
                <w:sz w:val="24"/>
              </w:rPr>
              <w:t xml:space="preserve">s </w:t>
            </w:r>
          </w:p>
        </w:tc>
        <w:tc>
          <w:tcPr>
            <w:tcW w:w="2917" w:type="pct"/>
            <w:tcBorders>
              <w:top w:val="single" w:sz="8" w:space="0" w:color="7F7F7F"/>
              <w:left w:val="single" w:sz="8" w:space="0" w:color="7F7F7F"/>
              <w:bottom w:val="single" w:sz="8" w:space="0" w:color="7F7F7F"/>
              <w:right w:val="single" w:sz="8" w:space="0" w:color="000080"/>
            </w:tcBorders>
          </w:tcPr>
          <w:p w:rsidR="00AB0875" w:rsidRPr="006A0B99" w:rsidRDefault="00AB0875" w:rsidP="001401EC">
            <w:pPr>
              <w:pStyle w:val="TableText0"/>
              <w:rPr>
                <w:sz w:val="24"/>
              </w:rPr>
            </w:pPr>
            <w:r w:rsidRPr="006A0B99">
              <w:rPr>
                <w:sz w:val="24"/>
              </w:rPr>
              <w:t xml:space="preserve">Mass IT </w:t>
            </w:r>
          </w:p>
        </w:tc>
      </w:tr>
      <w:tr w:rsidR="00AB0875" w:rsidRPr="006A0B99" w:rsidTr="008330C4">
        <w:trPr>
          <w:cantSplit/>
          <w:trHeight w:val="202"/>
        </w:trPr>
        <w:tc>
          <w:tcPr>
            <w:tcW w:w="2083" w:type="pct"/>
            <w:tcMar>
              <w:top w:w="0" w:type="dxa"/>
              <w:left w:w="108" w:type="dxa"/>
              <w:bottom w:w="0" w:type="dxa"/>
              <w:right w:w="108" w:type="dxa"/>
            </w:tcMar>
          </w:tcPr>
          <w:p w:rsidR="00AB0875" w:rsidRPr="006A0B99" w:rsidRDefault="00AB0875" w:rsidP="001401EC">
            <w:pPr>
              <w:pStyle w:val="TableText0"/>
              <w:rPr>
                <w:sz w:val="24"/>
              </w:rPr>
            </w:pPr>
          </w:p>
        </w:tc>
        <w:tc>
          <w:tcPr>
            <w:tcW w:w="2917" w:type="pct"/>
          </w:tcPr>
          <w:p w:rsidR="00AB0875" w:rsidRPr="006A0B99" w:rsidRDefault="00AB0875" w:rsidP="001401EC">
            <w:pPr>
              <w:pStyle w:val="TableText0"/>
              <w:rPr>
                <w:sz w:val="24"/>
              </w:rPr>
            </w:pPr>
          </w:p>
        </w:tc>
      </w:tr>
    </w:tbl>
    <w:p w:rsidR="007C759E" w:rsidRPr="006A0B99" w:rsidRDefault="007C759E" w:rsidP="007C759E"/>
    <w:p w:rsidR="002B6376" w:rsidRPr="006A0B99" w:rsidRDefault="002B6376" w:rsidP="007736F8">
      <w:pPr>
        <w:pStyle w:val="Heading2"/>
      </w:pPr>
      <w:r w:rsidRPr="006A0B99">
        <w:t xml:space="preserve">  </w:t>
      </w:r>
      <w:bookmarkStart w:id="86" w:name="_Toc231805647"/>
      <w:bookmarkStart w:id="87" w:name="_Toc417986405"/>
      <w:r w:rsidRPr="006A0B99">
        <w:t>Project Priorities</w:t>
      </w:r>
      <w:bookmarkEnd w:id="86"/>
      <w:bookmarkEnd w:id="87"/>
    </w:p>
    <w:p w:rsidR="005514D7" w:rsidRPr="006A0B99" w:rsidRDefault="001179FE" w:rsidP="005514D7">
      <w:r w:rsidRPr="006A0B99">
        <w:t>There is always an inherent conflict between scope, budget availab</w:t>
      </w:r>
      <w:r w:rsidR="00685B69" w:rsidRPr="006A0B99">
        <w:t>ility</w:t>
      </w:r>
      <w:r w:rsidRPr="006A0B99">
        <w:t>, schedule and allowable defects</w:t>
      </w:r>
      <w:r w:rsidR="00230B76" w:rsidRPr="006A0B99">
        <w:t xml:space="preserve">. </w:t>
      </w:r>
      <w:r w:rsidRPr="006A0B99">
        <w:t xml:space="preserve">The project priorities </w:t>
      </w:r>
      <w:r w:rsidR="005514D7" w:rsidRPr="006A0B99">
        <w:t>are</w:t>
      </w:r>
      <w:r w:rsidRPr="006A0B99">
        <w:t xml:space="preserve"> established by </w:t>
      </w:r>
      <w:r w:rsidR="00D677B9" w:rsidRPr="006A0B99">
        <w:rPr>
          <w:color w:val="000000" w:themeColor="text1"/>
        </w:rPr>
        <w:t>the Executive Leadership Committee</w:t>
      </w:r>
      <w:r w:rsidRPr="006A0B99">
        <w:rPr>
          <w:color w:val="000000" w:themeColor="text1"/>
        </w:rPr>
        <w:t xml:space="preserve"> </w:t>
      </w:r>
      <w:r w:rsidRPr="006A0B99">
        <w:t>to help the project team determine what is most important, should a choice need to be made.</w:t>
      </w:r>
      <w:r w:rsidR="005514D7" w:rsidRPr="006A0B99">
        <w:t xml:space="preserve"> </w:t>
      </w:r>
      <w:r w:rsidR="005514D7" w:rsidRPr="006A0B99">
        <w:rPr>
          <w:szCs w:val="24"/>
        </w:rPr>
        <w:t xml:space="preserve"> .</w:t>
      </w:r>
    </w:p>
    <w:p w:rsidR="005514D7" w:rsidRPr="006A0B99" w:rsidRDefault="005514D7" w:rsidP="001179FE"/>
    <w:p w:rsidR="00D4265D" w:rsidRPr="006A0B99" w:rsidRDefault="00D4265D" w:rsidP="00F73FE6">
      <w:pPr>
        <w:pStyle w:val="Heading2"/>
        <w:spacing w:after="0"/>
      </w:pPr>
      <w:bookmarkStart w:id="88" w:name="_Toc204403709"/>
      <w:bookmarkStart w:id="89" w:name="_Toc204163174"/>
      <w:bookmarkStart w:id="90" w:name="_Toc204403711"/>
      <w:bookmarkStart w:id="91" w:name="_Toc204163176"/>
      <w:bookmarkStart w:id="92" w:name="_Toc204403713"/>
      <w:bookmarkStart w:id="93" w:name="_Toc204163178"/>
      <w:bookmarkStart w:id="94" w:name="_Toc204403715"/>
      <w:bookmarkStart w:id="95" w:name="_Toc231805648"/>
      <w:bookmarkStart w:id="96" w:name="_Toc417986406"/>
      <w:bookmarkEnd w:id="88"/>
      <w:bookmarkEnd w:id="89"/>
      <w:bookmarkEnd w:id="90"/>
      <w:bookmarkEnd w:id="91"/>
      <w:bookmarkEnd w:id="92"/>
      <w:bookmarkEnd w:id="93"/>
      <w:bookmarkEnd w:id="94"/>
      <w:r w:rsidRPr="006A0B99">
        <w:t xml:space="preserve">Project </w:t>
      </w:r>
      <w:r w:rsidR="00340CF0" w:rsidRPr="006A0B99">
        <w:t>Diagrams</w:t>
      </w:r>
      <w:bookmarkEnd w:id="95"/>
      <w:bookmarkEnd w:id="96"/>
    </w:p>
    <w:p w:rsidR="005514D7" w:rsidRPr="006A0B99" w:rsidRDefault="00D677B9" w:rsidP="005514D7">
      <w:r w:rsidRPr="006A0B99">
        <w:rPr>
          <w:color w:val="auto"/>
        </w:rPr>
        <w:t>Not Applicable</w:t>
      </w:r>
      <w:r w:rsidR="00F73FE6" w:rsidRPr="006A0B99">
        <w:rPr>
          <w:color w:val="auto"/>
        </w:rPr>
        <w:t xml:space="preserve"> for the purpose of this submission</w:t>
      </w:r>
      <w:r w:rsidR="005514D7" w:rsidRPr="006A0B99">
        <w:rPr>
          <w:color w:val="auto"/>
        </w:rPr>
        <w:t xml:space="preserve">. </w:t>
      </w:r>
    </w:p>
    <w:p w:rsidR="00CC607A" w:rsidRPr="006A0B99" w:rsidRDefault="005514D7" w:rsidP="009866EB">
      <w:pPr>
        <w:rPr>
          <w:color w:val="auto"/>
        </w:rPr>
      </w:pPr>
      <w:r w:rsidRPr="006A0B99">
        <w:rPr>
          <w:color w:val="auto"/>
        </w:rPr>
        <w:t xml:space="preserve"> </w:t>
      </w:r>
    </w:p>
    <w:p w:rsidR="007C759E" w:rsidRPr="006A0B99" w:rsidRDefault="007C759E" w:rsidP="0091541B"/>
    <w:p w:rsidR="00D4265D" w:rsidRPr="006A0B99" w:rsidRDefault="00D4265D" w:rsidP="0040692C">
      <w:pPr>
        <w:pStyle w:val="Heading3"/>
        <w:ind w:left="990" w:hanging="810"/>
        <w:rPr>
          <w:color w:val="000000" w:themeColor="text1"/>
          <w:sz w:val="24"/>
          <w:szCs w:val="24"/>
        </w:rPr>
      </w:pPr>
      <w:bookmarkStart w:id="97" w:name="_Toc231805649"/>
      <w:bookmarkStart w:id="98" w:name="_Toc417986407"/>
      <w:r w:rsidRPr="006A0B99">
        <w:rPr>
          <w:color w:val="000000" w:themeColor="text1"/>
          <w:sz w:val="24"/>
          <w:szCs w:val="24"/>
        </w:rPr>
        <w:t xml:space="preserve">Work </w:t>
      </w:r>
      <w:r w:rsidR="00340CF0" w:rsidRPr="006A0B99">
        <w:rPr>
          <w:color w:val="000000" w:themeColor="text1"/>
          <w:sz w:val="24"/>
          <w:szCs w:val="24"/>
        </w:rPr>
        <w:t>C</w:t>
      </w:r>
      <w:r w:rsidRPr="006A0B99">
        <w:rPr>
          <w:color w:val="000000" w:themeColor="text1"/>
          <w:sz w:val="24"/>
          <w:szCs w:val="24"/>
        </w:rPr>
        <w:t>ontext Diagram</w:t>
      </w:r>
      <w:bookmarkEnd w:id="97"/>
      <w:bookmarkEnd w:id="98"/>
    </w:p>
    <w:p w:rsidR="00F73FE6" w:rsidRPr="006A0B99" w:rsidRDefault="0040692C" w:rsidP="0040692C">
      <w:pPr>
        <w:tabs>
          <w:tab w:val="left" w:pos="990"/>
        </w:tabs>
        <w:ind w:left="990" w:hanging="810"/>
        <w:rPr>
          <w:color w:val="auto"/>
        </w:rPr>
      </w:pPr>
      <w:r w:rsidRPr="006A0B99">
        <w:rPr>
          <w:color w:val="auto"/>
        </w:rPr>
        <w:tab/>
      </w:r>
      <w:r w:rsidR="00F73FE6" w:rsidRPr="006A0B99">
        <w:rPr>
          <w:color w:val="auto"/>
        </w:rPr>
        <w:t>Not Applicable for the purpose of this submission</w:t>
      </w:r>
    </w:p>
    <w:p w:rsidR="00D677B9" w:rsidRPr="006A0B99" w:rsidRDefault="00D677B9" w:rsidP="0040692C">
      <w:pPr>
        <w:ind w:left="990" w:hanging="810"/>
        <w:rPr>
          <w:color w:val="auto"/>
        </w:rPr>
      </w:pPr>
    </w:p>
    <w:p w:rsidR="00D4265D" w:rsidRPr="006A0B99" w:rsidRDefault="00D4265D" w:rsidP="0040692C">
      <w:pPr>
        <w:pStyle w:val="Heading3"/>
        <w:ind w:left="990" w:hanging="810"/>
        <w:rPr>
          <w:color w:val="000000" w:themeColor="text1"/>
          <w:sz w:val="24"/>
          <w:szCs w:val="24"/>
        </w:rPr>
      </w:pPr>
      <w:bookmarkStart w:id="99" w:name="_Toc231805650"/>
      <w:bookmarkStart w:id="100" w:name="_Toc417986408"/>
      <w:r w:rsidRPr="006A0B99">
        <w:rPr>
          <w:color w:val="000000" w:themeColor="text1"/>
          <w:sz w:val="24"/>
          <w:szCs w:val="24"/>
        </w:rPr>
        <w:t>System Diagram</w:t>
      </w:r>
      <w:bookmarkEnd w:id="99"/>
      <w:bookmarkEnd w:id="100"/>
    </w:p>
    <w:p w:rsidR="00F73FE6" w:rsidRPr="006A0B99" w:rsidRDefault="00F73FE6" w:rsidP="0040692C">
      <w:pPr>
        <w:ind w:left="990"/>
        <w:rPr>
          <w:color w:val="auto"/>
        </w:rPr>
      </w:pPr>
      <w:r w:rsidRPr="006A0B99">
        <w:rPr>
          <w:color w:val="auto"/>
        </w:rPr>
        <w:t>Not Applicable for the purpose of this submission</w:t>
      </w:r>
    </w:p>
    <w:p w:rsidR="00713440" w:rsidRPr="006A0B99" w:rsidRDefault="00713440" w:rsidP="0040692C">
      <w:pPr>
        <w:ind w:left="990" w:hanging="810"/>
      </w:pPr>
    </w:p>
    <w:p w:rsidR="00D4265D" w:rsidRDefault="00D4265D" w:rsidP="0040692C">
      <w:pPr>
        <w:pStyle w:val="Heading3"/>
        <w:ind w:left="990" w:hanging="810"/>
        <w:rPr>
          <w:color w:val="000000" w:themeColor="text1"/>
          <w:sz w:val="24"/>
          <w:szCs w:val="24"/>
        </w:rPr>
      </w:pPr>
      <w:bookmarkStart w:id="101" w:name="_Toc231805651"/>
      <w:bookmarkStart w:id="102" w:name="_Toc417986409"/>
      <w:r w:rsidRPr="006A0B99">
        <w:rPr>
          <w:color w:val="000000" w:themeColor="text1"/>
          <w:sz w:val="24"/>
          <w:szCs w:val="24"/>
        </w:rPr>
        <w:t>Other Diagrams/Artifacts</w:t>
      </w:r>
      <w:bookmarkEnd w:id="101"/>
      <w:bookmarkEnd w:id="102"/>
    </w:p>
    <w:p w:rsidR="00AE66B7" w:rsidRPr="006A0B99" w:rsidRDefault="00AE66B7" w:rsidP="00AE66B7">
      <w:pPr>
        <w:ind w:left="990"/>
        <w:rPr>
          <w:color w:val="auto"/>
        </w:rPr>
      </w:pPr>
      <w:r w:rsidRPr="006A0B99">
        <w:rPr>
          <w:color w:val="auto"/>
        </w:rPr>
        <w:t>Not Applicable for the purpose of this submission</w:t>
      </w:r>
    </w:p>
    <w:p w:rsidR="00AE66B7" w:rsidRPr="00AE66B7" w:rsidRDefault="00AE66B7" w:rsidP="00AE66B7"/>
    <w:p w:rsidR="00C04293" w:rsidRDefault="00C04293" w:rsidP="0047417E">
      <w:pPr>
        <w:ind w:left="990"/>
        <w:rPr>
          <w:color w:val="auto"/>
        </w:rPr>
      </w:pPr>
    </w:p>
    <w:p w:rsidR="00C04293" w:rsidRPr="006A0B99" w:rsidRDefault="00C04293" w:rsidP="00C04293">
      <w:pPr>
        <w:rPr>
          <w:color w:val="auto"/>
        </w:rPr>
      </w:pPr>
    </w:p>
    <w:p w:rsidR="00FF35F8" w:rsidRPr="006A0B99" w:rsidRDefault="00FF35F8" w:rsidP="00F22DB3">
      <w:pPr>
        <w:pStyle w:val="Heading1"/>
      </w:pPr>
      <w:bookmarkStart w:id="103" w:name="_Toc231805652"/>
      <w:bookmarkStart w:id="104" w:name="_Toc417986410"/>
      <w:r w:rsidRPr="006A0B99">
        <w:t>Assumptions/Constraints/Risks</w:t>
      </w:r>
      <w:bookmarkEnd w:id="103"/>
      <w:bookmarkEnd w:id="104"/>
    </w:p>
    <w:p w:rsidR="00FF35F8" w:rsidRPr="006A0B99" w:rsidRDefault="00FF35F8" w:rsidP="007736F8">
      <w:pPr>
        <w:pStyle w:val="Heading2"/>
      </w:pPr>
      <w:bookmarkStart w:id="105" w:name="_Toc231805653"/>
      <w:bookmarkStart w:id="106" w:name="_Toc417986411"/>
      <w:r w:rsidRPr="006A0B99">
        <w:t>Assumptions</w:t>
      </w:r>
      <w:bookmarkEnd w:id="105"/>
      <w:bookmarkEnd w:id="106"/>
    </w:p>
    <w:p w:rsidR="00F73FE6" w:rsidRDefault="00F73FE6" w:rsidP="00F73FE6">
      <w:pPr>
        <w:pStyle w:val="BodyText"/>
        <w:rPr>
          <w:sz w:val="24"/>
          <w:szCs w:val="24"/>
        </w:rPr>
      </w:pPr>
      <w:r w:rsidRPr="006A0B99">
        <w:rPr>
          <w:sz w:val="24"/>
          <w:szCs w:val="24"/>
        </w:rPr>
        <w:t>Listed below are the assumptions that guided the identification and development of the requirements stated in this document. These assumptions are intended to promote mutual understanding, partnership, and quality communication between Massachusetts State stakeholders and the Optum project team.</w:t>
      </w:r>
    </w:p>
    <w:p w:rsidR="003D5FA7" w:rsidRPr="003D5FA7" w:rsidRDefault="003C5804" w:rsidP="00F73FE6">
      <w:pPr>
        <w:pStyle w:val="BodyText"/>
        <w:numPr>
          <w:ilvl w:val="0"/>
          <w:numId w:val="44"/>
        </w:numPr>
        <w:rPr>
          <w:sz w:val="24"/>
          <w:szCs w:val="24"/>
        </w:rPr>
      </w:pPr>
      <w:r>
        <w:rPr>
          <w:color w:val="000000"/>
          <w:sz w:val="24"/>
          <w:szCs w:val="24"/>
        </w:rPr>
        <w:t>None Identified</w:t>
      </w:r>
    </w:p>
    <w:p w:rsidR="00FF35F8" w:rsidRPr="006A0B99" w:rsidRDefault="00FF35F8" w:rsidP="007736F8">
      <w:pPr>
        <w:pStyle w:val="Heading2"/>
      </w:pPr>
      <w:bookmarkStart w:id="107" w:name="_Toc231805654"/>
      <w:bookmarkStart w:id="108" w:name="_Toc417986412"/>
      <w:r w:rsidRPr="006A0B99">
        <w:t>Constraints</w:t>
      </w:r>
      <w:bookmarkEnd w:id="107"/>
      <w:bookmarkEnd w:id="108"/>
    </w:p>
    <w:p w:rsidR="00F73FE6" w:rsidRPr="006A0B99" w:rsidRDefault="00F73FE6" w:rsidP="00F73FE6">
      <w:pPr>
        <w:pStyle w:val="BodyText"/>
        <w:rPr>
          <w:sz w:val="24"/>
          <w:szCs w:val="24"/>
        </w:rPr>
      </w:pPr>
      <w:bookmarkStart w:id="109" w:name="_Toc231805655"/>
      <w:r w:rsidRPr="006A0B99">
        <w:rPr>
          <w:sz w:val="24"/>
          <w:szCs w:val="24"/>
        </w:rPr>
        <w:t>Listed below are the constraints that exist for this work. Constraints occur as a result of an event with severe impact and very high probability known to be true.  These constraints may prevent or restrict reaching the desired results (e.g., satisfying requirements, meeting goals and priorities, achieving measures of success</w:t>
      </w:r>
      <w:r w:rsidR="009B6004" w:rsidRPr="006A0B99">
        <w:rPr>
          <w:sz w:val="24"/>
          <w:szCs w:val="24"/>
        </w:rPr>
        <w:t>, etc.</w:t>
      </w:r>
      <w:r w:rsidRPr="006A0B99">
        <w:rPr>
          <w:sz w:val="24"/>
          <w:szCs w:val="24"/>
        </w:rPr>
        <w:t>) stated in this document.</w:t>
      </w:r>
    </w:p>
    <w:p w:rsidR="0090519C" w:rsidRPr="006A0B99" w:rsidRDefault="0090519C" w:rsidP="0090519C">
      <w:pPr>
        <w:pStyle w:val="BodyText"/>
        <w:numPr>
          <w:ilvl w:val="0"/>
          <w:numId w:val="40"/>
        </w:numPr>
        <w:rPr>
          <w:sz w:val="24"/>
          <w:szCs w:val="24"/>
        </w:rPr>
      </w:pPr>
      <w:r w:rsidRPr="006A0B99">
        <w:rPr>
          <w:sz w:val="24"/>
          <w:szCs w:val="24"/>
        </w:rPr>
        <w:t>None Identified</w:t>
      </w:r>
    </w:p>
    <w:p w:rsidR="00F73FE6" w:rsidRPr="006A0B99" w:rsidRDefault="00F73FE6" w:rsidP="001D482E">
      <w:pPr>
        <w:pStyle w:val="BodyText"/>
        <w:ind w:left="720"/>
        <w:rPr>
          <w:sz w:val="24"/>
          <w:szCs w:val="24"/>
        </w:rPr>
      </w:pPr>
    </w:p>
    <w:p w:rsidR="00FF35F8" w:rsidRPr="006A0B99" w:rsidRDefault="00FF35F8" w:rsidP="007736F8">
      <w:pPr>
        <w:pStyle w:val="Heading2"/>
      </w:pPr>
      <w:bookmarkStart w:id="110" w:name="_Toc417986413"/>
      <w:r w:rsidRPr="006A0B99">
        <w:t>Risks</w:t>
      </w:r>
      <w:bookmarkEnd w:id="109"/>
      <w:bookmarkEnd w:id="110"/>
    </w:p>
    <w:p w:rsidR="00A14E93" w:rsidRPr="006A0B99" w:rsidRDefault="00F73FE6" w:rsidP="00F73FE6">
      <w:pPr>
        <w:pStyle w:val="BodyText"/>
        <w:rPr>
          <w:sz w:val="24"/>
          <w:szCs w:val="24"/>
        </w:rPr>
      </w:pPr>
      <w:r w:rsidRPr="006A0B99">
        <w:rPr>
          <w:sz w:val="24"/>
          <w:szCs w:val="24"/>
        </w:rPr>
        <w:t>Risk is an event with a probability of causing a decrease/increase in value to stakeholder and may create issues that have an uncertain or unintended effect on the work</w:t>
      </w:r>
      <w:r w:rsidR="00174DB0" w:rsidRPr="006A0B99">
        <w:rPr>
          <w:sz w:val="24"/>
          <w:szCs w:val="24"/>
        </w:rPr>
        <w:t>,</w:t>
      </w:r>
      <w:r w:rsidRPr="006A0B99">
        <w:rPr>
          <w:sz w:val="24"/>
          <w:szCs w:val="24"/>
        </w:rPr>
        <w:t xml:space="preserve"> which in turn</w:t>
      </w:r>
      <w:r w:rsidR="00174DB0" w:rsidRPr="006A0B99">
        <w:rPr>
          <w:sz w:val="24"/>
          <w:szCs w:val="24"/>
        </w:rPr>
        <w:t>,</w:t>
      </w:r>
      <w:r w:rsidRPr="006A0B99">
        <w:rPr>
          <w:sz w:val="24"/>
          <w:szCs w:val="24"/>
        </w:rPr>
        <w:t xml:space="preserve"> </w:t>
      </w:r>
      <w:r w:rsidR="00174DB0" w:rsidRPr="006A0B99">
        <w:rPr>
          <w:sz w:val="24"/>
          <w:szCs w:val="24"/>
        </w:rPr>
        <w:t xml:space="preserve">may </w:t>
      </w:r>
      <w:r w:rsidRPr="006A0B99">
        <w:rPr>
          <w:sz w:val="24"/>
          <w:szCs w:val="24"/>
        </w:rPr>
        <w:t>have an impact on achieving the desired results (e.g., satisfying requirements, meeting goals and priorities, achieving the vision in the vision statement).</w:t>
      </w:r>
      <w:r w:rsidR="00C80DF2" w:rsidRPr="006A0B99">
        <w:rPr>
          <w:sz w:val="24"/>
          <w:szCs w:val="24"/>
        </w:rPr>
        <w:t xml:space="preserve">  </w:t>
      </w:r>
      <w:r w:rsidR="00A14E93" w:rsidRPr="006A0B99">
        <w:rPr>
          <w:sz w:val="24"/>
          <w:szCs w:val="24"/>
        </w:rPr>
        <w:t>All</w:t>
      </w:r>
      <w:r w:rsidR="00174DB0" w:rsidRPr="006A0B99">
        <w:rPr>
          <w:sz w:val="24"/>
          <w:szCs w:val="24"/>
        </w:rPr>
        <w:t xml:space="preserve"> r</w:t>
      </w:r>
      <w:r w:rsidR="00A14E93" w:rsidRPr="006A0B99">
        <w:rPr>
          <w:sz w:val="24"/>
          <w:szCs w:val="24"/>
        </w:rPr>
        <w:t xml:space="preserve">isks associated with the project are captured </w:t>
      </w:r>
      <w:r w:rsidR="00174DB0" w:rsidRPr="006A0B99">
        <w:rPr>
          <w:sz w:val="24"/>
          <w:szCs w:val="24"/>
        </w:rPr>
        <w:t xml:space="preserve">and can be viewed </w:t>
      </w:r>
      <w:r w:rsidR="00A14E93" w:rsidRPr="006A0B99">
        <w:rPr>
          <w:sz w:val="24"/>
          <w:szCs w:val="24"/>
        </w:rPr>
        <w:t xml:space="preserve">in </w:t>
      </w:r>
      <w:r w:rsidR="00174DB0" w:rsidRPr="006A0B99">
        <w:rPr>
          <w:sz w:val="24"/>
          <w:szCs w:val="24"/>
        </w:rPr>
        <w:t>JIRA</w:t>
      </w:r>
      <w:r w:rsidR="00A14E93" w:rsidRPr="006A0B99">
        <w:rPr>
          <w:sz w:val="24"/>
          <w:szCs w:val="24"/>
        </w:rPr>
        <w:t>.</w:t>
      </w:r>
    </w:p>
    <w:p w:rsidR="0090519C" w:rsidRPr="006A0B99" w:rsidRDefault="0090519C" w:rsidP="0090519C">
      <w:pPr>
        <w:pStyle w:val="BodyText"/>
        <w:numPr>
          <w:ilvl w:val="0"/>
          <w:numId w:val="40"/>
        </w:numPr>
        <w:rPr>
          <w:sz w:val="24"/>
          <w:szCs w:val="24"/>
        </w:rPr>
      </w:pPr>
      <w:r w:rsidRPr="006A0B99">
        <w:rPr>
          <w:sz w:val="24"/>
          <w:szCs w:val="24"/>
        </w:rPr>
        <w:t>None Identified</w:t>
      </w:r>
    </w:p>
    <w:p w:rsidR="00A14E93" w:rsidRPr="006A0B99" w:rsidRDefault="00A14E93" w:rsidP="001D482E">
      <w:pPr>
        <w:pStyle w:val="BodyText"/>
        <w:ind w:left="720"/>
        <w:rPr>
          <w:sz w:val="24"/>
          <w:szCs w:val="24"/>
        </w:rPr>
      </w:pPr>
    </w:p>
    <w:p w:rsidR="00E2371D" w:rsidRPr="006A0B99" w:rsidRDefault="00E2371D" w:rsidP="00F73FE6">
      <w:pPr>
        <w:pStyle w:val="BodyText"/>
        <w:rPr>
          <w:sz w:val="24"/>
          <w:szCs w:val="24"/>
        </w:rPr>
      </w:pPr>
    </w:p>
    <w:p w:rsidR="0040692C" w:rsidRPr="006A0B99" w:rsidRDefault="00803EC7" w:rsidP="00E66615">
      <w:pPr>
        <w:pStyle w:val="Heading1"/>
        <w:keepLines/>
        <w:pBdr>
          <w:top w:val="none" w:sz="0" w:space="0" w:color="auto"/>
        </w:pBdr>
        <w:tabs>
          <w:tab w:val="clear" w:pos="432"/>
          <w:tab w:val="left" w:pos="540"/>
          <w:tab w:val="num" w:pos="1440"/>
        </w:tabs>
        <w:spacing w:after="120"/>
        <w:ind w:left="360" w:hanging="360"/>
      </w:pPr>
      <w:bookmarkStart w:id="111" w:name="_Toc204163188"/>
      <w:bookmarkStart w:id="112" w:name="_Toc204403725"/>
      <w:bookmarkStart w:id="113" w:name="_Toc192073304"/>
      <w:bookmarkStart w:id="114" w:name="_Toc192073389"/>
      <w:bookmarkStart w:id="115" w:name="_Toc192073504"/>
      <w:bookmarkStart w:id="116" w:name="_Toc192073574"/>
      <w:bookmarkStart w:id="117" w:name="_Toc192078350"/>
      <w:bookmarkStart w:id="118" w:name="_Toc192078431"/>
      <w:bookmarkStart w:id="119" w:name="_Toc209426659"/>
      <w:bookmarkStart w:id="120" w:name="_Toc204163192"/>
      <w:bookmarkStart w:id="121" w:name="_Toc204403729"/>
      <w:bookmarkStart w:id="122" w:name="_Toc204163193"/>
      <w:bookmarkStart w:id="123" w:name="_Toc204403730"/>
      <w:bookmarkStart w:id="124" w:name="_Toc204163194"/>
      <w:bookmarkStart w:id="125" w:name="_Toc204403731"/>
      <w:bookmarkStart w:id="126" w:name="_Toc192078356"/>
      <w:bookmarkStart w:id="127" w:name="_Toc192078437"/>
      <w:bookmarkStart w:id="128" w:name="_Toc192078580"/>
      <w:bookmarkStart w:id="129" w:name="_Toc192079027"/>
      <w:bookmarkStart w:id="130" w:name="_Toc192079149"/>
      <w:bookmarkStart w:id="131" w:name="_Toc192079226"/>
      <w:bookmarkStart w:id="132" w:name="_Toc192081034"/>
      <w:bookmarkStart w:id="133" w:name="_Toc192081842"/>
      <w:bookmarkStart w:id="134" w:name="_Toc192073310"/>
      <w:bookmarkStart w:id="135" w:name="_Toc192073395"/>
      <w:bookmarkStart w:id="136" w:name="_Toc192073510"/>
      <w:bookmarkStart w:id="137" w:name="_Toc192073580"/>
      <w:bookmarkStart w:id="138" w:name="_Toc192078357"/>
      <w:bookmarkStart w:id="139" w:name="_Toc192078438"/>
      <w:bookmarkStart w:id="140" w:name="_Toc192078581"/>
      <w:bookmarkStart w:id="141" w:name="_Toc192079028"/>
      <w:bookmarkStart w:id="142" w:name="_Toc192079150"/>
      <w:bookmarkStart w:id="143" w:name="_Toc192079227"/>
      <w:bookmarkStart w:id="144" w:name="_Toc192081035"/>
      <w:bookmarkStart w:id="145" w:name="_Toc192081843"/>
      <w:bookmarkStart w:id="146" w:name="_Toc413677761"/>
      <w:bookmarkStart w:id="147" w:name="_Toc417986414"/>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6A0B99">
        <w:t>BUSINESS</w:t>
      </w:r>
      <w:r w:rsidR="0040692C" w:rsidRPr="006A0B99">
        <w:t xml:space="preserve"> Requirements</w:t>
      </w:r>
      <w:bookmarkEnd w:id="146"/>
      <w:bookmarkEnd w:id="147"/>
    </w:p>
    <w:p w:rsidR="0028422F" w:rsidRDefault="00DF12D0" w:rsidP="0028422F">
      <w:pPr>
        <w:pStyle w:val="Heading2"/>
        <w:tabs>
          <w:tab w:val="clear" w:pos="600"/>
          <w:tab w:val="num" w:pos="1440"/>
        </w:tabs>
        <w:spacing w:after="0"/>
        <w:ind w:left="1440" w:hanging="720"/>
      </w:pPr>
      <w:bookmarkStart w:id="148" w:name="_Toc417986415"/>
      <w:bookmarkStart w:id="149" w:name="_Toc407022581"/>
      <w:bookmarkStart w:id="150" w:name="_Toc413677762"/>
      <w:r>
        <w:t>Reasonable</w:t>
      </w:r>
      <w:r w:rsidR="00AE66B7">
        <w:t xml:space="preserve"> Accommodations</w:t>
      </w:r>
      <w:r w:rsidR="0028422F" w:rsidRPr="006A0B99">
        <w:t xml:space="preserve"> Functional Requirements:</w:t>
      </w:r>
      <w:bookmarkEnd w:id="148"/>
      <w:r w:rsidR="0028422F" w:rsidRPr="006A0B99">
        <w:t xml:space="preserve"> </w:t>
      </w:r>
    </w:p>
    <w:p w:rsidR="006A0B99" w:rsidRPr="006A0B99" w:rsidRDefault="00FC5BE5" w:rsidP="00AE66B7">
      <w:pPr>
        <w:ind w:left="1440"/>
      </w:pPr>
      <w:r>
        <w:object w:dxaOrig="1551" w:dyaOrig="1004">
          <v:shape id="_x0000_i1027" type="#_x0000_t75" style="width:77.25pt;height:50.25pt" o:ole="">
            <v:imagedata r:id="rId17" o:title=""/>
          </v:shape>
          <o:OLEObject Type="Embed" ProgID="Excel.Sheet.12" ShapeID="_x0000_i1027" DrawAspect="Icon" ObjectID="_1497850281" r:id="rId18"/>
        </w:object>
      </w:r>
    </w:p>
    <w:p w:rsidR="0028422F" w:rsidRPr="006A0B99" w:rsidRDefault="00DF12D0" w:rsidP="0028422F">
      <w:pPr>
        <w:pStyle w:val="Heading2"/>
        <w:tabs>
          <w:tab w:val="clear" w:pos="600"/>
          <w:tab w:val="num" w:pos="1440"/>
        </w:tabs>
        <w:spacing w:after="0"/>
        <w:ind w:left="1440" w:hanging="720"/>
      </w:pPr>
      <w:bookmarkStart w:id="151" w:name="_Toc417986416"/>
      <w:r>
        <w:t>Reasonable</w:t>
      </w:r>
      <w:r w:rsidR="00AE66B7">
        <w:t xml:space="preserve"> Accommodations</w:t>
      </w:r>
      <w:r w:rsidR="00AE66B7" w:rsidRPr="006A0B99">
        <w:t xml:space="preserve"> </w:t>
      </w:r>
      <w:r w:rsidR="0028422F" w:rsidRPr="006A0B99">
        <w:t xml:space="preserve">Non Functional </w:t>
      </w:r>
      <w:r w:rsidR="0040692C" w:rsidRPr="006A0B99">
        <w:t>Requirements:</w:t>
      </w:r>
      <w:bookmarkStart w:id="152" w:name="_Toc200784421"/>
      <w:bookmarkStart w:id="153" w:name="_Toc231805681"/>
      <w:bookmarkStart w:id="154" w:name="_Toc185146505"/>
      <w:bookmarkStart w:id="155" w:name="_Toc185153042"/>
      <w:bookmarkStart w:id="156" w:name="_Toc185155597"/>
      <w:bookmarkStart w:id="157" w:name="_Toc185328337"/>
      <w:bookmarkStart w:id="158" w:name="_Toc185329329"/>
      <w:bookmarkStart w:id="159" w:name="_Toc185329909"/>
      <w:bookmarkStart w:id="160" w:name="_Toc191278486"/>
      <w:bookmarkEnd w:id="149"/>
      <w:bookmarkEnd w:id="150"/>
      <w:bookmarkEnd w:id="151"/>
    </w:p>
    <w:p w:rsidR="006A0B99" w:rsidRPr="006A0B99" w:rsidRDefault="006A0B99" w:rsidP="006A0B99">
      <w:pPr>
        <w:pStyle w:val="ListParagraph"/>
        <w:numPr>
          <w:ilvl w:val="0"/>
          <w:numId w:val="40"/>
        </w:numPr>
        <w:rPr>
          <w:rFonts w:ascii="Times New Roman" w:hAnsi="Times New Roman"/>
        </w:rPr>
      </w:pPr>
      <w:r>
        <w:rPr>
          <w:rFonts w:ascii="Times New Roman" w:hAnsi="Times New Roman"/>
        </w:rPr>
        <w:t>None I</w:t>
      </w:r>
      <w:r w:rsidRPr="006A0B99">
        <w:rPr>
          <w:rFonts w:ascii="Times New Roman" w:hAnsi="Times New Roman"/>
        </w:rPr>
        <w:t xml:space="preserve">dentified </w:t>
      </w:r>
    </w:p>
    <w:p w:rsidR="0028422F" w:rsidRPr="006A0B99" w:rsidRDefault="0028422F" w:rsidP="000028B5">
      <w:pPr>
        <w:rPr>
          <w:sz w:val="28"/>
        </w:rPr>
      </w:pPr>
    </w:p>
    <w:p w:rsidR="00BA6ABC" w:rsidRPr="006A0B99" w:rsidRDefault="00BA6ABC" w:rsidP="00BA6ABC">
      <w:pPr>
        <w:pStyle w:val="Heading2"/>
        <w:tabs>
          <w:tab w:val="clear" w:pos="600"/>
          <w:tab w:val="num" w:pos="1440"/>
        </w:tabs>
        <w:spacing w:after="0"/>
        <w:ind w:left="1440" w:hanging="720"/>
      </w:pPr>
      <w:bookmarkStart w:id="161" w:name="_Toc417986417"/>
      <w:r>
        <w:t>Deleted or Deferred</w:t>
      </w:r>
      <w:r w:rsidRPr="006A0B99">
        <w:t xml:space="preserve"> Requirements:</w:t>
      </w:r>
      <w:bookmarkEnd w:id="161"/>
    </w:p>
    <w:p w:rsidR="0028422F" w:rsidRPr="006A0B99" w:rsidRDefault="0028422F" w:rsidP="000028B5">
      <w:pPr>
        <w:rPr>
          <w:b/>
          <w:sz w:val="28"/>
        </w:rPr>
      </w:pPr>
    </w:p>
    <w:p w:rsidR="000028B5" w:rsidRPr="006A0B99" w:rsidRDefault="006838F3" w:rsidP="000028B5">
      <w:pPr>
        <w:pStyle w:val="BodyText"/>
        <w:rPr>
          <w:sz w:val="24"/>
        </w:rPr>
      </w:pPr>
      <w:r>
        <w:rPr>
          <w:sz w:val="24"/>
        </w:rPr>
        <w:t>Listed below are</w:t>
      </w:r>
      <w:r w:rsidR="000028B5" w:rsidRPr="006A0B99">
        <w:rPr>
          <w:sz w:val="24"/>
        </w:rPr>
        <w:t xml:space="preserve"> requirements that have been deleted after approval or that may be delayed until future versions of the system. </w:t>
      </w:r>
    </w:p>
    <w:p w:rsidR="000028B5" w:rsidRPr="006A0B99" w:rsidRDefault="000028B5" w:rsidP="000028B5">
      <w:pPr>
        <w:pStyle w:val="BodyText"/>
        <w:rPr>
          <w:i/>
          <w:sz w:val="24"/>
        </w:rPr>
      </w:pPr>
    </w:p>
    <w:tbl>
      <w:tblPr>
        <w:tblW w:w="102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80"/>
        <w:gridCol w:w="3240"/>
        <w:gridCol w:w="1354"/>
        <w:gridCol w:w="1551"/>
        <w:gridCol w:w="810"/>
        <w:gridCol w:w="1153"/>
        <w:gridCol w:w="1080"/>
      </w:tblGrid>
      <w:tr w:rsidR="0083537B" w:rsidRPr="006A0B99" w:rsidTr="00BA6ABC">
        <w:trPr>
          <w:cantSplit/>
        </w:trPr>
        <w:tc>
          <w:tcPr>
            <w:tcW w:w="1080" w:type="dxa"/>
            <w:vAlign w:val="center"/>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Req</w:t>
            </w:r>
          </w:p>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Id</w:t>
            </w:r>
          </w:p>
        </w:tc>
        <w:tc>
          <w:tcPr>
            <w:tcW w:w="3240" w:type="dxa"/>
            <w:vAlign w:val="center"/>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Requirement</w:t>
            </w:r>
          </w:p>
        </w:tc>
        <w:tc>
          <w:tcPr>
            <w:tcW w:w="1354"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Status</w:t>
            </w:r>
          </w:p>
        </w:tc>
        <w:tc>
          <w:tcPr>
            <w:tcW w:w="1551"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Comments</w:t>
            </w:r>
          </w:p>
        </w:tc>
        <w:tc>
          <w:tcPr>
            <w:tcW w:w="810"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Priority</w:t>
            </w:r>
          </w:p>
        </w:tc>
        <w:tc>
          <w:tcPr>
            <w:tcW w:w="1153"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 xml:space="preserve">Date </w:t>
            </w:r>
            <w:proofErr w:type="spellStart"/>
            <w:r w:rsidRPr="006A0B99">
              <w:rPr>
                <w:rFonts w:cs="Times New Roman"/>
                <w:color w:val="000000" w:themeColor="text1"/>
                <w:sz w:val="24"/>
              </w:rPr>
              <w:t>Rvw’d</w:t>
            </w:r>
            <w:proofErr w:type="spellEnd"/>
          </w:p>
        </w:tc>
        <w:tc>
          <w:tcPr>
            <w:tcW w:w="1080" w:type="dxa"/>
          </w:tcPr>
          <w:p w:rsidR="0083537B" w:rsidRPr="006A0B99" w:rsidRDefault="0083537B" w:rsidP="00EF5888">
            <w:pPr>
              <w:pStyle w:val="CellHead"/>
              <w:rPr>
                <w:rFonts w:cs="Times New Roman"/>
                <w:color w:val="000000" w:themeColor="text1"/>
                <w:sz w:val="24"/>
              </w:rPr>
            </w:pPr>
            <w:proofErr w:type="spellStart"/>
            <w:r w:rsidRPr="006A0B99">
              <w:rPr>
                <w:rFonts w:cs="Times New Roman"/>
                <w:color w:val="000000" w:themeColor="text1"/>
                <w:sz w:val="24"/>
              </w:rPr>
              <w:t>Revd</w:t>
            </w:r>
            <w:proofErr w:type="spellEnd"/>
            <w:r w:rsidRPr="006A0B99">
              <w:rPr>
                <w:rFonts w:cs="Times New Roman"/>
                <w:color w:val="000000" w:themeColor="text1"/>
                <w:sz w:val="24"/>
              </w:rPr>
              <w:t xml:space="preserve">/ </w:t>
            </w:r>
            <w:proofErr w:type="spellStart"/>
            <w:r w:rsidRPr="006A0B99">
              <w:rPr>
                <w:rFonts w:cs="Times New Roman"/>
                <w:color w:val="000000" w:themeColor="text1"/>
                <w:sz w:val="24"/>
              </w:rPr>
              <w:t>Apprvd</w:t>
            </w:r>
            <w:proofErr w:type="spellEnd"/>
          </w:p>
        </w:tc>
      </w:tr>
      <w:tr w:rsidR="00BA6ABC" w:rsidRPr="006A0B99" w:rsidTr="00BA6ABC">
        <w:trPr>
          <w:cantSplit/>
          <w:trHeight w:val="20"/>
        </w:trPr>
        <w:tc>
          <w:tcPr>
            <w:tcW w:w="1080" w:type="dxa"/>
          </w:tcPr>
          <w:p w:rsidR="00BA6ABC" w:rsidRPr="006A0B99" w:rsidRDefault="00BA6ABC" w:rsidP="00D123C9">
            <w:pPr>
              <w:pStyle w:val="Cell"/>
              <w:ind w:left="360"/>
              <w:rPr>
                <w:rFonts w:ascii="Times New Roman" w:hAnsi="Times New Roman" w:cs="Times New Roman"/>
                <w:color w:val="000000" w:themeColor="text1"/>
                <w:sz w:val="24"/>
              </w:rPr>
            </w:pPr>
          </w:p>
        </w:tc>
        <w:tc>
          <w:tcPr>
            <w:tcW w:w="3240" w:type="dxa"/>
          </w:tcPr>
          <w:p w:rsidR="00BA6ABC" w:rsidRPr="006A0B99" w:rsidRDefault="00BA6ABC" w:rsidP="00D123C9">
            <w:pPr>
              <w:pStyle w:val="Heading4"/>
              <w:numPr>
                <w:ilvl w:val="0"/>
                <w:numId w:val="0"/>
              </w:numPr>
              <w:rPr>
                <w:b w:val="0"/>
              </w:rPr>
            </w:pPr>
          </w:p>
        </w:tc>
        <w:tc>
          <w:tcPr>
            <w:tcW w:w="1354" w:type="dxa"/>
          </w:tcPr>
          <w:p w:rsidR="00BA6ABC" w:rsidRPr="006A0B99" w:rsidRDefault="00BA6ABC" w:rsidP="00C77C26">
            <w:pPr>
              <w:pStyle w:val="Heading4"/>
              <w:numPr>
                <w:ilvl w:val="0"/>
                <w:numId w:val="0"/>
              </w:numPr>
              <w:rPr>
                <w:b w:val="0"/>
              </w:rPr>
            </w:pPr>
          </w:p>
        </w:tc>
        <w:tc>
          <w:tcPr>
            <w:tcW w:w="1551" w:type="dxa"/>
          </w:tcPr>
          <w:p w:rsidR="00BA6ABC" w:rsidRPr="006A0B99" w:rsidRDefault="00BA6ABC" w:rsidP="009C3DA9">
            <w:pPr>
              <w:pStyle w:val="Heading4"/>
              <w:numPr>
                <w:ilvl w:val="0"/>
                <w:numId w:val="0"/>
              </w:numPr>
              <w:rPr>
                <w:b w:val="0"/>
              </w:rPr>
            </w:pPr>
          </w:p>
        </w:tc>
        <w:tc>
          <w:tcPr>
            <w:tcW w:w="810" w:type="dxa"/>
          </w:tcPr>
          <w:p w:rsidR="00BA6ABC" w:rsidRPr="006A0B99" w:rsidRDefault="00BA6ABC" w:rsidP="009C3DA9">
            <w:pPr>
              <w:pStyle w:val="Heading4"/>
              <w:numPr>
                <w:ilvl w:val="0"/>
                <w:numId w:val="0"/>
              </w:numPr>
              <w:rPr>
                <w:b w:val="0"/>
              </w:rPr>
            </w:pPr>
          </w:p>
        </w:tc>
        <w:tc>
          <w:tcPr>
            <w:tcW w:w="1153" w:type="dxa"/>
          </w:tcPr>
          <w:p w:rsidR="00BA6ABC" w:rsidRPr="006A0B99" w:rsidRDefault="00BA6ABC" w:rsidP="00C77C26">
            <w:pPr>
              <w:pStyle w:val="Heading4"/>
              <w:numPr>
                <w:ilvl w:val="0"/>
                <w:numId w:val="0"/>
              </w:numPr>
              <w:rPr>
                <w:b w:val="0"/>
              </w:rPr>
            </w:pPr>
          </w:p>
        </w:tc>
        <w:tc>
          <w:tcPr>
            <w:tcW w:w="1080" w:type="dxa"/>
          </w:tcPr>
          <w:p w:rsidR="00BA6ABC" w:rsidRPr="006A0B99" w:rsidRDefault="00BA6ABC" w:rsidP="00C77C26">
            <w:pPr>
              <w:pStyle w:val="Heading4"/>
              <w:numPr>
                <w:ilvl w:val="0"/>
                <w:numId w:val="0"/>
              </w:numPr>
              <w:rPr>
                <w:b w:val="0"/>
              </w:rPr>
            </w:pPr>
          </w:p>
        </w:tc>
      </w:tr>
    </w:tbl>
    <w:p w:rsidR="00CC160A" w:rsidRPr="006A0B99" w:rsidRDefault="00CC160A" w:rsidP="000028B5">
      <w:pPr>
        <w:pStyle w:val="BodyText"/>
        <w:rPr>
          <w:i/>
          <w:sz w:val="24"/>
        </w:rPr>
      </w:pPr>
    </w:p>
    <w:p w:rsidR="00A41240" w:rsidRPr="006A0B99" w:rsidRDefault="00A41240" w:rsidP="000028B5">
      <w:pPr>
        <w:pStyle w:val="BodyText"/>
        <w:rPr>
          <w:i/>
          <w:sz w:val="24"/>
        </w:rPr>
      </w:pPr>
    </w:p>
    <w:p w:rsidR="001170B7" w:rsidRPr="006A0B99" w:rsidRDefault="001170B7" w:rsidP="00A363B1">
      <w:pPr>
        <w:pStyle w:val="Heading1"/>
      </w:pPr>
      <w:bookmarkStart w:id="162" w:name="_Toc417986418"/>
      <w:r w:rsidRPr="006A0B99">
        <w:t>GLOSSARY</w:t>
      </w:r>
      <w:bookmarkEnd w:id="152"/>
      <w:bookmarkEnd w:id="153"/>
      <w:bookmarkEnd w:id="162"/>
    </w:p>
    <w:p w:rsidR="00FD2907" w:rsidRPr="006A0B99" w:rsidRDefault="006B04AA" w:rsidP="00FD2907">
      <w:pPr>
        <w:tabs>
          <w:tab w:val="left" w:pos="-399"/>
          <w:tab w:val="left" w:pos="-171"/>
        </w:tabs>
        <w:rPr>
          <w:color w:val="auto"/>
        </w:rPr>
      </w:pPr>
      <w:r w:rsidRPr="006A0B99">
        <w:rPr>
          <w:b/>
          <w:color w:val="auto"/>
        </w:rPr>
        <w:t>Business Requirement (BR)</w:t>
      </w:r>
    </w:p>
    <w:p w:rsidR="006B04AA" w:rsidRPr="006A0B99" w:rsidRDefault="006B04AA" w:rsidP="006B04AA"/>
    <w:p w:rsidR="006B04AA" w:rsidRPr="006A0B99" w:rsidRDefault="006B04AA" w:rsidP="006B04AA">
      <w:r w:rsidRPr="006A0B99">
        <w:t>A BR is a statement of the functions needed in order to accomplish the business objectives. It is the highest level of requirement, developed through the dictation of policy and process by the business owner.</w:t>
      </w:r>
    </w:p>
    <w:p w:rsidR="006B04AA" w:rsidRPr="006A0B99" w:rsidRDefault="006B04AA" w:rsidP="006B04AA"/>
    <w:p w:rsidR="006B04AA" w:rsidRPr="006A0B99" w:rsidRDefault="006B04AA" w:rsidP="006B04AA">
      <w:pPr>
        <w:rPr>
          <w:b/>
        </w:rPr>
      </w:pPr>
      <w:r w:rsidRPr="006A0B99">
        <w:rPr>
          <w:b/>
        </w:rPr>
        <w:t>Business Rule (RU)</w:t>
      </w:r>
    </w:p>
    <w:p w:rsidR="006B04AA" w:rsidRPr="006A0B99" w:rsidRDefault="006B04AA" w:rsidP="006B04AA">
      <w:pPr>
        <w:rPr>
          <w:b/>
        </w:rPr>
      </w:pPr>
    </w:p>
    <w:p w:rsidR="008775AE" w:rsidRPr="006A0B99" w:rsidRDefault="006B04AA" w:rsidP="008775AE">
      <w:r w:rsidRPr="006A0B99">
        <w:t>An RU is a statement that defines or constrains some aspect of the business. It is intended to assert business structure, or to control or influence the behavior of the business. The RUs that concern the project are atomic in that they cannot be further decomposed and they are not process-dependent, so that they apply at all times.</w:t>
      </w:r>
      <w:r w:rsidR="008775AE" w:rsidRPr="006A0B99">
        <w:t xml:space="preserve"> Business rules typically fall into one of five categories: terms, facts, derivations, assertions or action enablers. </w:t>
      </w:r>
    </w:p>
    <w:p w:rsidR="006B04AA" w:rsidRPr="006A0B99" w:rsidRDefault="006B04AA" w:rsidP="006B04AA"/>
    <w:p w:rsidR="006B04AA" w:rsidRPr="006A0B99" w:rsidRDefault="006B04AA" w:rsidP="006B04AA">
      <w:r w:rsidRPr="006A0B99">
        <w:rPr>
          <w:b/>
        </w:rPr>
        <w:t>Functional Requirement (FR)</w:t>
      </w:r>
      <w:r w:rsidRPr="006A0B99">
        <w:t xml:space="preserve"> </w:t>
      </w:r>
    </w:p>
    <w:p w:rsidR="006B04AA" w:rsidRPr="006A0B99" w:rsidRDefault="006B04AA" w:rsidP="006B04AA"/>
    <w:p w:rsidR="006B04AA" w:rsidRPr="006A0B99" w:rsidRDefault="006B04AA" w:rsidP="006B04AA">
      <w:r w:rsidRPr="006A0B99">
        <w:t>An FR is a statement of an action or expectation of what the system will take or do. It is measured by concrete means like data values, decision making logic and algorithms.</w:t>
      </w:r>
    </w:p>
    <w:p w:rsidR="006B04AA" w:rsidRPr="006A0B99" w:rsidRDefault="006B04AA" w:rsidP="006B04AA"/>
    <w:p w:rsidR="006B04AA" w:rsidRPr="006A0B99" w:rsidRDefault="006B04AA" w:rsidP="006B04AA">
      <w:pPr>
        <w:rPr>
          <w:b/>
        </w:rPr>
      </w:pPr>
      <w:r w:rsidRPr="006A0B99">
        <w:rPr>
          <w:b/>
        </w:rPr>
        <w:t>Nonfunctional Requirement (NR)</w:t>
      </w:r>
    </w:p>
    <w:p w:rsidR="006B04AA" w:rsidRPr="006A0B99" w:rsidRDefault="006B04AA" w:rsidP="006B04AA">
      <w:pPr>
        <w:rPr>
          <w:b/>
        </w:rPr>
      </w:pPr>
    </w:p>
    <w:p w:rsidR="006B04AA" w:rsidRPr="006A0B99" w:rsidRDefault="006B04AA" w:rsidP="006B04AA">
      <w:r w:rsidRPr="006A0B99">
        <w:t>An NR is a low-level requirement that focuses on the specific characteristics that must be addressed in order to be acceptable as an end product. NRs have a focus on messaging, security, and system interaction.</w:t>
      </w:r>
    </w:p>
    <w:p w:rsidR="006B04AA" w:rsidRPr="006A0B99" w:rsidRDefault="006B04AA" w:rsidP="001170B7">
      <w:pPr>
        <w:rPr>
          <w:color w:val="0000FF"/>
        </w:rPr>
      </w:pPr>
    </w:p>
    <w:p w:rsidR="00F73FE6" w:rsidRPr="006A0B99" w:rsidRDefault="005518C0" w:rsidP="00B91B33">
      <w:pPr>
        <w:rPr>
          <w:b/>
        </w:rPr>
      </w:pPr>
      <w:r>
        <w:rPr>
          <w:b/>
        </w:rPr>
        <w:t>Reporting Requirement</w:t>
      </w:r>
      <w:r w:rsidR="00F73FE6" w:rsidRPr="006A0B99">
        <w:rPr>
          <w:b/>
        </w:rPr>
        <w:t xml:space="preserve"> (RR)</w:t>
      </w:r>
    </w:p>
    <w:p w:rsidR="00F73FE6" w:rsidRPr="006A0B99" w:rsidRDefault="00F73FE6" w:rsidP="00B91B33"/>
    <w:p w:rsidR="00F73FE6" w:rsidRPr="006A0B99" w:rsidRDefault="00F73FE6" w:rsidP="00B91B33">
      <w:pPr>
        <w:rPr>
          <w:b/>
        </w:rPr>
      </w:pPr>
      <w:r w:rsidRPr="006A0B99">
        <w:t>Statements that provide guidance for user reporting that is necessary for the business to confirm the functionality was performed successful (daily, weekly, monthl</w:t>
      </w:r>
      <w:r w:rsidR="005518C0">
        <w:t>y, etc.). Reporting requirement</w:t>
      </w:r>
      <w:r w:rsidRPr="006A0B99">
        <w:t xml:space="preserve"> can also be added to identify records that would need intervention from operations.</w:t>
      </w:r>
    </w:p>
    <w:p w:rsidR="00F73FE6" w:rsidRPr="006A0B99" w:rsidRDefault="00F73FE6" w:rsidP="00B91B33">
      <w:pPr>
        <w:rPr>
          <w:b/>
        </w:rPr>
      </w:pPr>
    </w:p>
    <w:p w:rsidR="00B91B33" w:rsidRPr="006A0B99" w:rsidRDefault="00B91B33" w:rsidP="00B91B33">
      <w:pPr>
        <w:rPr>
          <w:b/>
        </w:rPr>
      </w:pPr>
      <w:r w:rsidRPr="006A0B99">
        <w:rPr>
          <w:b/>
        </w:rPr>
        <w:t>Scenario</w:t>
      </w:r>
    </w:p>
    <w:p w:rsidR="00B91B33" w:rsidRPr="006A0B99" w:rsidRDefault="00B91B33" w:rsidP="00B91B33"/>
    <w:p w:rsidR="00B91B33" w:rsidRPr="006A0B99" w:rsidRDefault="00B91B33" w:rsidP="00B91B33">
      <w:r w:rsidRPr="006A0B99">
        <w:t xml:space="preserve">A </w:t>
      </w:r>
      <w:r w:rsidR="00403FB1" w:rsidRPr="006A0B99">
        <w:t xml:space="preserve">scenario is a </w:t>
      </w:r>
      <w:r w:rsidRPr="006A0B99">
        <w:t>sequence of steps taken to complete a user requirement, similar to a use case.</w:t>
      </w:r>
    </w:p>
    <w:p w:rsidR="00B91B33" w:rsidRPr="006A0B99" w:rsidRDefault="00B91B33" w:rsidP="001170B7">
      <w:pPr>
        <w:rPr>
          <w:color w:val="0000FF"/>
        </w:rPr>
      </w:pPr>
    </w:p>
    <w:p w:rsidR="00403FB1" w:rsidRPr="006A0B99" w:rsidRDefault="00403FB1" w:rsidP="00403FB1">
      <w:pPr>
        <w:rPr>
          <w:b/>
        </w:rPr>
      </w:pPr>
      <w:r w:rsidRPr="006A0B99">
        <w:rPr>
          <w:b/>
        </w:rPr>
        <w:t>Use Case</w:t>
      </w:r>
    </w:p>
    <w:p w:rsidR="00403FB1" w:rsidRPr="006A0B99" w:rsidRDefault="00403FB1" w:rsidP="00BD7541">
      <w:pPr>
        <w:rPr>
          <w:b/>
        </w:rPr>
      </w:pPr>
    </w:p>
    <w:p w:rsidR="008648B4" w:rsidRPr="006A0B99" w:rsidRDefault="008648B4" w:rsidP="00BD7541">
      <w:r w:rsidRPr="006A0B99">
        <w:t>A use case is a description of a system’s behavior as it responds to a request that originates from outside of that system. The use case is made up of a set of possible sequences of interactions between systems and users in a particular environment and related to a particular goal. The use case should contain all system activities that have significance to the users. Use cases typically avoid technical jargon, preferring instead the language of the subject matter expert.</w:t>
      </w:r>
    </w:p>
    <w:p w:rsidR="008648B4" w:rsidRPr="006A0B99" w:rsidRDefault="008648B4" w:rsidP="00BD7541">
      <w:pPr>
        <w:rPr>
          <w:b/>
        </w:rPr>
      </w:pPr>
    </w:p>
    <w:p w:rsidR="00BD7541" w:rsidRPr="006A0B99" w:rsidRDefault="00BD7541" w:rsidP="008775AE">
      <w:pPr>
        <w:keepNext/>
        <w:rPr>
          <w:b/>
        </w:rPr>
      </w:pPr>
      <w:r w:rsidRPr="006A0B99">
        <w:rPr>
          <w:b/>
        </w:rPr>
        <w:t>User Requirement (UR)</w:t>
      </w:r>
    </w:p>
    <w:p w:rsidR="00BD7541" w:rsidRPr="006A0B99" w:rsidRDefault="00BD7541" w:rsidP="008775AE">
      <w:pPr>
        <w:keepNext/>
        <w:rPr>
          <w:b/>
        </w:rPr>
      </w:pPr>
    </w:p>
    <w:p w:rsidR="00BD7541" w:rsidRPr="006A0B99" w:rsidRDefault="00BD7541" w:rsidP="008775AE">
      <w:pPr>
        <w:keepNext/>
      </w:pPr>
      <w:r w:rsidRPr="006A0B99">
        <w:t>A UR is a statement of what users need to accomplish. It is a mid-level requirement describing specific operations for a user</w:t>
      </w:r>
      <w:r w:rsidR="00B60BC7" w:rsidRPr="006A0B99">
        <w:t xml:space="preserve"> (e.g., a business user, system administrator, or the system itself)</w:t>
      </w:r>
      <w:r w:rsidRPr="006A0B99">
        <w:t xml:space="preserve">. They are usually written in the user’s language and define what the user expects from the </w:t>
      </w:r>
      <w:r w:rsidR="00EC16C5" w:rsidRPr="006A0B99">
        <w:t>end product</w:t>
      </w:r>
      <w:r w:rsidRPr="006A0B99">
        <w:t>.</w:t>
      </w:r>
    </w:p>
    <w:p w:rsidR="00BD7541" w:rsidRPr="006A0B99" w:rsidRDefault="00BD7541" w:rsidP="001170B7">
      <w:pPr>
        <w:rPr>
          <w:color w:val="0000FF"/>
        </w:rPr>
      </w:pPr>
    </w:p>
    <w:p w:rsidR="002E0B94" w:rsidRPr="006A0B99" w:rsidRDefault="001170B7" w:rsidP="001170B7">
      <w:pPr>
        <w:pStyle w:val="Heading1"/>
      </w:pPr>
      <w:bookmarkStart w:id="163" w:name="_Toc194127145"/>
      <w:bookmarkStart w:id="164" w:name="_Toc195333674"/>
      <w:bookmarkStart w:id="165" w:name="_Toc200784422"/>
      <w:bookmarkStart w:id="166" w:name="_Toc231805682"/>
      <w:bookmarkStart w:id="167" w:name="_Toc417986419"/>
      <w:r w:rsidRPr="006A0B99">
        <w:t>ACRONYMS</w:t>
      </w:r>
      <w:bookmarkEnd w:id="163"/>
      <w:bookmarkEnd w:id="164"/>
      <w:bookmarkEnd w:id="165"/>
      <w:bookmarkEnd w:id="166"/>
      <w:r w:rsidR="007012C6" w:rsidRPr="006A0B99">
        <w:t>/Terms</w:t>
      </w:r>
      <w:r w:rsidRPr="006A0B99">
        <w:t xml:space="preserve"> </w:t>
      </w:r>
      <w:r w:rsidR="00A9162A" w:rsidRPr="006A0B99">
        <w:t>(</w:t>
      </w:r>
      <w:r w:rsidR="00A9162A" w:rsidRPr="006A0B99">
        <w:rPr>
          <w:caps w:val="0"/>
        </w:rPr>
        <w:t>inclusive of all releases to date</w:t>
      </w:r>
      <w:r w:rsidR="00A9162A" w:rsidRPr="006A0B99">
        <w:t>)</w:t>
      </w:r>
      <w:bookmarkEnd w:id="167"/>
    </w:p>
    <w:tbl>
      <w:tblPr>
        <w:tblW w:w="9576"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420" w:firstRow="1" w:lastRow="0" w:firstColumn="0" w:lastColumn="0" w:noHBand="0" w:noVBand="1"/>
      </w:tblPr>
      <w:tblGrid>
        <w:gridCol w:w="1728"/>
        <w:gridCol w:w="7842"/>
        <w:gridCol w:w="6"/>
      </w:tblGrid>
      <w:tr w:rsidR="001330DA" w:rsidRPr="006A0B99" w:rsidTr="000F4360">
        <w:trPr>
          <w:cantSplit/>
          <w:tblHeader/>
        </w:trPr>
        <w:tc>
          <w:tcPr>
            <w:tcW w:w="1728" w:type="dxa"/>
            <w:tcBorders>
              <w:top w:val="single" w:sz="8" w:space="0" w:color="000080"/>
              <w:left w:val="single" w:sz="8" w:space="0" w:color="000080"/>
              <w:bottom w:val="single" w:sz="4" w:space="0" w:color="7F7F7F" w:themeColor="text1" w:themeTint="80"/>
              <w:right w:val="single" w:sz="8" w:space="0" w:color="FFFFFF" w:themeColor="background1"/>
            </w:tcBorders>
            <w:shd w:val="clear" w:color="auto" w:fill="000080"/>
            <w:vAlign w:val="center"/>
          </w:tcPr>
          <w:p w:rsidR="001330DA" w:rsidRPr="006A0B99" w:rsidRDefault="001330DA" w:rsidP="001330DA">
            <w:pPr>
              <w:spacing w:before="40" w:after="40"/>
              <w:rPr>
                <w:b/>
                <w:color w:val="FFFFFF"/>
                <w:szCs w:val="24"/>
              </w:rPr>
            </w:pPr>
            <w:r w:rsidRPr="006A0B99">
              <w:rPr>
                <w:b/>
                <w:color w:val="FFFFFF"/>
                <w:szCs w:val="24"/>
              </w:rPr>
              <w:t>Acronym/</w:t>
            </w:r>
          </w:p>
          <w:p w:rsidR="001330DA" w:rsidRPr="006A0B99" w:rsidRDefault="001330DA" w:rsidP="001330DA">
            <w:pPr>
              <w:spacing w:before="40" w:after="40"/>
              <w:rPr>
                <w:b/>
                <w:color w:val="FFFFFF"/>
                <w:szCs w:val="24"/>
              </w:rPr>
            </w:pPr>
            <w:r w:rsidRPr="006A0B99">
              <w:rPr>
                <w:b/>
                <w:color w:val="FFFFFF"/>
                <w:szCs w:val="24"/>
              </w:rPr>
              <w:t>Term</w:t>
            </w:r>
          </w:p>
        </w:tc>
        <w:tc>
          <w:tcPr>
            <w:tcW w:w="7848" w:type="dxa"/>
            <w:gridSpan w:val="2"/>
            <w:tcBorders>
              <w:top w:val="single" w:sz="8" w:space="0" w:color="000080"/>
              <w:left w:val="single" w:sz="8" w:space="0" w:color="FFFFFF" w:themeColor="background1"/>
              <w:bottom w:val="single" w:sz="4" w:space="0" w:color="7F7F7F" w:themeColor="text1" w:themeTint="80"/>
              <w:right w:val="single" w:sz="8" w:space="0" w:color="000080"/>
            </w:tcBorders>
            <w:shd w:val="clear" w:color="auto" w:fill="000080"/>
            <w:vAlign w:val="center"/>
          </w:tcPr>
          <w:p w:rsidR="001330DA" w:rsidRPr="006A0B99" w:rsidRDefault="001330DA" w:rsidP="001330DA">
            <w:pPr>
              <w:spacing w:before="40" w:after="40"/>
              <w:rPr>
                <w:b/>
                <w:color w:val="FFFFFF"/>
                <w:szCs w:val="24"/>
              </w:rPr>
            </w:pPr>
            <w:r w:rsidRPr="006A0B99">
              <w:rPr>
                <w:b/>
                <w:color w:val="FFFFFF"/>
                <w:szCs w:val="24"/>
              </w:rPr>
              <w:t>Definition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Account Holder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Individual who initially creates an account through the UI (individual or agent portal)</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AI/AN</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American Indian/Alaska Native  </w:t>
            </w:r>
            <w:r w:rsidRPr="006A0B99">
              <w:rPr>
                <w:i/>
                <w:sz w:val="22"/>
                <w:szCs w:val="22"/>
              </w:rPr>
              <w:t>Note: An individual who attests to being an American Indian or Alaska Native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Applicant</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Any individual listed on an application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APTC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Advanced Premium Tax Credits  </w:t>
            </w:r>
            <w:r w:rsidRPr="006A0B99">
              <w:rPr>
                <w:i/>
                <w:sz w:val="22"/>
                <w:szCs w:val="22"/>
              </w:rPr>
              <w:t>Note: Federal tax credits that can be applied towards a health insurance premium for individuals who qualify based on a defined set of factors</w:t>
            </w:r>
            <w:r w:rsidRPr="006A0B99">
              <w:rPr>
                <w:sz w:val="22"/>
                <w:szCs w:val="22"/>
              </w:rPr>
              <w:t xml:space="preserve"> </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ARD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Authorized Representative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BO</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Back Office (Agent Portal Access)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BRD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Business Requirements Document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CCA</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Health Connector state entity (QHP program focused)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CE</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Closed Enrollment. </w:t>
            </w:r>
            <w:r w:rsidRPr="006A0B99">
              <w:rPr>
                <w:i/>
                <w:sz w:val="22"/>
                <w:szCs w:val="22"/>
              </w:rPr>
              <w:t>Note: CCA allows enrollment if a qualifying event is submitted and documented. Does not apply to MH programs.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CMS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Centers for Medicare &amp; Medicaid Services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br w:type="page"/>
              <w:t>Complex Household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6838F3" w:rsidP="004C28D5">
            <w:pPr>
              <w:spacing w:before="60" w:after="60"/>
              <w:rPr>
                <w:sz w:val="22"/>
                <w:szCs w:val="22"/>
              </w:rPr>
            </w:pPr>
            <w:r w:rsidRPr="00FD7D7D">
              <w:rPr>
                <w:sz w:val="22"/>
                <w:szCs w:val="22"/>
              </w:rPr>
              <w:t xml:space="preserve">An application that contains members who are eligible for more than one type of QHP and/or </w:t>
            </w:r>
            <w:r>
              <w:rPr>
                <w:sz w:val="22"/>
                <w:szCs w:val="22"/>
              </w:rPr>
              <w:t>has</w:t>
            </w:r>
            <w:r w:rsidRPr="00FD7D7D">
              <w:rPr>
                <w:sz w:val="22"/>
                <w:szCs w:val="22"/>
              </w:rPr>
              <w:t xml:space="preserve"> multiple tax households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line="276" w:lineRule="auto"/>
              <w:rPr>
                <w:sz w:val="22"/>
                <w:szCs w:val="22"/>
              </w:rPr>
            </w:pPr>
            <w:r w:rsidRPr="006A0B99">
              <w:rPr>
                <w:sz w:val="22"/>
                <w:szCs w:val="22"/>
              </w:rPr>
              <w:t>Dell</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line="276" w:lineRule="auto"/>
              <w:rPr>
                <w:sz w:val="22"/>
                <w:szCs w:val="22"/>
              </w:rPr>
            </w:pPr>
            <w:r w:rsidRPr="006A0B99">
              <w:rPr>
                <w:sz w:val="22"/>
                <w:szCs w:val="22"/>
              </w:rPr>
              <w:t xml:space="preserve">Vendor for QHP Call Center, Notice Generation and Financial System Services </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Dependent (s)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Other Individuals attached to the HOH/shopping group based on the application</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DOR</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Department of Revenue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EOHHS</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Massachusetts Executive Office of Health and Human Services</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ESI</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Employer Sponsored Insurance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FPL</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Federal Poverty Level Table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hC</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hCentive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HIX</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Health Insurance Exchange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HOH</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4C28D5" w:rsidRPr="006A0B99" w:rsidRDefault="004C28D5" w:rsidP="001330DA">
            <w:pPr>
              <w:spacing w:before="60" w:after="60"/>
              <w:rPr>
                <w:i/>
                <w:sz w:val="22"/>
                <w:szCs w:val="22"/>
              </w:rPr>
            </w:pPr>
            <w:r w:rsidRPr="001330DA">
              <w:rPr>
                <w:rFonts w:cs="Arial"/>
                <w:sz w:val="22"/>
                <w:szCs w:val="22"/>
              </w:rPr>
              <w:t xml:space="preserve">Head of Household: Member of an account </w:t>
            </w:r>
            <w:r w:rsidRPr="00C14357">
              <w:rPr>
                <w:rFonts w:cs="Arial"/>
                <w:i/>
                <w:sz w:val="22"/>
                <w:szCs w:val="22"/>
              </w:rPr>
              <w:t>Note</w:t>
            </w:r>
            <w:r w:rsidRPr="001330DA">
              <w:rPr>
                <w:rFonts w:cs="Arial"/>
                <w:i/>
                <w:sz w:val="22"/>
                <w:szCs w:val="22"/>
              </w:rPr>
              <w:t xml:space="preserve">: an account can </w:t>
            </w:r>
            <w:r>
              <w:rPr>
                <w:rFonts w:cs="Arial"/>
                <w:i/>
                <w:sz w:val="22"/>
                <w:szCs w:val="22"/>
              </w:rPr>
              <w:t>have dependents attached to its</w:t>
            </w:r>
            <w:r w:rsidRPr="001330DA">
              <w:rPr>
                <w:rFonts w:cs="Arial"/>
                <w:i/>
                <w:sz w:val="22"/>
                <w:szCs w:val="22"/>
              </w:rPr>
              <w:t xml:space="preserve"> profile so that a household has more than one person.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IES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Integrated Eligibility System</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ILP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Immigrant Lawfully Present </w:t>
            </w:r>
            <w:r w:rsidRPr="006A0B99">
              <w:rPr>
                <w:i/>
                <w:sz w:val="22"/>
                <w:szCs w:val="22"/>
              </w:rPr>
              <w:t>Note: Citizenship/Immigration Status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LEC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Life Event Change </w:t>
            </w:r>
            <w:r w:rsidRPr="006A0B99">
              <w:rPr>
                <w:i/>
                <w:sz w:val="22"/>
                <w:szCs w:val="22"/>
              </w:rPr>
              <w:t>Note: Ability to update existing member information (previously referred to as ‘report a change’)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Member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Any individual that has successfully been enrolled in a plan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MEC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Minimum Essential Coverage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MH</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9114BC" w:rsidP="009114BC">
            <w:pPr>
              <w:spacing w:before="60" w:after="60"/>
              <w:rPr>
                <w:sz w:val="22"/>
                <w:szCs w:val="22"/>
              </w:rPr>
            </w:pPr>
            <w:r>
              <w:rPr>
                <w:sz w:val="22"/>
                <w:szCs w:val="22"/>
              </w:rPr>
              <w:t xml:space="preserve">MassHealth state entity  </w:t>
            </w:r>
            <w:r w:rsidRPr="00E5740D">
              <w:rPr>
                <w:rFonts w:cs="Arial"/>
                <w:i/>
                <w:sz w:val="22"/>
                <w:szCs w:val="22"/>
              </w:rPr>
              <w:t xml:space="preserve">Note: </w:t>
            </w:r>
            <w:r w:rsidRPr="00C969FE">
              <w:rPr>
                <w:rFonts w:cs="Arial"/>
                <w:i/>
                <w:sz w:val="22"/>
                <w:szCs w:val="22"/>
              </w:rPr>
              <w:t>MassHealth is a program that administers Medicaid, CHIP and other subsidized health insurance programs such as CMSP and the Health Safety Net for eligible Massachusetts residents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MMIS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Medicaid Management Information Systems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MTH</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Multi-Tax Household   </w:t>
            </w:r>
            <w:r w:rsidRPr="006A0B99">
              <w:rPr>
                <w:i/>
                <w:sz w:val="22"/>
                <w:szCs w:val="22"/>
              </w:rPr>
              <w:t>Note: An application that contains more than one tax household.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MVS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Minimum Value Standard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line="276" w:lineRule="auto"/>
              <w:rPr>
                <w:sz w:val="22"/>
                <w:szCs w:val="22"/>
              </w:rPr>
            </w:pPr>
            <w:r w:rsidRPr="006A0B99">
              <w:rPr>
                <w:sz w:val="22"/>
                <w:szCs w:val="22"/>
              </w:rPr>
              <w:t>NCP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line="276" w:lineRule="auto"/>
              <w:rPr>
                <w:sz w:val="22"/>
                <w:szCs w:val="22"/>
              </w:rPr>
            </w:pPr>
            <w:r w:rsidRPr="006A0B99">
              <w:rPr>
                <w:sz w:val="22"/>
                <w:szCs w:val="22"/>
              </w:rPr>
              <w:t>Non-Custodial Parent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tabs>
                <w:tab w:val="left" w:pos="900"/>
              </w:tabs>
              <w:spacing w:before="60" w:after="60"/>
              <w:rPr>
                <w:sz w:val="22"/>
                <w:szCs w:val="22"/>
              </w:rPr>
            </w:pPr>
            <w:r w:rsidRPr="006A0B99">
              <w:rPr>
                <w:sz w:val="22"/>
                <w:szCs w:val="22"/>
              </w:rPr>
              <w:t>NQP</w:t>
            </w:r>
            <w:r w:rsidRPr="006A0B99">
              <w:rPr>
                <w:sz w:val="22"/>
                <w:szCs w:val="22"/>
              </w:rPr>
              <w:tab/>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Citizenship/Immigration Status: Non-Qualified PRUCOLs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0A394D" w:rsidP="001330DA">
            <w:pPr>
              <w:spacing w:before="60" w:after="60"/>
              <w:rPr>
                <w:sz w:val="22"/>
                <w:szCs w:val="22"/>
              </w:rPr>
            </w:pPr>
            <w:r>
              <w:rPr>
                <w:sz w:val="22"/>
                <w:szCs w:val="22"/>
              </w:rPr>
              <w:t>NFR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Nonfunctional Requirement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line="276" w:lineRule="auto"/>
              <w:rPr>
                <w:sz w:val="22"/>
                <w:szCs w:val="22"/>
              </w:rPr>
            </w:pPr>
            <w:r w:rsidRPr="006A0B99">
              <w:rPr>
                <w:sz w:val="22"/>
                <w:szCs w:val="22"/>
              </w:rPr>
              <w:t>OBO</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line="276" w:lineRule="auto"/>
              <w:rPr>
                <w:sz w:val="22"/>
                <w:szCs w:val="22"/>
              </w:rPr>
            </w:pPr>
            <w:r w:rsidRPr="006A0B99">
              <w:rPr>
                <w:sz w:val="22"/>
                <w:szCs w:val="22"/>
              </w:rPr>
              <w:t xml:space="preserve">On-Behalf-Of  </w:t>
            </w:r>
            <w:r w:rsidRPr="006A0B99">
              <w:rPr>
                <w:i/>
                <w:sz w:val="22"/>
                <w:szCs w:val="22"/>
              </w:rPr>
              <w:t>Note: An Agent/CSR has the ability to complete or make changes directly to a member's application at their request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OE</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Open Enrollment Period varies each year: </w:t>
            </w:r>
            <w:r w:rsidRPr="006A0B99">
              <w:rPr>
                <w:i/>
                <w:sz w:val="22"/>
                <w:szCs w:val="22"/>
              </w:rPr>
              <w:t>Note: The 2014 Open Enrollment period ended 2/15/2015.</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PBFG</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Premium Benefit Family Group</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PCP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Primary Care Provider</w:t>
            </w:r>
          </w:p>
        </w:tc>
      </w:tr>
      <w:tr w:rsidR="009114BC"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9114BC" w:rsidRPr="006A0B99" w:rsidRDefault="009114BC" w:rsidP="001330DA">
            <w:pPr>
              <w:spacing w:before="60" w:after="60" w:line="276" w:lineRule="auto"/>
              <w:rPr>
                <w:sz w:val="22"/>
                <w:szCs w:val="22"/>
              </w:rPr>
            </w:pPr>
            <w:r>
              <w:rPr>
                <w:sz w:val="22"/>
                <w:szCs w:val="22"/>
              </w:rPr>
              <w:t>PD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9114BC" w:rsidRPr="006A0B99" w:rsidRDefault="009114BC" w:rsidP="001330DA">
            <w:pPr>
              <w:spacing w:before="60" w:after="60" w:line="276" w:lineRule="auto"/>
              <w:rPr>
                <w:sz w:val="22"/>
                <w:szCs w:val="22"/>
              </w:rPr>
            </w:pPr>
            <w:r>
              <w:rPr>
                <w:sz w:val="22"/>
                <w:szCs w:val="22"/>
              </w:rPr>
              <w:t>Program Determination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PMP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Project Management Plan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center"/>
          </w:tcPr>
          <w:p w:rsidR="001330DA" w:rsidRPr="006A0B99" w:rsidRDefault="001330DA" w:rsidP="001330DA">
            <w:pPr>
              <w:spacing w:before="60" w:after="60" w:line="276" w:lineRule="auto"/>
              <w:rPr>
                <w:sz w:val="22"/>
                <w:szCs w:val="22"/>
              </w:rPr>
            </w:pPr>
            <w:r w:rsidRPr="006A0B99">
              <w:rPr>
                <w:sz w:val="22"/>
                <w:szCs w:val="22"/>
              </w:rPr>
              <w:t>PPACA</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center"/>
          </w:tcPr>
          <w:p w:rsidR="001330DA" w:rsidRPr="006A0B99" w:rsidRDefault="001330DA" w:rsidP="001330DA">
            <w:pPr>
              <w:spacing w:before="60" w:after="60" w:line="276" w:lineRule="auto"/>
              <w:rPr>
                <w:sz w:val="22"/>
                <w:szCs w:val="22"/>
              </w:rPr>
            </w:pPr>
            <w:r w:rsidRPr="006A0B99">
              <w:rPr>
                <w:sz w:val="22"/>
                <w:szCs w:val="22"/>
              </w:rPr>
              <w:t>Patient Protection and Affordable Care Act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PSI</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Permission to Share Information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QAB</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Citizenship/Immigration Status: Qualified Alien Barred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QHP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Qualified Health Plan </w:t>
            </w:r>
            <w:r w:rsidRPr="006A0B99">
              <w:rPr>
                <w:i/>
                <w:sz w:val="22"/>
                <w:szCs w:val="22"/>
              </w:rPr>
              <w:t xml:space="preserve">Note: defined as a health plan certified by </w:t>
            </w:r>
            <w:r w:rsidRPr="006A0B99">
              <w:rPr>
                <w:i/>
                <w:vanish/>
                <w:sz w:val="22"/>
                <w:szCs w:val="22"/>
              </w:rPr>
              <w:br/>
            </w:r>
            <w:r w:rsidRPr="006A0B99">
              <w:rPr>
                <w:i/>
                <w:sz w:val="22"/>
                <w:szCs w:val="22"/>
              </w:rPr>
              <w:t>the marketplace to meet new benefit and cost sharing standards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QLP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Citizenship/ Immigration Status: Qualified Alien Lawfully Present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RAC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Report a Change (now referred to as Life Event Change-LEC)</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RTM</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Requirements Traceability Matrix</w:t>
            </w:r>
          </w:p>
        </w:tc>
      </w:tr>
      <w:tr w:rsidR="001330DA" w:rsidRPr="006A0B99" w:rsidTr="000F4360">
        <w:trPr>
          <w:trHeight w:val="1187"/>
        </w:trPr>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SEP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Special Enrollment Period varies each year </w:t>
            </w:r>
            <w:r w:rsidRPr="006A0B99">
              <w:rPr>
                <w:i/>
                <w:sz w:val="22"/>
                <w:szCs w:val="22"/>
              </w:rPr>
              <w:t xml:space="preserve">Note: Time frame after open enrollment and when report a change can be accepted in the system SEP rules in effect, begins 2/15/2015, concludes at next open enrollment period (11/15/2015).  SEP </w:t>
            </w:r>
            <w:r w:rsidRPr="006A0B99">
              <w:rPr>
                <w:b/>
                <w:i/>
                <w:sz w:val="22"/>
                <w:szCs w:val="22"/>
              </w:rPr>
              <w:t>does not</w:t>
            </w:r>
            <w:r w:rsidRPr="006A0B99">
              <w:rPr>
                <w:i/>
                <w:sz w:val="22"/>
                <w:szCs w:val="22"/>
              </w:rPr>
              <w:t xml:space="preserve"> apply in MH programs</w:t>
            </w:r>
            <w:r w:rsidRPr="006A0B99">
              <w:rPr>
                <w:sz w:val="22"/>
                <w:szCs w:val="22"/>
              </w:rPr>
              <w:t xml:space="preserve"> </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SHOP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Small Business Health Options Program</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Shopping Household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QHP eligible individuals will be divided into shopping groups with one Subscriber per group based on defined criteria.</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Subscriber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6838F3" w:rsidP="001330DA">
            <w:pPr>
              <w:spacing w:before="60" w:after="60"/>
              <w:rPr>
                <w:sz w:val="22"/>
                <w:szCs w:val="22"/>
              </w:rPr>
            </w:pPr>
            <w:r w:rsidRPr="001F5094">
              <w:rPr>
                <w:rFonts w:cs="Arial"/>
                <w:sz w:val="22"/>
                <w:szCs w:val="22"/>
              </w:rPr>
              <w:t xml:space="preserve">The subscriber is </w:t>
            </w:r>
            <w:r>
              <w:rPr>
                <w:rFonts w:cs="Arial"/>
                <w:sz w:val="22"/>
                <w:szCs w:val="22"/>
              </w:rPr>
              <w:t>the individual</w:t>
            </w:r>
            <w:r w:rsidRPr="001F5094">
              <w:rPr>
                <w:rFonts w:cs="Arial"/>
                <w:sz w:val="22"/>
                <w:szCs w:val="22"/>
              </w:rPr>
              <w:t xml:space="preserve"> </w:t>
            </w:r>
            <w:r>
              <w:rPr>
                <w:rFonts w:cs="Arial"/>
                <w:sz w:val="22"/>
                <w:szCs w:val="22"/>
              </w:rPr>
              <w:t>that</w:t>
            </w:r>
            <w:r w:rsidRPr="001F5094">
              <w:rPr>
                <w:rFonts w:cs="Arial"/>
                <w:sz w:val="22"/>
                <w:szCs w:val="22"/>
              </w:rPr>
              <w:t xml:space="preserve"> is buying the plan</w:t>
            </w:r>
            <w:r>
              <w:rPr>
                <w:rFonts w:cs="Arial"/>
                <w:sz w:val="22"/>
                <w:szCs w:val="22"/>
              </w:rPr>
              <w:t xml:space="preserve"> for themselves,</w:t>
            </w:r>
            <w:r w:rsidRPr="001F5094">
              <w:rPr>
                <w:rFonts w:cs="Arial"/>
                <w:sz w:val="22"/>
                <w:szCs w:val="22"/>
              </w:rPr>
              <w:t xml:space="preserve"> for a spouse</w:t>
            </w:r>
            <w:r>
              <w:rPr>
                <w:rFonts w:cs="Arial"/>
                <w:sz w:val="22"/>
                <w:szCs w:val="22"/>
              </w:rPr>
              <w:t>,</w:t>
            </w:r>
            <w:r w:rsidRPr="001F5094">
              <w:rPr>
                <w:rFonts w:cs="Arial"/>
                <w:sz w:val="22"/>
                <w:szCs w:val="22"/>
              </w:rPr>
              <w:t xml:space="preserve"> or</w:t>
            </w:r>
            <w:r>
              <w:rPr>
                <w:rFonts w:cs="Arial"/>
                <w:sz w:val="22"/>
                <w:szCs w:val="22"/>
              </w:rPr>
              <w:t xml:space="preserve"> for</w:t>
            </w:r>
            <w:r w:rsidRPr="001F5094">
              <w:rPr>
                <w:rFonts w:cs="Arial"/>
                <w:sz w:val="22"/>
                <w:szCs w:val="22"/>
              </w:rPr>
              <w:t xml:space="preserve"> dependents</w:t>
            </w:r>
            <w:r>
              <w:rPr>
                <w:rFonts w:cs="Arial"/>
                <w:sz w:val="22"/>
                <w:szCs w:val="22"/>
              </w:rPr>
              <w: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TPL</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4C28D5">
            <w:pPr>
              <w:spacing w:before="60" w:after="60"/>
              <w:rPr>
                <w:sz w:val="22"/>
                <w:szCs w:val="22"/>
              </w:rPr>
            </w:pPr>
            <w:r w:rsidRPr="006A0B99">
              <w:rPr>
                <w:sz w:val="22"/>
                <w:szCs w:val="22"/>
              </w:rPr>
              <w:t xml:space="preserve">Third Party </w:t>
            </w:r>
            <w:r w:rsidR="004C28D5">
              <w:rPr>
                <w:sz w:val="22"/>
                <w:szCs w:val="22"/>
              </w:rPr>
              <w:t>Liability</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UND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Undocumented  </w:t>
            </w:r>
            <w:r w:rsidRPr="006A0B99">
              <w:rPr>
                <w:i/>
                <w:sz w:val="22"/>
                <w:szCs w:val="22"/>
              </w:rPr>
              <w:t>Note: Citizenship/ Immigration Status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USD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United States Dollar</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VLP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Verify Lawful Presence</w:t>
            </w:r>
          </w:p>
        </w:tc>
      </w:tr>
      <w:tr w:rsidR="00AA1556"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AA1556" w:rsidRPr="006A0B99" w:rsidRDefault="00AA1556" w:rsidP="001330DA">
            <w:pPr>
              <w:spacing w:before="60" w:after="60" w:line="276" w:lineRule="auto"/>
              <w:rPr>
                <w:sz w:val="22"/>
                <w:szCs w:val="22"/>
              </w:rPr>
            </w:pPr>
            <w:r>
              <w:rPr>
                <w:sz w:val="22"/>
                <w:szCs w:val="22"/>
              </w:rPr>
              <w:t>WRAP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AA1556" w:rsidRPr="006A0B99" w:rsidRDefault="00AA1556" w:rsidP="001330DA">
            <w:pPr>
              <w:spacing w:before="60" w:after="60" w:line="276" w:lineRule="auto"/>
              <w:rPr>
                <w:sz w:val="22"/>
                <w:szCs w:val="22"/>
              </w:rPr>
            </w:pPr>
            <w:r>
              <w:t>The QHP Wrap program provides state-based wrap-around subsidies for individuals with incomes between 139% and 300% FPL who are enrolled in specified QHPs</w:t>
            </w:r>
          </w:p>
        </w:tc>
      </w:tr>
    </w:tbl>
    <w:p w:rsidR="001330DA" w:rsidRPr="006A0B99" w:rsidRDefault="001330DA" w:rsidP="001330DA"/>
    <w:p w:rsidR="006B04AA" w:rsidRPr="006A0B99" w:rsidRDefault="006B04AA" w:rsidP="001170B7">
      <w:pPr>
        <w:rPr>
          <w:color w:val="0000FF"/>
        </w:rPr>
      </w:pPr>
    </w:p>
    <w:p w:rsidR="001170B7" w:rsidRPr="006A0B99" w:rsidRDefault="001170B7" w:rsidP="001170B7">
      <w:pPr>
        <w:pStyle w:val="Heading1"/>
      </w:pPr>
      <w:bookmarkStart w:id="168" w:name="_Toc195333675"/>
      <w:bookmarkStart w:id="169" w:name="_Toc200784423"/>
      <w:bookmarkStart w:id="170" w:name="_Toc231805683"/>
      <w:bookmarkStart w:id="171" w:name="_Toc417986420"/>
      <w:r w:rsidRPr="006A0B99">
        <w:t>APPENDICES</w:t>
      </w:r>
      <w:bookmarkEnd w:id="168"/>
      <w:bookmarkEnd w:id="169"/>
      <w:bookmarkEnd w:id="170"/>
      <w:bookmarkEnd w:id="171"/>
    </w:p>
    <w:bookmarkEnd w:id="154"/>
    <w:bookmarkEnd w:id="155"/>
    <w:bookmarkEnd w:id="156"/>
    <w:bookmarkEnd w:id="157"/>
    <w:bookmarkEnd w:id="158"/>
    <w:bookmarkEnd w:id="159"/>
    <w:bookmarkEnd w:id="160"/>
    <w:p w:rsidR="00182007" w:rsidRPr="006A0B99" w:rsidRDefault="00182007" w:rsidP="00182007">
      <w:pPr>
        <w:rPr>
          <w:color w:val="auto"/>
        </w:rPr>
      </w:pPr>
      <w:r w:rsidRPr="006A0B99">
        <w:rPr>
          <w:color w:val="auto"/>
        </w:rPr>
        <w:t>Not Applicable for the purpose of this submission</w:t>
      </w:r>
    </w:p>
    <w:p w:rsidR="00CD5372" w:rsidRPr="006A0B99" w:rsidRDefault="00CD5372" w:rsidP="00CD5372"/>
    <w:sectPr w:rsidR="00CD5372" w:rsidRPr="006A0B99" w:rsidSect="00CC160A">
      <w:footerReference w:type="default" r:id="rId19"/>
      <w:pgSz w:w="12240" w:h="15840" w:code="1"/>
      <w:pgMar w:top="990" w:right="1440" w:bottom="1260" w:left="1440" w:header="1008" w:footer="1008"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F34" w:rsidRDefault="00675F34">
      <w:r>
        <w:separator/>
      </w:r>
    </w:p>
  </w:endnote>
  <w:endnote w:type="continuationSeparator" w:id="0">
    <w:p w:rsidR="00675F34" w:rsidRDefault="00675F34">
      <w:r>
        <w:continuationSeparator/>
      </w:r>
    </w:p>
  </w:endnote>
  <w:endnote w:type="continuationNotice" w:id="1">
    <w:p w:rsidR="00675F34" w:rsidRDefault="00675F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806" w:rsidRPr="0022569C" w:rsidRDefault="00B24806" w:rsidP="005913F2">
    <w:pPr>
      <w:pStyle w:val="Footer"/>
      <w:pBdr>
        <w:top w:val="single" w:sz="4" w:space="1" w:color="auto"/>
      </w:pBdr>
      <w:tabs>
        <w:tab w:val="clear" w:pos="8640"/>
        <w:tab w:val="right" w:pos="9270"/>
      </w:tabs>
      <w:rPr>
        <w:sz w:val="20"/>
      </w:rPr>
    </w:pPr>
    <w:r w:rsidRPr="001D482E">
      <w:rPr>
        <w:sz w:val="20"/>
      </w:rPr>
      <w:t xml:space="preserve">Requirements Document   </w:t>
    </w:r>
    <w:r w:rsidRPr="001D482E">
      <w:rPr>
        <w:color w:val="0000FF"/>
        <w:sz w:val="20"/>
      </w:rPr>
      <w:t>Version 1</w:t>
    </w:r>
    <w:r>
      <w:rPr>
        <w:color w:val="0000FF"/>
        <w:sz w:val="20"/>
      </w:rPr>
      <w:t>.3 / 5</w:t>
    </w:r>
    <w:r w:rsidRPr="001D482E">
      <w:rPr>
        <w:color w:val="0000FF"/>
        <w:sz w:val="20"/>
      </w:rPr>
      <w:t>/</w:t>
    </w:r>
    <w:r>
      <w:rPr>
        <w:color w:val="0000FF"/>
        <w:sz w:val="20"/>
      </w:rPr>
      <w:t>18</w:t>
    </w:r>
    <w:r w:rsidRPr="001D482E">
      <w:rPr>
        <w:color w:val="0000FF"/>
        <w:sz w:val="20"/>
      </w:rPr>
      <w:t>/15</w:t>
    </w:r>
    <w:r>
      <w:rPr>
        <w:rStyle w:val="PageNumber"/>
        <w:sz w:val="20"/>
      </w:rPr>
      <w:tab/>
    </w:r>
    <w:r>
      <w:rPr>
        <w:rStyle w:val="PageNumber"/>
        <w:sz w:val="20"/>
      </w:rPr>
      <w:tab/>
    </w:r>
    <w:r w:rsidRPr="00CE4CDF">
      <w:rPr>
        <w:rStyle w:val="PageNumber"/>
        <w:sz w:val="20"/>
      </w:rPr>
      <w:fldChar w:fldCharType="begin"/>
    </w:r>
    <w:r w:rsidRPr="00CE4CDF">
      <w:rPr>
        <w:rStyle w:val="PageNumber"/>
        <w:sz w:val="20"/>
      </w:rPr>
      <w:instrText xml:space="preserve"> PAGE </w:instrText>
    </w:r>
    <w:r w:rsidRPr="00CE4CDF">
      <w:rPr>
        <w:rStyle w:val="PageNumber"/>
        <w:sz w:val="20"/>
      </w:rPr>
      <w:fldChar w:fldCharType="separate"/>
    </w:r>
    <w:r w:rsidR="00B30362">
      <w:rPr>
        <w:rStyle w:val="PageNumber"/>
        <w:noProof/>
        <w:sz w:val="20"/>
      </w:rPr>
      <w:t>2</w:t>
    </w:r>
    <w:r w:rsidRPr="00CE4CDF">
      <w:rPr>
        <w:rStyle w:val="PageNumber"/>
        <w:sz w:val="20"/>
      </w:rPr>
      <w:fldChar w:fldCharType="end"/>
    </w:r>
    <w:r>
      <w:rPr>
        <w:rStyle w:val="PageNumbe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F34" w:rsidRDefault="00675F34">
      <w:r>
        <w:separator/>
      </w:r>
    </w:p>
  </w:footnote>
  <w:footnote w:type="continuationSeparator" w:id="0">
    <w:p w:rsidR="00675F34" w:rsidRDefault="00675F34">
      <w:r>
        <w:continuationSeparator/>
      </w:r>
    </w:p>
  </w:footnote>
  <w:footnote w:type="continuationNotice" w:id="1">
    <w:p w:rsidR="00675F34" w:rsidRDefault="00675F3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B02043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A0094B"/>
    <w:multiLevelType w:val="hybridMultilevel"/>
    <w:tmpl w:val="672EDF88"/>
    <w:lvl w:ilvl="0" w:tplc="E7462C1E">
      <w:start w:val="1"/>
      <w:numFmt w:val="bullet"/>
      <w:lvlText w:val=""/>
      <w:lvlJc w:val="left"/>
      <w:pPr>
        <w:ind w:left="0" w:hanging="360"/>
      </w:pPr>
      <w:rPr>
        <w:rFonts w:ascii="Symbol" w:hAnsi="Symbol" w:hint="default"/>
        <w:color w:val="000080"/>
      </w:rPr>
    </w:lvl>
    <w:lvl w:ilvl="1" w:tplc="04090003">
      <w:start w:val="1"/>
      <w:numFmt w:val="bullet"/>
      <w:lvlText w:val="o"/>
      <w:lvlJc w:val="left"/>
      <w:pPr>
        <w:ind w:left="720" w:hanging="360"/>
      </w:pPr>
      <w:rPr>
        <w:rFonts w:ascii="Courier New" w:hAnsi="Courier New" w:cs="Courier New" w:hint="default"/>
      </w:rPr>
    </w:lvl>
    <w:lvl w:ilvl="2" w:tplc="0409000D">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71F58B8"/>
    <w:multiLevelType w:val="hybridMultilevel"/>
    <w:tmpl w:val="C330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D58BA"/>
    <w:multiLevelType w:val="hybridMultilevel"/>
    <w:tmpl w:val="603E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F2A16"/>
    <w:multiLevelType w:val="hybridMultilevel"/>
    <w:tmpl w:val="6CCEB9B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7C7F56"/>
    <w:multiLevelType w:val="hybridMultilevel"/>
    <w:tmpl w:val="AB906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B6D7924"/>
    <w:multiLevelType w:val="hybridMultilevel"/>
    <w:tmpl w:val="4D60B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9631DA"/>
    <w:multiLevelType w:val="multilevel"/>
    <w:tmpl w:val="5762A6B0"/>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1260"/>
        </w:tabs>
        <w:ind w:left="1260" w:hanging="720"/>
      </w:pPr>
      <w:rPr>
        <w:rFonts w:hint="default"/>
        <w:color w:val="auto"/>
      </w:rPr>
    </w:lvl>
    <w:lvl w:ilvl="3">
      <w:start w:val="1"/>
      <w:numFmt w:val="decimal"/>
      <w:lvlText w:val="%1.%2.%3.%4"/>
      <w:lvlJc w:val="left"/>
      <w:pPr>
        <w:tabs>
          <w:tab w:val="num" w:pos="1314"/>
        </w:tabs>
        <w:ind w:left="1314" w:hanging="864"/>
      </w:pPr>
      <w:rPr>
        <w:rFonts w:hint="default"/>
      </w:rPr>
    </w:lvl>
    <w:lvl w:ilvl="4">
      <w:start w:val="1"/>
      <w:numFmt w:val="decimal"/>
      <w:lvlText w:val="%1.%2.%3.%4.%5"/>
      <w:lvlJc w:val="left"/>
      <w:pPr>
        <w:tabs>
          <w:tab w:val="num" w:pos="1008"/>
        </w:tabs>
        <w:ind w:left="1008" w:firstLine="0"/>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D2A3265"/>
    <w:multiLevelType w:val="hybridMultilevel"/>
    <w:tmpl w:val="072EAC6A"/>
    <w:lvl w:ilvl="0" w:tplc="E7462C1E">
      <w:start w:val="1"/>
      <w:numFmt w:val="bullet"/>
      <w:pStyle w:val="Bullet"/>
      <w:lvlText w:val=""/>
      <w:lvlJc w:val="left"/>
      <w:pPr>
        <w:ind w:left="-1080" w:hanging="360"/>
      </w:pPr>
      <w:rPr>
        <w:rFonts w:ascii="Symbol" w:hAnsi="Symbol" w:hint="default"/>
        <w:color w:val="000080"/>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9">
    <w:nsid w:val="0E657CD5"/>
    <w:multiLevelType w:val="hybridMultilevel"/>
    <w:tmpl w:val="840AEB16"/>
    <w:lvl w:ilvl="0" w:tplc="04090003">
      <w:start w:val="1"/>
      <w:numFmt w:val="bullet"/>
      <w:lvlText w:val="o"/>
      <w:lvlJc w:val="left"/>
      <w:pPr>
        <w:ind w:left="810" w:hanging="360"/>
      </w:pPr>
      <w:rPr>
        <w:rFonts w:ascii="Courier New" w:hAnsi="Courier New" w:cs="Courier New" w:hint="default"/>
        <w:sz w:val="22"/>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0EF63353"/>
    <w:multiLevelType w:val="hybridMultilevel"/>
    <w:tmpl w:val="959CF92E"/>
    <w:lvl w:ilvl="0" w:tplc="094AC966">
      <w:start w:val="1"/>
      <w:numFmt w:val="bullet"/>
      <w:pStyle w:val="bullet0"/>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nsid w:val="0F1850DE"/>
    <w:multiLevelType w:val="hybridMultilevel"/>
    <w:tmpl w:val="57EA10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0276B65"/>
    <w:multiLevelType w:val="hybridMultilevel"/>
    <w:tmpl w:val="8AAED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48E3BF0"/>
    <w:multiLevelType w:val="hybridMultilevel"/>
    <w:tmpl w:val="C480D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B6103A4"/>
    <w:multiLevelType w:val="hybridMultilevel"/>
    <w:tmpl w:val="C86EB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7A08C6"/>
    <w:multiLevelType w:val="hybridMultilevel"/>
    <w:tmpl w:val="214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3A4AD6"/>
    <w:multiLevelType w:val="hybridMultilevel"/>
    <w:tmpl w:val="AC78097A"/>
    <w:lvl w:ilvl="0" w:tplc="44443456">
      <w:start w:val="1"/>
      <w:numFmt w:val="bullet"/>
      <w:pStyle w:val="Assumption"/>
      <w:lvlText w:val=""/>
      <w:lvlJc w:val="left"/>
      <w:pPr>
        <w:tabs>
          <w:tab w:val="num" w:pos="360"/>
        </w:tabs>
        <w:ind w:left="360" w:hanging="360"/>
      </w:pPr>
      <w:rPr>
        <w:rFonts w:ascii="Wingdings" w:hAnsi="Wingdings" w:hint="default"/>
      </w:rPr>
    </w:lvl>
    <w:lvl w:ilvl="1" w:tplc="BBB836D0">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310AA454">
      <w:start w:val="1"/>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5197BD4"/>
    <w:multiLevelType w:val="hybridMultilevel"/>
    <w:tmpl w:val="924AA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FE3E35"/>
    <w:multiLevelType w:val="hybridMultilevel"/>
    <w:tmpl w:val="63FE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E8637F"/>
    <w:multiLevelType w:val="hybridMultilevel"/>
    <w:tmpl w:val="B7B67900"/>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717DC1"/>
    <w:multiLevelType w:val="hybridMultilevel"/>
    <w:tmpl w:val="EDA0BD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2">
    <w:nsid w:val="41342C84"/>
    <w:multiLevelType w:val="multilevel"/>
    <w:tmpl w:val="069CEA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1260"/>
        </w:tabs>
        <w:ind w:left="1260" w:hanging="720"/>
      </w:pPr>
      <w:rPr>
        <w:rFonts w:hint="default"/>
        <w:color w:val="auto"/>
      </w:rPr>
    </w:lvl>
    <w:lvl w:ilvl="3">
      <w:start w:val="1"/>
      <w:numFmt w:val="decimal"/>
      <w:pStyle w:val="Heading4"/>
      <w:lvlText w:val="%1.%2.%3.%4"/>
      <w:lvlJc w:val="left"/>
      <w:pPr>
        <w:tabs>
          <w:tab w:val="num" w:pos="1314"/>
        </w:tabs>
        <w:ind w:left="1314" w:hanging="864"/>
      </w:pPr>
      <w:rPr>
        <w:rFonts w:hint="default"/>
      </w:rPr>
    </w:lvl>
    <w:lvl w:ilvl="4">
      <w:start w:val="1"/>
      <w:numFmt w:val="decimal"/>
      <w:pStyle w:val="Heading5"/>
      <w:lvlText w:val="%1.%2.%3.%4.%5"/>
      <w:lvlJc w:val="left"/>
      <w:pPr>
        <w:tabs>
          <w:tab w:val="num" w:pos="1008"/>
        </w:tabs>
        <w:ind w:left="1008" w:firstLine="0"/>
      </w:pPr>
      <w:rPr>
        <w:rFonts w:hint="default"/>
      </w:rPr>
    </w:lvl>
    <w:lvl w:ilvl="5">
      <w:start w:val="1"/>
      <w:numFmt w:val="decimal"/>
      <w:lvlText w:val="%6."/>
      <w:lvlJc w:val="left"/>
      <w:pPr>
        <w:tabs>
          <w:tab w:val="num" w:pos="360"/>
        </w:tabs>
        <w:ind w:left="360" w:hanging="360"/>
      </w:pPr>
      <w:rPr>
        <w:rFonts w:hint="default"/>
      </w:rPr>
    </w:lvl>
    <w:lvl w:ilvl="6">
      <w:start w:val="1"/>
      <w:numFmt w:val="decimal"/>
      <w:pStyle w:val="Heading7"/>
      <w:lvlText w:val="%1.%2.%3.%4.%5.%6.%7"/>
      <w:lvlJc w:val="left"/>
      <w:pPr>
        <w:tabs>
          <w:tab w:val="num" w:pos="1296"/>
        </w:tabs>
        <w:ind w:left="1296" w:hanging="129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42905544"/>
    <w:multiLevelType w:val="hybridMultilevel"/>
    <w:tmpl w:val="98A8EFF8"/>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4">
    <w:nsid w:val="456865A1"/>
    <w:multiLevelType w:val="hybridMultilevel"/>
    <w:tmpl w:val="CC707942"/>
    <w:lvl w:ilvl="0" w:tplc="A0D82EB6">
      <w:start w:val="1"/>
      <w:numFmt w:val="decimal"/>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EB4503"/>
    <w:multiLevelType w:val="hybridMultilevel"/>
    <w:tmpl w:val="6DEED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9742506"/>
    <w:multiLevelType w:val="hybridMultilevel"/>
    <w:tmpl w:val="0EDE972A"/>
    <w:lvl w:ilvl="0" w:tplc="199CC594">
      <w:start w:val="1"/>
      <w:numFmt w:val="bullet"/>
      <w:pStyle w:val="Bullet1"/>
      <w:lvlText w:val=""/>
      <w:lvlJc w:val="left"/>
      <w:pPr>
        <w:tabs>
          <w:tab w:val="num" w:pos="720"/>
        </w:tabs>
        <w:ind w:left="720" w:hanging="360"/>
      </w:pPr>
      <w:rPr>
        <w:rFonts w:ascii="Symbol" w:hAnsi="Symbol" w:hint="default"/>
        <w:b w:val="0"/>
        <w:i w:val="0"/>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9E52150"/>
    <w:multiLevelType w:val="hybridMultilevel"/>
    <w:tmpl w:val="5DCCE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C0A65C6"/>
    <w:multiLevelType w:val="hybridMultilevel"/>
    <w:tmpl w:val="65E22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CB32BCE"/>
    <w:multiLevelType w:val="hybridMultilevel"/>
    <w:tmpl w:val="73F4D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37913D8"/>
    <w:multiLevelType w:val="hybridMultilevel"/>
    <w:tmpl w:val="EB78F02C"/>
    <w:lvl w:ilvl="0" w:tplc="E26CD1EE">
      <w:start w:val="1"/>
      <w:numFmt w:val="bullet"/>
      <w:lvlText w:val=""/>
      <w:lvlJc w:val="left"/>
      <w:pPr>
        <w:tabs>
          <w:tab w:val="num" w:pos="720"/>
        </w:tabs>
        <w:ind w:left="720" w:hanging="360"/>
      </w:pPr>
      <w:rPr>
        <w:rFonts w:ascii="Symbol" w:hAnsi="Symbol" w:hint="default"/>
        <w:b w:val="0"/>
        <w:i w:val="0"/>
        <w:color w:val="0000FF"/>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57121ED"/>
    <w:multiLevelType w:val="hybridMultilevel"/>
    <w:tmpl w:val="58029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2FC264D"/>
    <w:multiLevelType w:val="multilevel"/>
    <w:tmpl w:val="048CBFA6"/>
    <w:lvl w:ilvl="0">
      <w:start w:val="1"/>
      <w:numFmt w:val="decimalZero"/>
      <w:lvlText w:val="PB.%1"/>
      <w:lvlJc w:val="left"/>
      <w:pPr>
        <w:ind w:left="360" w:hanging="360"/>
      </w:pPr>
      <w:rPr>
        <w:rFonts w:hint="default"/>
      </w:rPr>
    </w:lvl>
    <w:lvl w:ilvl="1">
      <w:start w:val="1"/>
      <w:numFmt w:val="decimalZero"/>
      <w:lvlText w:val="PB.%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nsid w:val="67197B3B"/>
    <w:multiLevelType w:val="hybridMultilevel"/>
    <w:tmpl w:val="CAFEF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8E439C5"/>
    <w:multiLevelType w:val="hybridMultilevel"/>
    <w:tmpl w:val="4D24E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A24B8E"/>
    <w:multiLevelType w:val="multilevel"/>
    <w:tmpl w:val="01624526"/>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2C710F9"/>
    <w:multiLevelType w:val="multilevel"/>
    <w:tmpl w:val="C2247A0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900"/>
        </w:tabs>
        <w:ind w:left="900" w:hanging="720"/>
      </w:pPr>
      <w:rPr>
        <w:rFonts w:cs="Times New Roman" w:hint="default"/>
      </w:rPr>
    </w:lvl>
    <w:lvl w:ilvl="3">
      <w:start w:val="1"/>
      <w:numFmt w:val="decimal"/>
      <w:lvlText w:val="%1.%2.%3.%4"/>
      <w:lvlJc w:val="left"/>
      <w:pPr>
        <w:tabs>
          <w:tab w:val="num" w:pos="2034"/>
        </w:tabs>
        <w:ind w:left="203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vanish w:val="0"/>
        <w:color w:val="000000"/>
        <w:spacing w:val="0"/>
        <w:w w:val="100"/>
        <w:kern w:val="0"/>
        <w:position w:val="0"/>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2952"/>
        </w:tabs>
        <w:ind w:left="2952" w:hanging="1152"/>
      </w:pPr>
      <w:rPr>
        <w:rFonts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b w:val="0"/>
        <w:bCs w:val="0"/>
        <w:i/>
        <w:iCs w:val="0"/>
        <w:caps w:val="0"/>
        <w:smallCaps w:val="0"/>
        <w:strike w:val="0"/>
        <w:dstrike w:val="0"/>
        <w:vanish w:val="0"/>
        <w:color w:val="000000"/>
        <w:spacing w:val="0"/>
        <w:w w:val="100"/>
        <w:kern w:val="0"/>
        <w:position w:val="0"/>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nsid w:val="72F86E6F"/>
    <w:multiLevelType w:val="hybridMultilevel"/>
    <w:tmpl w:val="28D24438"/>
    <w:lvl w:ilvl="0" w:tplc="8A4050BC">
      <w:start w:val="1"/>
      <w:numFmt w:val="bullet"/>
      <w:lvlText w:val=""/>
      <w:lvlJc w:val="left"/>
      <w:pPr>
        <w:ind w:left="720" w:hanging="360"/>
      </w:pPr>
      <w:rPr>
        <w:rFonts w:ascii="Symbol" w:hAnsi="Symbol" w:hint="default"/>
        <w:sz w:val="22"/>
      </w:rPr>
    </w:lvl>
    <w:lvl w:ilvl="1" w:tplc="86E0ABB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EB4DEB"/>
    <w:multiLevelType w:val="hybridMultilevel"/>
    <w:tmpl w:val="0E74D5A6"/>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39">
    <w:nsid w:val="78287837"/>
    <w:multiLevelType w:val="hybridMultilevel"/>
    <w:tmpl w:val="A3289EE0"/>
    <w:lvl w:ilvl="0" w:tplc="0A32A00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DC63D5"/>
    <w:multiLevelType w:val="multilevel"/>
    <w:tmpl w:val="42BA3F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1260"/>
        </w:tabs>
        <w:ind w:left="126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firstLine="0"/>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A44596B"/>
    <w:multiLevelType w:val="hybridMultilevel"/>
    <w:tmpl w:val="58E4A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AD7514E"/>
    <w:multiLevelType w:val="hybridMultilevel"/>
    <w:tmpl w:val="B5506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6"/>
  </w:num>
  <w:num w:numId="3">
    <w:abstractNumId w:val="40"/>
  </w:num>
  <w:num w:numId="4">
    <w:abstractNumId w:val="26"/>
  </w:num>
  <w:num w:numId="5">
    <w:abstractNumId w:val="30"/>
  </w:num>
  <w:num w:numId="6">
    <w:abstractNumId w:val="24"/>
  </w:num>
  <w:num w:numId="7">
    <w:abstractNumId w:val="36"/>
  </w:num>
  <w:num w:numId="8">
    <w:abstractNumId w:val="4"/>
  </w:num>
  <w:num w:numId="9">
    <w:abstractNumId w:val="22"/>
  </w:num>
  <w:num w:numId="10">
    <w:abstractNumId w:val="19"/>
  </w:num>
  <w:num w:numId="11">
    <w:abstractNumId w:val="38"/>
  </w:num>
  <w:num w:numId="12">
    <w:abstractNumId w:val="23"/>
  </w:num>
  <w:num w:numId="13">
    <w:abstractNumId w:val="0"/>
  </w:num>
  <w:num w:numId="14">
    <w:abstractNumId w:val="22"/>
  </w:num>
  <w:num w:numId="15">
    <w:abstractNumId w:val="35"/>
  </w:num>
  <w:num w:numId="16">
    <w:abstractNumId w:val="8"/>
  </w:num>
  <w:num w:numId="17">
    <w:abstractNumId w:val="34"/>
  </w:num>
  <w:num w:numId="18">
    <w:abstractNumId w:val="12"/>
  </w:num>
  <w:num w:numId="19">
    <w:abstractNumId w:val="27"/>
  </w:num>
  <w:num w:numId="20">
    <w:abstractNumId w:val="1"/>
  </w:num>
  <w:num w:numId="21">
    <w:abstractNumId w:val="21"/>
  </w:num>
  <w:num w:numId="22">
    <w:abstractNumId w:val="29"/>
  </w:num>
  <w:num w:numId="23">
    <w:abstractNumId w:val="6"/>
  </w:num>
  <w:num w:numId="24">
    <w:abstractNumId w:val="7"/>
  </w:num>
  <w:num w:numId="25">
    <w:abstractNumId w:val="25"/>
  </w:num>
  <w:num w:numId="26">
    <w:abstractNumId w:val="42"/>
  </w:num>
  <w:num w:numId="27">
    <w:abstractNumId w:val="14"/>
  </w:num>
  <w:num w:numId="28">
    <w:abstractNumId w:val="5"/>
  </w:num>
  <w:num w:numId="29">
    <w:abstractNumId w:val="33"/>
  </w:num>
  <w:num w:numId="30">
    <w:abstractNumId w:val="39"/>
  </w:num>
  <w:num w:numId="31">
    <w:abstractNumId w:val="17"/>
  </w:num>
  <w:num w:numId="32">
    <w:abstractNumId w:val="20"/>
  </w:num>
  <w:num w:numId="33">
    <w:abstractNumId w:val="13"/>
  </w:num>
  <w:num w:numId="34">
    <w:abstractNumId w:val="37"/>
  </w:num>
  <w:num w:numId="35">
    <w:abstractNumId w:val="9"/>
  </w:num>
  <w:num w:numId="36">
    <w:abstractNumId w:val="11"/>
  </w:num>
  <w:num w:numId="37">
    <w:abstractNumId w:val="15"/>
  </w:num>
  <w:num w:numId="38">
    <w:abstractNumId w:val="32"/>
  </w:num>
  <w:num w:numId="39">
    <w:abstractNumId w:val="18"/>
  </w:num>
  <w:num w:numId="40">
    <w:abstractNumId w:val="31"/>
  </w:num>
  <w:num w:numId="41">
    <w:abstractNumId w:val="28"/>
  </w:num>
  <w:num w:numId="42">
    <w:abstractNumId w:val="3"/>
  </w:num>
  <w:num w:numId="43">
    <w:abstractNumId w:val="2"/>
  </w:num>
  <w:num w:numId="44">
    <w:abstractNumId w:val="4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1135"/>
    <w:rsid w:val="00002379"/>
    <w:rsid w:val="000028B5"/>
    <w:rsid w:val="00003219"/>
    <w:rsid w:val="00003731"/>
    <w:rsid w:val="000041F2"/>
    <w:rsid w:val="000049EF"/>
    <w:rsid w:val="00004C19"/>
    <w:rsid w:val="00005646"/>
    <w:rsid w:val="00005D31"/>
    <w:rsid w:val="0000759E"/>
    <w:rsid w:val="00007865"/>
    <w:rsid w:val="00010A93"/>
    <w:rsid w:val="00010D93"/>
    <w:rsid w:val="000137FF"/>
    <w:rsid w:val="000142F7"/>
    <w:rsid w:val="00016295"/>
    <w:rsid w:val="00022B1C"/>
    <w:rsid w:val="0002423B"/>
    <w:rsid w:val="000260EB"/>
    <w:rsid w:val="0002645C"/>
    <w:rsid w:val="000308B4"/>
    <w:rsid w:val="00030E3C"/>
    <w:rsid w:val="000358B1"/>
    <w:rsid w:val="00037830"/>
    <w:rsid w:val="00042565"/>
    <w:rsid w:val="00042B71"/>
    <w:rsid w:val="00044096"/>
    <w:rsid w:val="00047D69"/>
    <w:rsid w:val="00052AE4"/>
    <w:rsid w:val="000536E4"/>
    <w:rsid w:val="00056556"/>
    <w:rsid w:val="00056719"/>
    <w:rsid w:val="00057D56"/>
    <w:rsid w:val="00061E53"/>
    <w:rsid w:val="00062911"/>
    <w:rsid w:val="0006383F"/>
    <w:rsid w:val="00064F20"/>
    <w:rsid w:val="00066E04"/>
    <w:rsid w:val="00067D26"/>
    <w:rsid w:val="00070473"/>
    <w:rsid w:val="00070661"/>
    <w:rsid w:val="00070F23"/>
    <w:rsid w:val="000713C0"/>
    <w:rsid w:val="00071489"/>
    <w:rsid w:val="00071F94"/>
    <w:rsid w:val="00072496"/>
    <w:rsid w:val="00074F1C"/>
    <w:rsid w:val="00077356"/>
    <w:rsid w:val="00077554"/>
    <w:rsid w:val="00080C68"/>
    <w:rsid w:val="00081144"/>
    <w:rsid w:val="000826CE"/>
    <w:rsid w:val="00083A2F"/>
    <w:rsid w:val="00084F62"/>
    <w:rsid w:val="000856DC"/>
    <w:rsid w:val="0008572D"/>
    <w:rsid w:val="000861AB"/>
    <w:rsid w:val="000865B2"/>
    <w:rsid w:val="00086B01"/>
    <w:rsid w:val="000874AC"/>
    <w:rsid w:val="00092E50"/>
    <w:rsid w:val="0009529F"/>
    <w:rsid w:val="0009560C"/>
    <w:rsid w:val="000A07FA"/>
    <w:rsid w:val="000A0FEC"/>
    <w:rsid w:val="000A1129"/>
    <w:rsid w:val="000A14C2"/>
    <w:rsid w:val="000A394D"/>
    <w:rsid w:val="000A4E3F"/>
    <w:rsid w:val="000A4E65"/>
    <w:rsid w:val="000B1B9D"/>
    <w:rsid w:val="000B1D63"/>
    <w:rsid w:val="000B1FD2"/>
    <w:rsid w:val="000B354B"/>
    <w:rsid w:val="000B418D"/>
    <w:rsid w:val="000B5A3B"/>
    <w:rsid w:val="000C13CE"/>
    <w:rsid w:val="000C31B8"/>
    <w:rsid w:val="000C47D7"/>
    <w:rsid w:val="000D084F"/>
    <w:rsid w:val="000D0919"/>
    <w:rsid w:val="000D0C91"/>
    <w:rsid w:val="000D15AD"/>
    <w:rsid w:val="000D2FDE"/>
    <w:rsid w:val="000D58BC"/>
    <w:rsid w:val="000D650E"/>
    <w:rsid w:val="000D669E"/>
    <w:rsid w:val="000D6E69"/>
    <w:rsid w:val="000E45BA"/>
    <w:rsid w:val="000E54CE"/>
    <w:rsid w:val="000E54E8"/>
    <w:rsid w:val="000E5E78"/>
    <w:rsid w:val="000E79E0"/>
    <w:rsid w:val="000E7B69"/>
    <w:rsid w:val="000F0457"/>
    <w:rsid w:val="000F1B59"/>
    <w:rsid w:val="000F1BA6"/>
    <w:rsid w:val="000F1C41"/>
    <w:rsid w:val="000F3E4C"/>
    <w:rsid w:val="000F4360"/>
    <w:rsid w:val="000F4433"/>
    <w:rsid w:val="000F765B"/>
    <w:rsid w:val="000F7CA4"/>
    <w:rsid w:val="001003F1"/>
    <w:rsid w:val="00101B7C"/>
    <w:rsid w:val="0010353A"/>
    <w:rsid w:val="00103856"/>
    <w:rsid w:val="00104627"/>
    <w:rsid w:val="001054D4"/>
    <w:rsid w:val="00105F19"/>
    <w:rsid w:val="00111925"/>
    <w:rsid w:val="00114BB9"/>
    <w:rsid w:val="001170B7"/>
    <w:rsid w:val="00117111"/>
    <w:rsid w:val="001179FE"/>
    <w:rsid w:val="00117D3A"/>
    <w:rsid w:val="001220CB"/>
    <w:rsid w:val="00122FFB"/>
    <w:rsid w:val="0012577E"/>
    <w:rsid w:val="001307C7"/>
    <w:rsid w:val="001314DD"/>
    <w:rsid w:val="00131993"/>
    <w:rsid w:val="00132361"/>
    <w:rsid w:val="001328D6"/>
    <w:rsid w:val="00132DC6"/>
    <w:rsid w:val="001330DA"/>
    <w:rsid w:val="0013410F"/>
    <w:rsid w:val="001358E8"/>
    <w:rsid w:val="00136699"/>
    <w:rsid w:val="00137E48"/>
    <w:rsid w:val="00137FF4"/>
    <w:rsid w:val="001401EC"/>
    <w:rsid w:val="0014180E"/>
    <w:rsid w:val="00141FAB"/>
    <w:rsid w:val="001422C9"/>
    <w:rsid w:val="00143280"/>
    <w:rsid w:val="00145DD3"/>
    <w:rsid w:val="00146C4C"/>
    <w:rsid w:val="00147460"/>
    <w:rsid w:val="00151539"/>
    <w:rsid w:val="001549E2"/>
    <w:rsid w:val="00154D19"/>
    <w:rsid w:val="00156857"/>
    <w:rsid w:val="001574C6"/>
    <w:rsid w:val="001608DC"/>
    <w:rsid w:val="0016237E"/>
    <w:rsid w:val="001625F4"/>
    <w:rsid w:val="00164245"/>
    <w:rsid w:val="0016461F"/>
    <w:rsid w:val="00167BE5"/>
    <w:rsid w:val="00167D6D"/>
    <w:rsid w:val="00167FBE"/>
    <w:rsid w:val="0017098C"/>
    <w:rsid w:val="00170DD8"/>
    <w:rsid w:val="001713E4"/>
    <w:rsid w:val="001739B8"/>
    <w:rsid w:val="00174DB0"/>
    <w:rsid w:val="00176FFA"/>
    <w:rsid w:val="001776D9"/>
    <w:rsid w:val="00182007"/>
    <w:rsid w:val="00183143"/>
    <w:rsid w:val="001853BE"/>
    <w:rsid w:val="00185848"/>
    <w:rsid w:val="00185E78"/>
    <w:rsid w:val="001862AA"/>
    <w:rsid w:val="00187645"/>
    <w:rsid w:val="00187770"/>
    <w:rsid w:val="001917DD"/>
    <w:rsid w:val="00191DFA"/>
    <w:rsid w:val="00191EA5"/>
    <w:rsid w:val="0019282D"/>
    <w:rsid w:val="00192A4E"/>
    <w:rsid w:val="0019341B"/>
    <w:rsid w:val="00195320"/>
    <w:rsid w:val="00195DDD"/>
    <w:rsid w:val="001A2FC6"/>
    <w:rsid w:val="001A3F6A"/>
    <w:rsid w:val="001A3F95"/>
    <w:rsid w:val="001A49F3"/>
    <w:rsid w:val="001A626B"/>
    <w:rsid w:val="001A7D7E"/>
    <w:rsid w:val="001B2B22"/>
    <w:rsid w:val="001B432B"/>
    <w:rsid w:val="001B54A0"/>
    <w:rsid w:val="001B579E"/>
    <w:rsid w:val="001B6999"/>
    <w:rsid w:val="001C34F5"/>
    <w:rsid w:val="001C468A"/>
    <w:rsid w:val="001C6C71"/>
    <w:rsid w:val="001D02FC"/>
    <w:rsid w:val="001D26BB"/>
    <w:rsid w:val="001D291E"/>
    <w:rsid w:val="001D292B"/>
    <w:rsid w:val="001D32D4"/>
    <w:rsid w:val="001D330F"/>
    <w:rsid w:val="001D482E"/>
    <w:rsid w:val="001D5129"/>
    <w:rsid w:val="001E0342"/>
    <w:rsid w:val="001E07D9"/>
    <w:rsid w:val="001E0A52"/>
    <w:rsid w:val="001E0A5C"/>
    <w:rsid w:val="001E2842"/>
    <w:rsid w:val="001E2C0D"/>
    <w:rsid w:val="001E2CCB"/>
    <w:rsid w:val="001E4CCC"/>
    <w:rsid w:val="001E64D4"/>
    <w:rsid w:val="001F0C08"/>
    <w:rsid w:val="001F1504"/>
    <w:rsid w:val="001F43E3"/>
    <w:rsid w:val="001F641E"/>
    <w:rsid w:val="001F6EFE"/>
    <w:rsid w:val="001F7738"/>
    <w:rsid w:val="001F786F"/>
    <w:rsid w:val="001F7B9D"/>
    <w:rsid w:val="0020303D"/>
    <w:rsid w:val="00206074"/>
    <w:rsid w:val="00206253"/>
    <w:rsid w:val="00206CC2"/>
    <w:rsid w:val="002073DA"/>
    <w:rsid w:val="0021085E"/>
    <w:rsid w:val="00210A48"/>
    <w:rsid w:val="002116BA"/>
    <w:rsid w:val="00212DF5"/>
    <w:rsid w:val="002155D2"/>
    <w:rsid w:val="00216F7B"/>
    <w:rsid w:val="0021709E"/>
    <w:rsid w:val="0022133E"/>
    <w:rsid w:val="002218BE"/>
    <w:rsid w:val="00221A49"/>
    <w:rsid w:val="002223CF"/>
    <w:rsid w:val="0022399C"/>
    <w:rsid w:val="00224F7D"/>
    <w:rsid w:val="0022569C"/>
    <w:rsid w:val="00226010"/>
    <w:rsid w:val="0022788A"/>
    <w:rsid w:val="00227FC2"/>
    <w:rsid w:val="00230B76"/>
    <w:rsid w:val="00230D66"/>
    <w:rsid w:val="00232014"/>
    <w:rsid w:val="00232C4D"/>
    <w:rsid w:val="0023332D"/>
    <w:rsid w:val="00233723"/>
    <w:rsid w:val="00233B63"/>
    <w:rsid w:val="00236314"/>
    <w:rsid w:val="00237416"/>
    <w:rsid w:val="00240B0A"/>
    <w:rsid w:val="00245B19"/>
    <w:rsid w:val="00246651"/>
    <w:rsid w:val="00246A37"/>
    <w:rsid w:val="00247221"/>
    <w:rsid w:val="00247C39"/>
    <w:rsid w:val="0025370B"/>
    <w:rsid w:val="00253E41"/>
    <w:rsid w:val="00256164"/>
    <w:rsid w:val="002604B9"/>
    <w:rsid w:val="00260581"/>
    <w:rsid w:val="00262689"/>
    <w:rsid w:val="002626C1"/>
    <w:rsid w:val="00264276"/>
    <w:rsid w:val="002656CB"/>
    <w:rsid w:val="002660C9"/>
    <w:rsid w:val="00270DA2"/>
    <w:rsid w:val="00271BD0"/>
    <w:rsid w:val="00272F33"/>
    <w:rsid w:val="0027492A"/>
    <w:rsid w:val="00276D38"/>
    <w:rsid w:val="00277BB7"/>
    <w:rsid w:val="00281EAD"/>
    <w:rsid w:val="002826E2"/>
    <w:rsid w:val="00282862"/>
    <w:rsid w:val="00282C3D"/>
    <w:rsid w:val="00283EA2"/>
    <w:rsid w:val="0028422F"/>
    <w:rsid w:val="00284CEF"/>
    <w:rsid w:val="00285316"/>
    <w:rsid w:val="0028643D"/>
    <w:rsid w:val="002900A6"/>
    <w:rsid w:val="002900E4"/>
    <w:rsid w:val="00292CA7"/>
    <w:rsid w:val="002948EF"/>
    <w:rsid w:val="00295952"/>
    <w:rsid w:val="00295E95"/>
    <w:rsid w:val="002972B7"/>
    <w:rsid w:val="00297FD6"/>
    <w:rsid w:val="002A0423"/>
    <w:rsid w:val="002A353D"/>
    <w:rsid w:val="002A512E"/>
    <w:rsid w:val="002B0AE2"/>
    <w:rsid w:val="002B0E87"/>
    <w:rsid w:val="002B10CA"/>
    <w:rsid w:val="002B1C48"/>
    <w:rsid w:val="002B2FA7"/>
    <w:rsid w:val="002B46DD"/>
    <w:rsid w:val="002B4F86"/>
    <w:rsid w:val="002B6376"/>
    <w:rsid w:val="002B78AC"/>
    <w:rsid w:val="002C0466"/>
    <w:rsid w:val="002C2A38"/>
    <w:rsid w:val="002C2A50"/>
    <w:rsid w:val="002C363B"/>
    <w:rsid w:val="002C47A4"/>
    <w:rsid w:val="002C5F1F"/>
    <w:rsid w:val="002C759D"/>
    <w:rsid w:val="002C7AFA"/>
    <w:rsid w:val="002C7CF8"/>
    <w:rsid w:val="002D019B"/>
    <w:rsid w:val="002D7E54"/>
    <w:rsid w:val="002E0B94"/>
    <w:rsid w:val="002E0D95"/>
    <w:rsid w:val="002E3361"/>
    <w:rsid w:val="002E3643"/>
    <w:rsid w:val="002E37A6"/>
    <w:rsid w:val="002E4869"/>
    <w:rsid w:val="002E6C13"/>
    <w:rsid w:val="002E6F3D"/>
    <w:rsid w:val="002F078F"/>
    <w:rsid w:val="002F0995"/>
    <w:rsid w:val="002F2C97"/>
    <w:rsid w:val="002F3C8E"/>
    <w:rsid w:val="002F4055"/>
    <w:rsid w:val="002F476B"/>
    <w:rsid w:val="00300CA1"/>
    <w:rsid w:val="00301852"/>
    <w:rsid w:val="00301CC4"/>
    <w:rsid w:val="00302B94"/>
    <w:rsid w:val="00302D0E"/>
    <w:rsid w:val="003053DE"/>
    <w:rsid w:val="00305A6C"/>
    <w:rsid w:val="00310627"/>
    <w:rsid w:val="00310956"/>
    <w:rsid w:val="00311161"/>
    <w:rsid w:val="00313663"/>
    <w:rsid w:val="0031367C"/>
    <w:rsid w:val="00313FDA"/>
    <w:rsid w:val="00314B7C"/>
    <w:rsid w:val="00314FC3"/>
    <w:rsid w:val="0031533D"/>
    <w:rsid w:val="00316B71"/>
    <w:rsid w:val="00316BD3"/>
    <w:rsid w:val="00317200"/>
    <w:rsid w:val="0032307A"/>
    <w:rsid w:val="00323D41"/>
    <w:rsid w:val="00327B65"/>
    <w:rsid w:val="003302EE"/>
    <w:rsid w:val="003306B1"/>
    <w:rsid w:val="0033073D"/>
    <w:rsid w:val="00330A8B"/>
    <w:rsid w:val="00332223"/>
    <w:rsid w:val="0033268D"/>
    <w:rsid w:val="00332D14"/>
    <w:rsid w:val="00335CDA"/>
    <w:rsid w:val="00337D2A"/>
    <w:rsid w:val="0034089A"/>
    <w:rsid w:val="0034091E"/>
    <w:rsid w:val="00340CF0"/>
    <w:rsid w:val="003416B0"/>
    <w:rsid w:val="00341B4D"/>
    <w:rsid w:val="00344454"/>
    <w:rsid w:val="003527CD"/>
    <w:rsid w:val="0035407A"/>
    <w:rsid w:val="00355093"/>
    <w:rsid w:val="00355DA2"/>
    <w:rsid w:val="00355F75"/>
    <w:rsid w:val="00356D7E"/>
    <w:rsid w:val="00360197"/>
    <w:rsid w:val="0036196C"/>
    <w:rsid w:val="00364ED4"/>
    <w:rsid w:val="00365878"/>
    <w:rsid w:val="00370F53"/>
    <w:rsid w:val="00376649"/>
    <w:rsid w:val="00376ED4"/>
    <w:rsid w:val="00377003"/>
    <w:rsid w:val="00377776"/>
    <w:rsid w:val="00377FC5"/>
    <w:rsid w:val="003802CB"/>
    <w:rsid w:val="003803FF"/>
    <w:rsid w:val="003816DF"/>
    <w:rsid w:val="00381D43"/>
    <w:rsid w:val="0038206C"/>
    <w:rsid w:val="00382E59"/>
    <w:rsid w:val="00387771"/>
    <w:rsid w:val="00392C03"/>
    <w:rsid w:val="0039303C"/>
    <w:rsid w:val="00393326"/>
    <w:rsid w:val="00393CCC"/>
    <w:rsid w:val="00395E69"/>
    <w:rsid w:val="003970B1"/>
    <w:rsid w:val="003A0F0C"/>
    <w:rsid w:val="003A2231"/>
    <w:rsid w:val="003A2AA3"/>
    <w:rsid w:val="003A32F2"/>
    <w:rsid w:val="003A3FC2"/>
    <w:rsid w:val="003A55B7"/>
    <w:rsid w:val="003A5F35"/>
    <w:rsid w:val="003A7840"/>
    <w:rsid w:val="003B2293"/>
    <w:rsid w:val="003B256A"/>
    <w:rsid w:val="003B5EA0"/>
    <w:rsid w:val="003B7B4C"/>
    <w:rsid w:val="003C02A7"/>
    <w:rsid w:val="003C4352"/>
    <w:rsid w:val="003C4E36"/>
    <w:rsid w:val="003C5804"/>
    <w:rsid w:val="003C5FE1"/>
    <w:rsid w:val="003C7B4E"/>
    <w:rsid w:val="003D0BDA"/>
    <w:rsid w:val="003D5186"/>
    <w:rsid w:val="003D55A4"/>
    <w:rsid w:val="003D5FA7"/>
    <w:rsid w:val="003D67B3"/>
    <w:rsid w:val="003D6E12"/>
    <w:rsid w:val="003D7BFE"/>
    <w:rsid w:val="003E319D"/>
    <w:rsid w:val="003E3EDE"/>
    <w:rsid w:val="003E650D"/>
    <w:rsid w:val="003E6BB5"/>
    <w:rsid w:val="003E6EEB"/>
    <w:rsid w:val="003E7B46"/>
    <w:rsid w:val="003F0B94"/>
    <w:rsid w:val="003F1228"/>
    <w:rsid w:val="003F18F0"/>
    <w:rsid w:val="003F204B"/>
    <w:rsid w:val="003F538D"/>
    <w:rsid w:val="003F5EED"/>
    <w:rsid w:val="004014E2"/>
    <w:rsid w:val="00402CB8"/>
    <w:rsid w:val="004038E9"/>
    <w:rsid w:val="00403FB1"/>
    <w:rsid w:val="004059CE"/>
    <w:rsid w:val="00406005"/>
    <w:rsid w:val="0040642A"/>
    <w:rsid w:val="0040692C"/>
    <w:rsid w:val="00407ADC"/>
    <w:rsid w:val="00411FF5"/>
    <w:rsid w:val="00412AC7"/>
    <w:rsid w:val="00412F6C"/>
    <w:rsid w:val="004136EB"/>
    <w:rsid w:val="004137BB"/>
    <w:rsid w:val="0041433F"/>
    <w:rsid w:val="00414367"/>
    <w:rsid w:val="00416267"/>
    <w:rsid w:val="00416AF1"/>
    <w:rsid w:val="00417281"/>
    <w:rsid w:val="00420395"/>
    <w:rsid w:val="00420F59"/>
    <w:rsid w:val="004265D0"/>
    <w:rsid w:val="00426CEC"/>
    <w:rsid w:val="00431CDD"/>
    <w:rsid w:val="00431E0D"/>
    <w:rsid w:val="004354AE"/>
    <w:rsid w:val="004356A4"/>
    <w:rsid w:val="00436F0C"/>
    <w:rsid w:val="004421CA"/>
    <w:rsid w:val="00442D95"/>
    <w:rsid w:val="004432EB"/>
    <w:rsid w:val="00450F8D"/>
    <w:rsid w:val="00454576"/>
    <w:rsid w:val="004545A5"/>
    <w:rsid w:val="0045513E"/>
    <w:rsid w:val="0045615A"/>
    <w:rsid w:val="0046018E"/>
    <w:rsid w:val="00461DF9"/>
    <w:rsid w:val="00461F4B"/>
    <w:rsid w:val="00462B51"/>
    <w:rsid w:val="00464CDC"/>
    <w:rsid w:val="00464D75"/>
    <w:rsid w:val="0047241A"/>
    <w:rsid w:val="004733FD"/>
    <w:rsid w:val="00473F19"/>
    <w:rsid w:val="0047417E"/>
    <w:rsid w:val="0047536D"/>
    <w:rsid w:val="0047652C"/>
    <w:rsid w:val="0047781B"/>
    <w:rsid w:val="004804C9"/>
    <w:rsid w:val="004933A1"/>
    <w:rsid w:val="00493D3A"/>
    <w:rsid w:val="00494E9E"/>
    <w:rsid w:val="00495588"/>
    <w:rsid w:val="00497228"/>
    <w:rsid w:val="00497B42"/>
    <w:rsid w:val="004A4AD3"/>
    <w:rsid w:val="004A4F94"/>
    <w:rsid w:val="004A7693"/>
    <w:rsid w:val="004A7ECC"/>
    <w:rsid w:val="004B005B"/>
    <w:rsid w:val="004B2BF0"/>
    <w:rsid w:val="004B3A68"/>
    <w:rsid w:val="004B419A"/>
    <w:rsid w:val="004B5800"/>
    <w:rsid w:val="004B5FDD"/>
    <w:rsid w:val="004B77F9"/>
    <w:rsid w:val="004C0FB4"/>
    <w:rsid w:val="004C118C"/>
    <w:rsid w:val="004C1428"/>
    <w:rsid w:val="004C1D13"/>
    <w:rsid w:val="004C28D5"/>
    <w:rsid w:val="004C50E5"/>
    <w:rsid w:val="004C6511"/>
    <w:rsid w:val="004C69CB"/>
    <w:rsid w:val="004C767C"/>
    <w:rsid w:val="004D0B2C"/>
    <w:rsid w:val="004D0BAC"/>
    <w:rsid w:val="004D1205"/>
    <w:rsid w:val="004D140E"/>
    <w:rsid w:val="004D4C64"/>
    <w:rsid w:val="004D6EAE"/>
    <w:rsid w:val="004D790C"/>
    <w:rsid w:val="004E1B54"/>
    <w:rsid w:val="004E1D0B"/>
    <w:rsid w:val="004E386E"/>
    <w:rsid w:val="004E5980"/>
    <w:rsid w:val="004E5DF4"/>
    <w:rsid w:val="004F20AB"/>
    <w:rsid w:val="004F2CB3"/>
    <w:rsid w:val="004F59C4"/>
    <w:rsid w:val="004F5E1B"/>
    <w:rsid w:val="004F643D"/>
    <w:rsid w:val="004F738D"/>
    <w:rsid w:val="004F780C"/>
    <w:rsid w:val="004F7C36"/>
    <w:rsid w:val="004F7FA4"/>
    <w:rsid w:val="0050144A"/>
    <w:rsid w:val="00501C33"/>
    <w:rsid w:val="00502756"/>
    <w:rsid w:val="00502C66"/>
    <w:rsid w:val="00503AB3"/>
    <w:rsid w:val="00503B75"/>
    <w:rsid w:val="00503F09"/>
    <w:rsid w:val="00506ACF"/>
    <w:rsid w:val="00510270"/>
    <w:rsid w:val="00510CB3"/>
    <w:rsid w:val="00511433"/>
    <w:rsid w:val="00512473"/>
    <w:rsid w:val="005126F7"/>
    <w:rsid w:val="00513F59"/>
    <w:rsid w:val="0051558F"/>
    <w:rsid w:val="00515B3C"/>
    <w:rsid w:val="005164FC"/>
    <w:rsid w:val="0052056C"/>
    <w:rsid w:val="005205CF"/>
    <w:rsid w:val="00521B12"/>
    <w:rsid w:val="00522970"/>
    <w:rsid w:val="00523735"/>
    <w:rsid w:val="0052472E"/>
    <w:rsid w:val="00524A9E"/>
    <w:rsid w:val="005251CB"/>
    <w:rsid w:val="0052782C"/>
    <w:rsid w:val="005306F8"/>
    <w:rsid w:val="0053172C"/>
    <w:rsid w:val="0053195B"/>
    <w:rsid w:val="00531EF3"/>
    <w:rsid w:val="00532C73"/>
    <w:rsid w:val="00534A18"/>
    <w:rsid w:val="00534B28"/>
    <w:rsid w:val="00537FCD"/>
    <w:rsid w:val="0054035F"/>
    <w:rsid w:val="0054307C"/>
    <w:rsid w:val="00543F88"/>
    <w:rsid w:val="00544CD0"/>
    <w:rsid w:val="00546746"/>
    <w:rsid w:val="00547115"/>
    <w:rsid w:val="005473DF"/>
    <w:rsid w:val="005514D7"/>
    <w:rsid w:val="005518C0"/>
    <w:rsid w:val="00551B2C"/>
    <w:rsid w:val="00551FF1"/>
    <w:rsid w:val="005521C9"/>
    <w:rsid w:val="0055319E"/>
    <w:rsid w:val="005538AF"/>
    <w:rsid w:val="0055667E"/>
    <w:rsid w:val="005566BB"/>
    <w:rsid w:val="00556ECF"/>
    <w:rsid w:val="00557750"/>
    <w:rsid w:val="0056048E"/>
    <w:rsid w:val="00561144"/>
    <w:rsid w:val="0056118C"/>
    <w:rsid w:val="00562E4C"/>
    <w:rsid w:val="00563557"/>
    <w:rsid w:val="00564FC1"/>
    <w:rsid w:val="00564FF7"/>
    <w:rsid w:val="0056515C"/>
    <w:rsid w:val="00570287"/>
    <w:rsid w:val="00570D16"/>
    <w:rsid w:val="005730D7"/>
    <w:rsid w:val="00573555"/>
    <w:rsid w:val="0057603C"/>
    <w:rsid w:val="00576CB7"/>
    <w:rsid w:val="00582C2D"/>
    <w:rsid w:val="00583A86"/>
    <w:rsid w:val="00583AB0"/>
    <w:rsid w:val="00583FEE"/>
    <w:rsid w:val="005851C7"/>
    <w:rsid w:val="00585D88"/>
    <w:rsid w:val="00590988"/>
    <w:rsid w:val="005913F2"/>
    <w:rsid w:val="00591A8F"/>
    <w:rsid w:val="00593C1C"/>
    <w:rsid w:val="00594730"/>
    <w:rsid w:val="00596945"/>
    <w:rsid w:val="005978AC"/>
    <w:rsid w:val="005A07F7"/>
    <w:rsid w:val="005A199F"/>
    <w:rsid w:val="005A288A"/>
    <w:rsid w:val="005A450F"/>
    <w:rsid w:val="005A4D87"/>
    <w:rsid w:val="005A57D0"/>
    <w:rsid w:val="005A5AAB"/>
    <w:rsid w:val="005A77C1"/>
    <w:rsid w:val="005B1896"/>
    <w:rsid w:val="005B2C9C"/>
    <w:rsid w:val="005B3265"/>
    <w:rsid w:val="005B453B"/>
    <w:rsid w:val="005B6F11"/>
    <w:rsid w:val="005B7B86"/>
    <w:rsid w:val="005C101A"/>
    <w:rsid w:val="005C1914"/>
    <w:rsid w:val="005C23F0"/>
    <w:rsid w:val="005C3D40"/>
    <w:rsid w:val="005C5331"/>
    <w:rsid w:val="005C585E"/>
    <w:rsid w:val="005C5DAB"/>
    <w:rsid w:val="005C6204"/>
    <w:rsid w:val="005C6DDE"/>
    <w:rsid w:val="005C7349"/>
    <w:rsid w:val="005D0860"/>
    <w:rsid w:val="005D09F8"/>
    <w:rsid w:val="005D16A1"/>
    <w:rsid w:val="005D32A1"/>
    <w:rsid w:val="005D40E9"/>
    <w:rsid w:val="005D4F73"/>
    <w:rsid w:val="005E0D02"/>
    <w:rsid w:val="005E2697"/>
    <w:rsid w:val="005E5044"/>
    <w:rsid w:val="005E56B5"/>
    <w:rsid w:val="005E7407"/>
    <w:rsid w:val="005F011B"/>
    <w:rsid w:val="005F351C"/>
    <w:rsid w:val="005F5180"/>
    <w:rsid w:val="005F676E"/>
    <w:rsid w:val="005F6D8B"/>
    <w:rsid w:val="005F79BE"/>
    <w:rsid w:val="005F7E19"/>
    <w:rsid w:val="00600345"/>
    <w:rsid w:val="00600B2D"/>
    <w:rsid w:val="00601A81"/>
    <w:rsid w:val="006021B7"/>
    <w:rsid w:val="00606326"/>
    <w:rsid w:val="00606FDD"/>
    <w:rsid w:val="0060715B"/>
    <w:rsid w:val="00614B61"/>
    <w:rsid w:val="00616D20"/>
    <w:rsid w:val="00620615"/>
    <w:rsid w:val="0062243E"/>
    <w:rsid w:val="00623B7D"/>
    <w:rsid w:val="00624252"/>
    <w:rsid w:val="0062699F"/>
    <w:rsid w:val="00630AD0"/>
    <w:rsid w:val="00630EBB"/>
    <w:rsid w:val="0063113E"/>
    <w:rsid w:val="00631350"/>
    <w:rsid w:val="00632466"/>
    <w:rsid w:val="00635C73"/>
    <w:rsid w:val="006361BF"/>
    <w:rsid w:val="006370FB"/>
    <w:rsid w:val="0064045A"/>
    <w:rsid w:val="00643051"/>
    <w:rsid w:val="00643124"/>
    <w:rsid w:val="00644997"/>
    <w:rsid w:val="0064690C"/>
    <w:rsid w:val="00647A03"/>
    <w:rsid w:val="00650F13"/>
    <w:rsid w:val="0065208E"/>
    <w:rsid w:val="00652269"/>
    <w:rsid w:val="00654A23"/>
    <w:rsid w:val="0065695A"/>
    <w:rsid w:val="00657517"/>
    <w:rsid w:val="0066189F"/>
    <w:rsid w:val="0066396F"/>
    <w:rsid w:val="00670A94"/>
    <w:rsid w:val="00673821"/>
    <w:rsid w:val="0067406A"/>
    <w:rsid w:val="00674D08"/>
    <w:rsid w:val="0067583F"/>
    <w:rsid w:val="00675F34"/>
    <w:rsid w:val="00676A9D"/>
    <w:rsid w:val="00677B1C"/>
    <w:rsid w:val="00677E72"/>
    <w:rsid w:val="00682A7D"/>
    <w:rsid w:val="00682CC6"/>
    <w:rsid w:val="00682FA0"/>
    <w:rsid w:val="006838F3"/>
    <w:rsid w:val="006852BF"/>
    <w:rsid w:val="00685B69"/>
    <w:rsid w:val="00686FE9"/>
    <w:rsid w:val="0068799C"/>
    <w:rsid w:val="00691BC8"/>
    <w:rsid w:val="00692904"/>
    <w:rsid w:val="006935CB"/>
    <w:rsid w:val="00693850"/>
    <w:rsid w:val="00694F52"/>
    <w:rsid w:val="00695E71"/>
    <w:rsid w:val="00696656"/>
    <w:rsid w:val="00697271"/>
    <w:rsid w:val="006A0B99"/>
    <w:rsid w:val="006A1EC6"/>
    <w:rsid w:val="006A261A"/>
    <w:rsid w:val="006A2AE2"/>
    <w:rsid w:val="006A3D9D"/>
    <w:rsid w:val="006A5133"/>
    <w:rsid w:val="006A51AE"/>
    <w:rsid w:val="006A556F"/>
    <w:rsid w:val="006A5FA5"/>
    <w:rsid w:val="006B04AA"/>
    <w:rsid w:val="006B09FE"/>
    <w:rsid w:val="006B0CC2"/>
    <w:rsid w:val="006B1B79"/>
    <w:rsid w:val="006B1BEF"/>
    <w:rsid w:val="006B28DE"/>
    <w:rsid w:val="006B2EA5"/>
    <w:rsid w:val="006B3C2A"/>
    <w:rsid w:val="006B3CA6"/>
    <w:rsid w:val="006B3DF0"/>
    <w:rsid w:val="006B43B2"/>
    <w:rsid w:val="006B43DD"/>
    <w:rsid w:val="006B4451"/>
    <w:rsid w:val="006B4A0D"/>
    <w:rsid w:val="006C09F2"/>
    <w:rsid w:val="006C0EE7"/>
    <w:rsid w:val="006C2307"/>
    <w:rsid w:val="006C29DC"/>
    <w:rsid w:val="006C4F3B"/>
    <w:rsid w:val="006C5F87"/>
    <w:rsid w:val="006C6290"/>
    <w:rsid w:val="006D1749"/>
    <w:rsid w:val="006E13D2"/>
    <w:rsid w:val="006E20E3"/>
    <w:rsid w:val="006E230F"/>
    <w:rsid w:val="006E2648"/>
    <w:rsid w:val="006E31AB"/>
    <w:rsid w:val="006E32D0"/>
    <w:rsid w:val="006E3B65"/>
    <w:rsid w:val="006E47AC"/>
    <w:rsid w:val="006E6376"/>
    <w:rsid w:val="006F09C8"/>
    <w:rsid w:val="006F0ADB"/>
    <w:rsid w:val="006F0D14"/>
    <w:rsid w:val="006F231A"/>
    <w:rsid w:val="006F2BEB"/>
    <w:rsid w:val="006F3370"/>
    <w:rsid w:val="006F74BB"/>
    <w:rsid w:val="00700248"/>
    <w:rsid w:val="0070081E"/>
    <w:rsid w:val="007012C6"/>
    <w:rsid w:val="0070268C"/>
    <w:rsid w:val="00702922"/>
    <w:rsid w:val="00703163"/>
    <w:rsid w:val="00706B63"/>
    <w:rsid w:val="00706C08"/>
    <w:rsid w:val="00713065"/>
    <w:rsid w:val="00713440"/>
    <w:rsid w:val="00713C4B"/>
    <w:rsid w:val="00717CAE"/>
    <w:rsid w:val="007203AB"/>
    <w:rsid w:val="0072229D"/>
    <w:rsid w:val="00722540"/>
    <w:rsid w:val="00724303"/>
    <w:rsid w:val="00726021"/>
    <w:rsid w:val="0073093C"/>
    <w:rsid w:val="007315DD"/>
    <w:rsid w:val="007334BE"/>
    <w:rsid w:val="00734BE4"/>
    <w:rsid w:val="00734E14"/>
    <w:rsid w:val="00735D93"/>
    <w:rsid w:val="007366CC"/>
    <w:rsid w:val="00740213"/>
    <w:rsid w:val="00741952"/>
    <w:rsid w:val="007425D5"/>
    <w:rsid w:val="0074331E"/>
    <w:rsid w:val="00743B99"/>
    <w:rsid w:val="00744572"/>
    <w:rsid w:val="00744BAD"/>
    <w:rsid w:val="00744BB2"/>
    <w:rsid w:val="00745D6E"/>
    <w:rsid w:val="00745E9D"/>
    <w:rsid w:val="0074686B"/>
    <w:rsid w:val="007523E1"/>
    <w:rsid w:val="00752B12"/>
    <w:rsid w:val="00753161"/>
    <w:rsid w:val="007537EF"/>
    <w:rsid w:val="0075400E"/>
    <w:rsid w:val="007576FD"/>
    <w:rsid w:val="007577EC"/>
    <w:rsid w:val="00757CCB"/>
    <w:rsid w:val="00757F5D"/>
    <w:rsid w:val="00760459"/>
    <w:rsid w:val="0076111F"/>
    <w:rsid w:val="00764704"/>
    <w:rsid w:val="00764975"/>
    <w:rsid w:val="00770E63"/>
    <w:rsid w:val="00771FBB"/>
    <w:rsid w:val="007723E0"/>
    <w:rsid w:val="0077251A"/>
    <w:rsid w:val="00773165"/>
    <w:rsid w:val="007736F8"/>
    <w:rsid w:val="00780F1E"/>
    <w:rsid w:val="0078205E"/>
    <w:rsid w:val="00782146"/>
    <w:rsid w:val="00782C92"/>
    <w:rsid w:val="0078392B"/>
    <w:rsid w:val="0078444C"/>
    <w:rsid w:val="007853CD"/>
    <w:rsid w:val="00786C65"/>
    <w:rsid w:val="007972E4"/>
    <w:rsid w:val="007A0299"/>
    <w:rsid w:val="007A0AB4"/>
    <w:rsid w:val="007A0B54"/>
    <w:rsid w:val="007A0EF5"/>
    <w:rsid w:val="007A13A4"/>
    <w:rsid w:val="007A2E4B"/>
    <w:rsid w:val="007A36F4"/>
    <w:rsid w:val="007A4C6D"/>
    <w:rsid w:val="007A784A"/>
    <w:rsid w:val="007B1CAA"/>
    <w:rsid w:val="007B202E"/>
    <w:rsid w:val="007B2232"/>
    <w:rsid w:val="007B3F6F"/>
    <w:rsid w:val="007B5026"/>
    <w:rsid w:val="007B5AC7"/>
    <w:rsid w:val="007B5C33"/>
    <w:rsid w:val="007C1C7A"/>
    <w:rsid w:val="007C5206"/>
    <w:rsid w:val="007C6995"/>
    <w:rsid w:val="007C759E"/>
    <w:rsid w:val="007C7AFA"/>
    <w:rsid w:val="007D2472"/>
    <w:rsid w:val="007D2A23"/>
    <w:rsid w:val="007D2B93"/>
    <w:rsid w:val="007D312A"/>
    <w:rsid w:val="007D4240"/>
    <w:rsid w:val="007D4857"/>
    <w:rsid w:val="007D4C59"/>
    <w:rsid w:val="007D4E88"/>
    <w:rsid w:val="007D76F4"/>
    <w:rsid w:val="007E3F59"/>
    <w:rsid w:val="007F0E41"/>
    <w:rsid w:val="007F1739"/>
    <w:rsid w:val="007F3C2D"/>
    <w:rsid w:val="007F4070"/>
    <w:rsid w:val="007F46D2"/>
    <w:rsid w:val="007F5C26"/>
    <w:rsid w:val="007F7445"/>
    <w:rsid w:val="00800055"/>
    <w:rsid w:val="00800753"/>
    <w:rsid w:val="00800820"/>
    <w:rsid w:val="0080123D"/>
    <w:rsid w:val="00801532"/>
    <w:rsid w:val="008016A8"/>
    <w:rsid w:val="00802599"/>
    <w:rsid w:val="00803EC7"/>
    <w:rsid w:val="00804443"/>
    <w:rsid w:val="00804878"/>
    <w:rsid w:val="00804B53"/>
    <w:rsid w:val="00804ECC"/>
    <w:rsid w:val="00805C4F"/>
    <w:rsid w:val="00806BD9"/>
    <w:rsid w:val="00811DC3"/>
    <w:rsid w:val="00811EAA"/>
    <w:rsid w:val="00812E52"/>
    <w:rsid w:val="0081312D"/>
    <w:rsid w:val="00815815"/>
    <w:rsid w:val="00817A07"/>
    <w:rsid w:val="00822144"/>
    <w:rsid w:val="008223A3"/>
    <w:rsid w:val="00824603"/>
    <w:rsid w:val="0082525A"/>
    <w:rsid w:val="00826B64"/>
    <w:rsid w:val="008277F6"/>
    <w:rsid w:val="00827875"/>
    <w:rsid w:val="00827A41"/>
    <w:rsid w:val="00831616"/>
    <w:rsid w:val="008330C4"/>
    <w:rsid w:val="00833F1F"/>
    <w:rsid w:val="00835129"/>
    <w:rsid w:val="0083537B"/>
    <w:rsid w:val="00835F9F"/>
    <w:rsid w:val="008365BF"/>
    <w:rsid w:val="008369DE"/>
    <w:rsid w:val="00842474"/>
    <w:rsid w:val="00842538"/>
    <w:rsid w:val="00843915"/>
    <w:rsid w:val="008513E7"/>
    <w:rsid w:val="008528A3"/>
    <w:rsid w:val="00853094"/>
    <w:rsid w:val="00853A41"/>
    <w:rsid w:val="008550DB"/>
    <w:rsid w:val="0085728D"/>
    <w:rsid w:val="00857631"/>
    <w:rsid w:val="008607A0"/>
    <w:rsid w:val="00862715"/>
    <w:rsid w:val="008628A3"/>
    <w:rsid w:val="00862C9A"/>
    <w:rsid w:val="00862D59"/>
    <w:rsid w:val="008633F3"/>
    <w:rsid w:val="008648B4"/>
    <w:rsid w:val="00865598"/>
    <w:rsid w:val="00871767"/>
    <w:rsid w:val="00871EB2"/>
    <w:rsid w:val="008722DB"/>
    <w:rsid w:val="00873D90"/>
    <w:rsid w:val="00873EFD"/>
    <w:rsid w:val="00875015"/>
    <w:rsid w:val="008757A9"/>
    <w:rsid w:val="008775AE"/>
    <w:rsid w:val="00880010"/>
    <w:rsid w:val="00882B2E"/>
    <w:rsid w:val="00885A21"/>
    <w:rsid w:val="00885B5C"/>
    <w:rsid w:val="0088617B"/>
    <w:rsid w:val="00886784"/>
    <w:rsid w:val="008867BA"/>
    <w:rsid w:val="00886EC6"/>
    <w:rsid w:val="00890689"/>
    <w:rsid w:val="0089097A"/>
    <w:rsid w:val="00891956"/>
    <w:rsid w:val="00892050"/>
    <w:rsid w:val="00892EF1"/>
    <w:rsid w:val="00894532"/>
    <w:rsid w:val="00894A91"/>
    <w:rsid w:val="00894EDC"/>
    <w:rsid w:val="008962C0"/>
    <w:rsid w:val="008965CC"/>
    <w:rsid w:val="008976C4"/>
    <w:rsid w:val="00897DE9"/>
    <w:rsid w:val="008A066D"/>
    <w:rsid w:val="008A0ECF"/>
    <w:rsid w:val="008A1951"/>
    <w:rsid w:val="008A21BE"/>
    <w:rsid w:val="008A2DD3"/>
    <w:rsid w:val="008A4B95"/>
    <w:rsid w:val="008A5249"/>
    <w:rsid w:val="008A7183"/>
    <w:rsid w:val="008B05AB"/>
    <w:rsid w:val="008B1DF0"/>
    <w:rsid w:val="008B2CD4"/>
    <w:rsid w:val="008C1C41"/>
    <w:rsid w:val="008C2140"/>
    <w:rsid w:val="008C2C90"/>
    <w:rsid w:val="008C35FA"/>
    <w:rsid w:val="008C489A"/>
    <w:rsid w:val="008C4FAF"/>
    <w:rsid w:val="008C66FA"/>
    <w:rsid w:val="008C6F03"/>
    <w:rsid w:val="008D0253"/>
    <w:rsid w:val="008D10B5"/>
    <w:rsid w:val="008D3395"/>
    <w:rsid w:val="008D3719"/>
    <w:rsid w:val="008D4C76"/>
    <w:rsid w:val="008D6003"/>
    <w:rsid w:val="008D791A"/>
    <w:rsid w:val="008D7F63"/>
    <w:rsid w:val="008E098F"/>
    <w:rsid w:val="008E0EF3"/>
    <w:rsid w:val="008E2003"/>
    <w:rsid w:val="008E243E"/>
    <w:rsid w:val="008E2678"/>
    <w:rsid w:val="008E33D0"/>
    <w:rsid w:val="008E390C"/>
    <w:rsid w:val="008E59B0"/>
    <w:rsid w:val="008E6159"/>
    <w:rsid w:val="008E6355"/>
    <w:rsid w:val="008E6845"/>
    <w:rsid w:val="008E6F8D"/>
    <w:rsid w:val="008F0799"/>
    <w:rsid w:val="008F1356"/>
    <w:rsid w:val="008F13BE"/>
    <w:rsid w:val="008F25B0"/>
    <w:rsid w:val="008F3826"/>
    <w:rsid w:val="008F4068"/>
    <w:rsid w:val="008F48C1"/>
    <w:rsid w:val="008F552C"/>
    <w:rsid w:val="008F71AD"/>
    <w:rsid w:val="008F7A3F"/>
    <w:rsid w:val="008F7BC6"/>
    <w:rsid w:val="009021FC"/>
    <w:rsid w:val="009023D6"/>
    <w:rsid w:val="009047C0"/>
    <w:rsid w:val="0090519C"/>
    <w:rsid w:val="00905FD7"/>
    <w:rsid w:val="0090639D"/>
    <w:rsid w:val="0090692F"/>
    <w:rsid w:val="009074CA"/>
    <w:rsid w:val="009114BC"/>
    <w:rsid w:val="009137BE"/>
    <w:rsid w:val="009147FD"/>
    <w:rsid w:val="0091493B"/>
    <w:rsid w:val="0091541B"/>
    <w:rsid w:val="00916514"/>
    <w:rsid w:val="009202E0"/>
    <w:rsid w:val="00922413"/>
    <w:rsid w:val="009231EE"/>
    <w:rsid w:val="00925429"/>
    <w:rsid w:val="00927B8E"/>
    <w:rsid w:val="00931231"/>
    <w:rsid w:val="00931EF1"/>
    <w:rsid w:val="00933E3D"/>
    <w:rsid w:val="00934576"/>
    <w:rsid w:val="00936140"/>
    <w:rsid w:val="00940606"/>
    <w:rsid w:val="00941606"/>
    <w:rsid w:val="0094227A"/>
    <w:rsid w:val="009422AA"/>
    <w:rsid w:val="00942A3B"/>
    <w:rsid w:val="00942E15"/>
    <w:rsid w:val="00942E88"/>
    <w:rsid w:val="00944907"/>
    <w:rsid w:val="0094493D"/>
    <w:rsid w:val="009462CD"/>
    <w:rsid w:val="009465A3"/>
    <w:rsid w:val="009465FC"/>
    <w:rsid w:val="00946E97"/>
    <w:rsid w:val="00951E89"/>
    <w:rsid w:val="00953636"/>
    <w:rsid w:val="009547E4"/>
    <w:rsid w:val="00954E0E"/>
    <w:rsid w:val="00955BA6"/>
    <w:rsid w:val="009568A0"/>
    <w:rsid w:val="00956A32"/>
    <w:rsid w:val="00960B66"/>
    <w:rsid w:val="009613AE"/>
    <w:rsid w:val="00962F25"/>
    <w:rsid w:val="0096466B"/>
    <w:rsid w:val="0096494D"/>
    <w:rsid w:val="00965B21"/>
    <w:rsid w:val="00967221"/>
    <w:rsid w:val="00970FFE"/>
    <w:rsid w:val="00973544"/>
    <w:rsid w:val="00974440"/>
    <w:rsid w:val="00974FD3"/>
    <w:rsid w:val="009759A7"/>
    <w:rsid w:val="00975C44"/>
    <w:rsid w:val="00976B31"/>
    <w:rsid w:val="00976DEE"/>
    <w:rsid w:val="00980C13"/>
    <w:rsid w:val="00980E22"/>
    <w:rsid w:val="00981673"/>
    <w:rsid w:val="00985433"/>
    <w:rsid w:val="009854EF"/>
    <w:rsid w:val="009860E4"/>
    <w:rsid w:val="009861F0"/>
    <w:rsid w:val="009866EB"/>
    <w:rsid w:val="009869CD"/>
    <w:rsid w:val="0099063A"/>
    <w:rsid w:val="0099201D"/>
    <w:rsid w:val="00992CC8"/>
    <w:rsid w:val="00993097"/>
    <w:rsid w:val="00997C2C"/>
    <w:rsid w:val="00997F2A"/>
    <w:rsid w:val="009A0B72"/>
    <w:rsid w:val="009A3298"/>
    <w:rsid w:val="009A523B"/>
    <w:rsid w:val="009A5242"/>
    <w:rsid w:val="009B08F1"/>
    <w:rsid w:val="009B2425"/>
    <w:rsid w:val="009B36EE"/>
    <w:rsid w:val="009B439D"/>
    <w:rsid w:val="009B4818"/>
    <w:rsid w:val="009B59F7"/>
    <w:rsid w:val="009B5B95"/>
    <w:rsid w:val="009B5ED7"/>
    <w:rsid w:val="009B6004"/>
    <w:rsid w:val="009B662A"/>
    <w:rsid w:val="009B7E16"/>
    <w:rsid w:val="009C00F8"/>
    <w:rsid w:val="009C02CC"/>
    <w:rsid w:val="009C1413"/>
    <w:rsid w:val="009C3DA9"/>
    <w:rsid w:val="009C4C43"/>
    <w:rsid w:val="009C7B4C"/>
    <w:rsid w:val="009C7B59"/>
    <w:rsid w:val="009D1345"/>
    <w:rsid w:val="009D4A6E"/>
    <w:rsid w:val="009D4B90"/>
    <w:rsid w:val="009D69EF"/>
    <w:rsid w:val="009E22D9"/>
    <w:rsid w:val="009E54F0"/>
    <w:rsid w:val="009E6E5B"/>
    <w:rsid w:val="009F088D"/>
    <w:rsid w:val="009F08C2"/>
    <w:rsid w:val="009F165C"/>
    <w:rsid w:val="009F48C4"/>
    <w:rsid w:val="009F6348"/>
    <w:rsid w:val="00A00B8F"/>
    <w:rsid w:val="00A01271"/>
    <w:rsid w:val="00A02278"/>
    <w:rsid w:val="00A02C0D"/>
    <w:rsid w:val="00A02F7F"/>
    <w:rsid w:val="00A046B5"/>
    <w:rsid w:val="00A04F91"/>
    <w:rsid w:val="00A10B37"/>
    <w:rsid w:val="00A115A6"/>
    <w:rsid w:val="00A13DF1"/>
    <w:rsid w:val="00A14E93"/>
    <w:rsid w:val="00A15073"/>
    <w:rsid w:val="00A156BC"/>
    <w:rsid w:val="00A1694D"/>
    <w:rsid w:val="00A16CD0"/>
    <w:rsid w:val="00A215DF"/>
    <w:rsid w:val="00A247C8"/>
    <w:rsid w:val="00A25F76"/>
    <w:rsid w:val="00A27B11"/>
    <w:rsid w:val="00A318D8"/>
    <w:rsid w:val="00A3261E"/>
    <w:rsid w:val="00A335F9"/>
    <w:rsid w:val="00A347F0"/>
    <w:rsid w:val="00A363B1"/>
    <w:rsid w:val="00A41240"/>
    <w:rsid w:val="00A41AF1"/>
    <w:rsid w:val="00A42A8E"/>
    <w:rsid w:val="00A42C66"/>
    <w:rsid w:val="00A44041"/>
    <w:rsid w:val="00A44811"/>
    <w:rsid w:val="00A45259"/>
    <w:rsid w:val="00A464B5"/>
    <w:rsid w:val="00A4725E"/>
    <w:rsid w:val="00A50D40"/>
    <w:rsid w:val="00A51D16"/>
    <w:rsid w:val="00A57712"/>
    <w:rsid w:val="00A57E15"/>
    <w:rsid w:val="00A619B7"/>
    <w:rsid w:val="00A67315"/>
    <w:rsid w:val="00A67696"/>
    <w:rsid w:val="00A7227A"/>
    <w:rsid w:val="00A722E5"/>
    <w:rsid w:val="00A7267C"/>
    <w:rsid w:val="00A74515"/>
    <w:rsid w:val="00A745B1"/>
    <w:rsid w:val="00A74950"/>
    <w:rsid w:val="00A755C1"/>
    <w:rsid w:val="00A75744"/>
    <w:rsid w:val="00A764ED"/>
    <w:rsid w:val="00A768B8"/>
    <w:rsid w:val="00A76DC2"/>
    <w:rsid w:val="00A77386"/>
    <w:rsid w:val="00A77F75"/>
    <w:rsid w:val="00A8260D"/>
    <w:rsid w:val="00A838B7"/>
    <w:rsid w:val="00A84897"/>
    <w:rsid w:val="00A85DD4"/>
    <w:rsid w:val="00A87342"/>
    <w:rsid w:val="00A8760B"/>
    <w:rsid w:val="00A8793D"/>
    <w:rsid w:val="00A9162A"/>
    <w:rsid w:val="00A920E5"/>
    <w:rsid w:val="00A96CB7"/>
    <w:rsid w:val="00A96CDC"/>
    <w:rsid w:val="00AA0F0F"/>
    <w:rsid w:val="00AA114C"/>
    <w:rsid w:val="00AA1556"/>
    <w:rsid w:val="00AA2600"/>
    <w:rsid w:val="00AA341A"/>
    <w:rsid w:val="00AA7810"/>
    <w:rsid w:val="00AB0875"/>
    <w:rsid w:val="00AB104D"/>
    <w:rsid w:val="00AB233A"/>
    <w:rsid w:val="00AB4C8E"/>
    <w:rsid w:val="00AB571C"/>
    <w:rsid w:val="00AB5CD4"/>
    <w:rsid w:val="00AB6879"/>
    <w:rsid w:val="00AB7F5F"/>
    <w:rsid w:val="00AC0F0A"/>
    <w:rsid w:val="00AC2A22"/>
    <w:rsid w:val="00AC2C62"/>
    <w:rsid w:val="00AC4BFF"/>
    <w:rsid w:val="00AC6B69"/>
    <w:rsid w:val="00AD18E9"/>
    <w:rsid w:val="00AD228D"/>
    <w:rsid w:val="00AD2CBE"/>
    <w:rsid w:val="00AD3D6C"/>
    <w:rsid w:val="00AD6721"/>
    <w:rsid w:val="00AD6F75"/>
    <w:rsid w:val="00AD7235"/>
    <w:rsid w:val="00AE0BF8"/>
    <w:rsid w:val="00AE2F33"/>
    <w:rsid w:val="00AE3825"/>
    <w:rsid w:val="00AE40EB"/>
    <w:rsid w:val="00AE49F7"/>
    <w:rsid w:val="00AE4F1A"/>
    <w:rsid w:val="00AE649D"/>
    <w:rsid w:val="00AE66B7"/>
    <w:rsid w:val="00AE6E4A"/>
    <w:rsid w:val="00AF333E"/>
    <w:rsid w:val="00AF4D84"/>
    <w:rsid w:val="00AF722E"/>
    <w:rsid w:val="00AF7B90"/>
    <w:rsid w:val="00B001B8"/>
    <w:rsid w:val="00B00FF3"/>
    <w:rsid w:val="00B01471"/>
    <w:rsid w:val="00B02B1A"/>
    <w:rsid w:val="00B03E8C"/>
    <w:rsid w:val="00B04490"/>
    <w:rsid w:val="00B05011"/>
    <w:rsid w:val="00B05B69"/>
    <w:rsid w:val="00B07678"/>
    <w:rsid w:val="00B1242E"/>
    <w:rsid w:val="00B12612"/>
    <w:rsid w:val="00B14555"/>
    <w:rsid w:val="00B21665"/>
    <w:rsid w:val="00B220B9"/>
    <w:rsid w:val="00B221B0"/>
    <w:rsid w:val="00B22611"/>
    <w:rsid w:val="00B23CE9"/>
    <w:rsid w:val="00B24806"/>
    <w:rsid w:val="00B24909"/>
    <w:rsid w:val="00B25B6E"/>
    <w:rsid w:val="00B30362"/>
    <w:rsid w:val="00B30AD0"/>
    <w:rsid w:val="00B324BE"/>
    <w:rsid w:val="00B32ED0"/>
    <w:rsid w:val="00B334FA"/>
    <w:rsid w:val="00B3529C"/>
    <w:rsid w:val="00B36DF4"/>
    <w:rsid w:val="00B41918"/>
    <w:rsid w:val="00B42F4C"/>
    <w:rsid w:val="00B46EA9"/>
    <w:rsid w:val="00B50142"/>
    <w:rsid w:val="00B5063B"/>
    <w:rsid w:val="00B51E3E"/>
    <w:rsid w:val="00B52698"/>
    <w:rsid w:val="00B52BFB"/>
    <w:rsid w:val="00B53C08"/>
    <w:rsid w:val="00B55073"/>
    <w:rsid w:val="00B554CE"/>
    <w:rsid w:val="00B60BC7"/>
    <w:rsid w:val="00B647DD"/>
    <w:rsid w:val="00B649EF"/>
    <w:rsid w:val="00B64ABA"/>
    <w:rsid w:val="00B654DC"/>
    <w:rsid w:val="00B66F22"/>
    <w:rsid w:val="00B670C8"/>
    <w:rsid w:val="00B70558"/>
    <w:rsid w:val="00B70B7A"/>
    <w:rsid w:val="00B71604"/>
    <w:rsid w:val="00B7367E"/>
    <w:rsid w:val="00B73DE0"/>
    <w:rsid w:val="00B73E74"/>
    <w:rsid w:val="00B74C2E"/>
    <w:rsid w:val="00B7565F"/>
    <w:rsid w:val="00B75CC8"/>
    <w:rsid w:val="00B76035"/>
    <w:rsid w:val="00B763B9"/>
    <w:rsid w:val="00B76F73"/>
    <w:rsid w:val="00B770C6"/>
    <w:rsid w:val="00B80638"/>
    <w:rsid w:val="00B807CA"/>
    <w:rsid w:val="00B81632"/>
    <w:rsid w:val="00B826D5"/>
    <w:rsid w:val="00B82A9A"/>
    <w:rsid w:val="00B83BD1"/>
    <w:rsid w:val="00B85410"/>
    <w:rsid w:val="00B8783D"/>
    <w:rsid w:val="00B87A49"/>
    <w:rsid w:val="00B87D2C"/>
    <w:rsid w:val="00B87DC0"/>
    <w:rsid w:val="00B90C8E"/>
    <w:rsid w:val="00B912E6"/>
    <w:rsid w:val="00B91924"/>
    <w:rsid w:val="00B91B33"/>
    <w:rsid w:val="00B9486C"/>
    <w:rsid w:val="00B96655"/>
    <w:rsid w:val="00B97B41"/>
    <w:rsid w:val="00BA2C5E"/>
    <w:rsid w:val="00BA30A8"/>
    <w:rsid w:val="00BA4C93"/>
    <w:rsid w:val="00BA4F78"/>
    <w:rsid w:val="00BA58E6"/>
    <w:rsid w:val="00BA6ABC"/>
    <w:rsid w:val="00BA6BE9"/>
    <w:rsid w:val="00BA79B1"/>
    <w:rsid w:val="00BA7C7C"/>
    <w:rsid w:val="00BB0382"/>
    <w:rsid w:val="00BB099D"/>
    <w:rsid w:val="00BB1197"/>
    <w:rsid w:val="00BB2D21"/>
    <w:rsid w:val="00BB3734"/>
    <w:rsid w:val="00BC12D5"/>
    <w:rsid w:val="00BC1FF7"/>
    <w:rsid w:val="00BC30C1"/>
    <w:rsid w:val="00BC3F8F"/>
    <w:rsid w:val="00BC4273"/>
    <w:rsid w:val="00BC4B12"/>
    <w:rsid w:val="00BC728E"/>
    <w:rsid w:val="00BC74AA"/>
    <w:rsid w:val="00BD234E"/>
    <w:rsid w:val="00BD6401"/>
    <w:rsid w:val="00BD71F8"/>
    <w:rsid w:val="00BD7541"/>
    <w:rsid w:val="00BE07CC"/>
    <w:rsid w:val="00BE0A25"/>
    <w:rsid w:val="00BE0ABD"/>
    <w:rsid w:val="00BE0C09"/>
    <w:rsid w:val="00BE1187"/>
    <w:rsid w:val="00BE1D87"/>
    <w:rsid w:val="00BE2B66"/>
    <w:rsid w:val="00BE31BB"/>
    <w:rsid w:val="00BE3A78"/>
    <w:rsid w:val="00BE5F23"/>
    <w:rsid w:val="00BF0062"/>
    <w:rsid w:val="00BF028F"/>
    <w:rsid w:val="00BF1A9F"/>
    <w:rsid w:val="00BF286B"/>
    <w:rsid w:val="00BF3305"/>
    <w:rsid w:val="00BF3499"/>
    <w:rsid w:val="00BF3624"/>
    <w:rsid w:val="00BF57D2"/>
    <w:rsid w:val="00C03FAD"/>
    <w:rsid w:val="00C04293"/>
    <w:rsid w:val="00C0613B"/>
    <w:rsid w:val="00C0686B"/>
    <w:rsid w:val="00C06BAC"/>
    <w:rsid w:val="00C13FC3"/>
    <w:rsid w:val="00C14F67"/>
    <w:rsid w:val="00C152C5"/>
    <w:rsid w:val="00C15E9D"/>
    <w:rsid w:val="00C172D5"/>
    <w:rsid w:val="00C20892"/>
    <w:rsid w:val="00C22757"/>
    <w:rsid w:val="00C23B8C"/>
    <w:rsid w:val="00C248CF"/>
    <w:rsid w:val="00C25F29"/>
    <w:rsid w:val="00C26A6E"/>
    <w:rsid w:val="00C271D0"/>
    <w:rsid w:val="00C30C4B"/>
    <w:rsid w:val="00C336E5"/>
    <w:rsid w:val="00C34858"/>
    <w:rsid w:val="00C34924"/>
    <w:rsid w:val="00C34C5B"/>
    <w:rsid w:val="00C36AAF"/>
    <w:rsid w:val="00C37274"/>
    <w:rsid w:val="00C42397"/>
    <w:rsid w:val="00C44CF6"/>
    <w:rsid w:val="00C45515"/>
    <w:rsid w:val="00C45CF2"/>
    <w:rsid w:val="00C502E7"/>
    <w:rsid w:val="00C54A09"/>
    <w:rsid w:val="00C54CF3"/>
    <w:rsid w:val="00C55CC2"/>
    <w:rsid w:val="00C56AD1"/>
    <w:rsid w:val="00C57E0F"/>
    <w:rsid w:val="00C604B3"/>
    <w:rsid w:val="00C61131"/>
    <w:rsid w:val="00C6229D"/>
    <w:rsid w:val="00C63999"/>
    <w:rsid w:val="00C6427D"/>
    <w:rsid w:val="00C643F8"/>
    <w:rsid w:val="00C6526C"/>
    <w:rsid w:val="00C6548D"/>
    <w:rsid w:val="00C71EDF"/>
    <w:rsid w:val="00C721DB"/>
    <w:rsid w:val="00C73CCA"/>
    <w:rsid w:val="00C745E3"/>
    <w:rsid w:val="00C75436"/>
    <w:rsid w:val="00C7562C"/>
    <w:rsid w:val="00C76B78"/>
    <w:rsid w:val="00C77C26"/>
    <w:rsid w:val="00C80DF2"/>
    <w:rsid w:val="00C81840"/>
    <w:rsid w:val="00C825E6"/>
    <w:rsid w:val="00C827FA"/>
    <w:rsid w:val="00C84637"/>
    <w:rsid w:val="00C8521B"/>
    <w:rsid w:val="00C86211"/>
    <w:rsid w:val="00C86CC7"/>
    <w:rsid w:val="00C8715F"/>
    <w:rsid w:val="00C904E3"/>
    <w:rsid w:val="00C91FDF"/>
    <w:rsid w:val="00C9392D"/>
    <w:rsid w:val="00C945AC"/>
    <w:rsid w:val="00C948FC"/>
    <w:rsid w:val="00C95546"/>
    <w:rsid w:val="00C97596"/>
    <w:rsid w:val="00CA07F0"/>
    <w:rsid w:val="00CA1FFA"/>
    <w:rsid w:val="00CA277C"/>
    <w:rsid w:val="00CA4E66"/>
    <w:rsid w:val="00CA76C2"/>
    <w:rsid w:val="00CB2D29"/>
    <w:rsid w:val="00CB3B06"/>
    <w:rsid w:val="00CB47A2"/>
    <w:rsid w:val="00CB4DEA"/>
    <w:rsid w:val="00CB5653"/>
    <w:rsid w:val="00CB593C"/>
    <w:rsid w:val="00CB5E9B"/>
    <w:rsid w:val="00CB71B9"/>
    <w:rsid w:val="00CC160A"/>
    <w:rsid w:val="00CC3407"/>
    <w:rsid w:val="00CC39DA"/>
    <w:rsid w:val="00CC4E2A"/>
    <w:rsid w:val="00CC5A71"/>
    <w:rsid w:val="00CC607A"/>
    <w:rsid w:val="00CD0253"/>
    <w:rsid w:val="00CD2A4D"/>
    <w:rsid w:val="00CD2DF6"/>
    <w:rsid w:val="00CD33E6"/>
    <w:rsid w:val="00CD5372"/>
    <w:rsid w:val="00CE05AE"/>
    <w:rsid w:val="00CE0786"/>
    <w:rsid w:val="00CE0E2F"/>
    <w:rsid w:val="00CE1EA8"/>
    <w:rsid w:val="00CE2197"/>
    <w:rsid w:val="00CE26DE"/>
    <w:rsid w:val="00CE3F6A"/>
    <w:rsid w:val="00CE47B7"/>
    <w:rsid w:val="00CE498C"/>
    <w:rsid w:val="00CE529F"/>
    <w:rsid w:val="00CE5ABA"/>
    <w:rsid w:val="00CE5D4C"/>
    <w:rsid w:val="00CE61A6"/>
    <w:rsid w:val="00CE74CC"/>
    <w:rsid w:val="00CE77F0"/>
    <w:rsid w:val="00CE7991"/>
    <w:rsid w:val="00CF070F"/>
    <w:rsid w:val="00CF1D5E"/>
    <w:rsid w:val="00CF1FCF"/>
    <w:rsid w:val="00CF2A39"/>
    <w:rsid w:val="00CF3581"/>
    <w:rsid w:val="00CF3735"/>
    <w:rsid w:val="00CF4A08"/>
    <w:rsid w:val="00CF6159"/>
    <w:rsid w:val="00CF61B8"/>
    <w:rsid w:val="00CF627C"/>
    <w:rsid w:val="00CF71E6"/>
    <w:rsid w:val="00CF7890"/>
    <w:rsid w:val="00D00FE9"/>
    <w:rsid w:val="00D022CE"/>
    <w:rsid w:val="00D04DC2"/>
    <w:rsid w:val="00D05808"/>
    <w:rsid w:val="00D05B32"/>
    <w:rsid w:val="00D07103"/>
    <w:rsid w:val="00D102C0"/>
    <w:rsid w:val="00D1162E"/>
    <w:rsid w:val="00D1176E"/>
    <w:rsid w:val="00D123C9"/>
    <w:rsid w:val="00D126D1"/>
    <w:rsid w:val="00D1479A"/>
    <w:rsid w:val="00D147F4"/>
    <w:rsid w:val="00D149A7"/>
    <w:rsid w:val="00D1724F"/>
    <w:rsid w:val="00D20043"/>
    <w:rsid w:val="00D2040C"/>
    <w:rsid w:val="00D20468"/>
    <w:rsid w:val="00D21EFE"/>
    <w:rsid w:val="00D22D5E"/>
    <w:rsid w:val="00D23856"/>
    <w:rsid w:val="00D24DFF"/>
    <w:rsid w:val="00D30025"/>
    <w:rsid w:val="00D31A51"/>
    <w:rsid w:val="00D3271E"/>
    <w:rsid w:val="00D36AC5"/>
    <w:rsid w:val="00D3738E"/>
    <w:rsid w:val="00D373DC"/>
    <w:rsid w:val="00D40736"/>
    <w:rsid w:val="00D41993"/>
    <w:rsid w:val="00D4265D"/>
    <w:rsid w:val="00D430EB"/>
    <w:rsid w:val="00D4372E"/>
    <w:rsid w:val="00D4448C"/>
    <w:rsid w:val="00D45A06"/>
    <w:rsid w:val="00D464D1"/>
    <w:rsid w:val="00D470C7"/>
    <w:rsid w:val="00D47BF8"/>
    <w:rsid w:val="00D53251"/>
    <w:rsid w:val="00D53AC6"/>
    <w:rsid w:val="00D542A1"/>
    <w:rsid w:val="00D55800"/>
    <w:rsid w:val="00D55857"/>
    <w:rsid w:val="00D60A5F"/>
    <w:rsid w:val="00D60A9B"/>
    <w:rsid w:val="00D62E8C"/>
    <w:rsid w:val="00D62FCD"/>
    <w:rsid w:val="00D63EBF"/>
    <w:rsid w:val="00D64506"/>
    <w:rsid w:val="00D65D19"/>
    <w:rsid w:val="00D65E37"/>
    <w:rsid w:val="00D677B9"/>
    <w:rsid w:val="00D67ED8"/>
    <w:rsid w:val="00D71D9C"/>
    <w:rsid w:val="00D7279D"/>
    <w:rsid w:val="00D72FF4"/>
    <w:rsid w:val="00D73713"/>
    <w:rsid w:val="00D77B43"/>
    <w:rsid w:val="00D81247"/>
    <w:rsid w:val="00D81605"/>
    <w:rsid w:val="00D81B9C"/>
    <w:rsid w:val="00D825E7"/>
    <w:rsid w:val="00D83552"/>
    <w:rsid w:val="00D8437A"/>
    <w:rsid w:val="00D85751"/>
    <w:rsid w:val="00D873ED"/>
    <w:rsid w:val="00D87F30"/>
    <w:rsid w:val="00D87F60"/>
    <w:rsid w:val="00D9010F"/>
    <w:rsid w:val="00D91896"/>
    <w:rsid w:val="00D934AF"/>
    <w:rsid w:val="00D94278"/>
    <w:rsid w:val="00D94F5E"/>
    <w:rsid w:val="00D955B3"/>
    <w:rsid w:val="00D97F4A"/>
    <w:rsid w:val="00DA007B"/>
    <w:rsid w:val="00DA0CC4"/>
    <w:rsid w:val="00DA47A8"/>
    <w:rsid w:val="00DA48AE"/>
    <w:rsid w:val="00DA67AC"/>
    <w:rsid w:val="00DA6FD8"/>
    <w:rsid w:val="00DA7588"/>
    <w:rsid w:val="00DB0650"/>
    <w:rsid w:val="00DB1C94"/>
    <w:rsid w:val="00DB215B"/>
    <w:rsid w:val="00DB228E"/>
    <w:rsid w:val="00DB4B19"/>
    <w:rsid w:val="00DB4B34"/>
    <w:rsid w:val="00DB50C4"/>
    <w:rsid w:val="00DB5221"/>
    <w:rsid w:val="00DB5A5B"/>
    <w:rsid w:val="00DB5DEE"/>
    <w:rsid w:val="00DB64CD"/>
    <w:rsid w:val="00DC1D41"/>
    <w:rsid w:val="00DC2B6F"/>
    <w:rsid w:val="00DC2DB0"/>
    <w:rsid w:val="00DC5AE6"/>
    <w:rsid w:val="00DC605E"/>
    <w:rsid w:val="00DC75B4"/>
    <w:rsid w:val="00DD0D07"/>
    <w:rsid w:val="00DD19AB"/>
    <w:rsid w:val="00DD2B76"/>
    <w:rsid w:val="00DD3761"/>
    <w:rsid w:val="00DD43BC"/>
    <w:rsid w:val="00DD4A98"/>
    <w:rsid w:val="00DD5CAF"/>
    <w:rsid w:val="00DD5E99"/>
    <w:rsid w:val="00DD6108"/>
    <w:rsid w:val="00DE0465"/>
    <w:rsid w:val="00DE0A67"/>
    <w:rsid w:val="00DE173B"/>
    <w:rsid w:val="00DE21DD"/>
    <w:rsid w:val="00DE3CFC"/>
    <w:rsid w:val="00DE48C5"/>
    <w:rsid w:val="00DE580E"/>
    <w:rsid w:val="00DE60F0"/>
    <w:rsid w:val="00DE61FA"/>
    <w:rsid w:val="00DF0C58"/>
    <w:rsid w:val="00DF0ED8"/>
    <w:rsid w:val="00DF0FD8"/>
    <w:rsid w:val="00DF12D0"/>
    <w:rsid w:val="00DF1854"/>
    <w:rsid w:val="00DF1F68"/>
    <w:rsid w:val="00DF507E"/>
    <w:rsid w:val="00DF6A25"/>
    <w:rsid w:val="00DF792A"/>
    <w:rsid w:val="00E0121F"/>
    <w:rsid w:val="00E023DC"/>
    <w:rsid w:val="00E0271F"/>
    <w:rsid w:val="00E06BD0"/>
    <w:rsid w:val="00E103F6"/>
    <w:rsid w:val="00E14823"/>
    <w:rsid w:val="00E16C43"/>
    <w:rsid w:val="00E17FB8"/>
    <w:rsid w:val="00E200B3"/>
    <w:rsid w:val="00E231F9"/>
    <w:rsid w:val="00E2371D"/>
    <w:rsid w:val="00E2385E"/>
    <w:rsid w:val="00E25995"/>
    <w:rsid w:val="00E30025"/>
    <w:rsid w:val="00E320F5"/>
    <w:rsid w:val="00E32CA2"/>
    <w:rsid w:val="00E33189"/>
    <w:rsid w:val="00E34308"/>
    <w:rsid w:val="00E350F6"/>
    <w:rsid w:val="00E40127"/>
    <w:rsid w:val="00E407AE"/>
    <w:rsid w:val="00E40D4C"/>
    <w:rsid w:val="00E41FE8"/>
    <w:rsid w:val="00E448C4"/>
    <w:rsid w:val="00E44B49"/>
    <w:rsid w:val="00E4534B"/>
    <w:rsid w:val="00E4616E"/>
    <w:rsid w:val="00E5183E"/>
    <w:rsid w:val="00E55ACB"/>
    <w:rsid w:val="00E5740D"/>
    <w:rsid w:val="00E624AB"/>
    <w:rsid w:val="00E62740"/>
    <w:rsid w:val="00E64F0E"/>
    <w:rsid w:val="00E665C2"/>
    <w:rsid w:val="00E66615"/>
    <w:rsid w:val="00E67300"/>
    <w:rsid w:val="00E705B6"/>
    <w:rsid w:val="00E71730"/>
    <w:rsid w:val="00E72DDB"/>
    <w:rsid w:val="00E73484"/>
    <w:rsid w:val="00E734E7"/>
    <w:rsid w:val="00E748D6"/>
    <w:rsid w:val="00E75E45"/>
    <w:rsid w:val="00E77BBC"/>
    <w:rsid w:val="00E77F5E"/>
    <w:rsid w:val="00E80CA8"/>
    <w:rsid w:val="00E82BBB"/>
    <w:rsid w:val="00E82C90"/>
    <w:rsid w:val="00E83545"/>
    <w:rsid w:val="00E83CE2"/>
    <w:rsid w:val="00E867A6"/>
    <w:rsid w:val="00E86BFD"/>
    <w:rsid w:val="00E9064C"/>
    <w:rsid w:val="00E90DBE"/>
    <w:rsid w:val="00E91C51"/>
    <w:rsid w:val="00E9210A"/>
    <w:rsid w:val="00E9227B"/>
    <w:rsid w:val="00E923A1"/>
    <w:rsid w:val="00E947C4"/>
    <w:rsid w:val="00E94B89"/>
    <w:rsid w:val="00E9524D"/>
    <w:rsid w:val="00E954EB"/>
    <w:rsid w:val="00E97B91"/>
    <w:rsid w:val="00EA1249"/>
    <w:rsid w:val="00EA1E6A"/>
    <w:rsid w:val="00EA2B6D"/>
    <w:rsid w:val="00EA53C5"/>
    <w:rsid w:val="00EA6D54"/>
    <w:rsid w:val="00EB0AF4"/>
    <w:rsid w:val="00EB1599"/>
    <w:rsid w:val="00EB18EA"/>
    <w:rsid w:val="00EB1B19"/>
    <w:rsid w:val="00EB4FB7"/>
    <w:rsid w:val="00EB5F6B"/>
    <w:rsid w:val="00EB637F"/>
    <w:rsid w:val="00EC16C5"/>
    <w:rsid w:val="00EC1915"/>
    <w:rsid w:val="00EC1B33"/>
    <w:rsid w:val="00EC1B76"/>
    <w:rsid w:val="00EC4182"/>
    <w:rsid w:val="00EC49A3"/>
    <w:rsid w:val="00EC51B6"/>
    <w:rsid w:val="00EC5864"/>
    <w:rsid w:val="00ED1370"/>
    <w:rsid w:val="00ED143C"/>
    <w:rsid w:val="00ED1E6C"/>
    <w:rsid w:val="00ED46E9"/>
    <w:rsid w:val="00ED4DD2"/>
    <w:rsid w:val="00ED5669"/>
    <w:rsid w:val="00ED66D1"/>
    <w:rsid w:val="00EE060D"/>
    <w:rsid w:val="00EE0929"/>
    <w:rsid w:val="00EE192E"/>
    <w:rsid w:val="00EE41E8"/>
    <w:rsid w:val="00EE42AC"/>
    <w:rsid w:val="00EE4B6E"/>
    <w:rsid w:val="00EE6BB3"/>
    <w:rsid w:val="00EE77F8"/>
    <w:rsid w:val="00EF13C9"/>
    <w:rsid w:val="00EF15C1"/>
    <w:rsid w:val="00EF1DB9"/>
    <w:rsid w:val="00EF2706"/>
    <w:rsid w:val="00EF299E"/>
    <w:rsid w:val="00EF2DDE"/>
    <w:rsid w:val="00EF460E"/>
    <w:rsid w:val="00EF4A0D"/>
    <w:rsid w:val="00EF5888"/>
    <w:rsid w:val="00EF5DCC"/>
    <w:rsid w:val="00EF5F0E"/>
    <w:rsid w:val="00EF662B"/>
    <w:rsid w:val="00EF6DA6"/>
    <w:rsid w:val="00EF6EA8"/>
    <w:rsid w:val="00F009D4"/>
    <w:rsid w:val="00F0116E"/>
    <w:rsid w:val="00F01EF8"/>
    <w:rsid w:val="00F05566"/>
    <w:rsid w:val="00F06051"/>
    <w:rsid w:val="00F07093"/>
    <w:rsid w:val="00F076E5"/>
    <w:rsid w:val="00F10BBA"/>
    <w:rsid w:val="00F10FC4"/>
    <w:rsid w:val="00F11119"/>
    <w:rsid w:val="00F1211E"/>
    <w:rsid w:val="00F12E5E"/>
    <w:rsid w:val="00F14969"/>
    <w:rsid w:val="00F14B20"/>
    <w:rsid w:val="00F14B62"/>
    <w:rsid w:val="00F1563E"/>
    <w:rsid w:val="00F22DB3"/>
    <w:rsid w:val="00F23100"/>
    <w:rsid w:val="00F24DC6"/>
    <w:rsid w:val="00F256D1"/>
    <w:rsid w:val="00F25A83"/>
    <w:rsid w:val="00F32EC5"/>
    <w:rsid w:val="00F33B3E"/>
    <w:rsid w:val="00F34670"/>
    <w:rsid w:val="00F40BB6"/>
    <w:rsid w:val="00F4171B"/>
    <w:rsid w:val="00F43431"/>
    <w:rsid w:val="00F44E44"/>
    <w:rsid w:val="00F47997"/>
    <w:rsid w:val="00F500F5"/>
    <w:rsid w:val="00F501FD"/>
    <w:rsid w:val="00F527CE"/>
    <w:rsid w:val="00F532F3"/>
    <w:rsid w:val="00F568A8"/>
    <w:rsid w:val="00F56C0C"/>
    <w:rsid w:val="00F56C3D"/>
    <w:rsid w:val="00F573F5"/>
    <w:rsid w:val="00F62018"/>
    <w:rsid w:val="00F67E0A"/>
    <w:rsid w:val="00F70074"/>
    <w:rsid w:val="00F704C7"/>
    <w:rsid w:val="00F729DD"/>
    <w:rsid w:val="00F73398"/>
    <w:rsid w:val="00F73FE6"/>
    <w:rsid w:val="00F74302"/>
    <w:rsid w:val="00F74B77"/>
    <w:rsid w:val="00F766A5"/>
    <w:rsid w:val="00F80171"/>
    <w:rsid w:val="00F81347"/>
    <w:rsid w:val="00F825C0"/>
    <w:rsid w:val="00F82615"/>
    <w:rsid w:val="00F84FBD"/>
    <w:rsid w:val="00F853BA"/>
    <w:rsid w:val="00F90D1D"/>
    <w:rsid w:val="00F92CC3"/>
    <w:rsid w:val="00F93438"/>
    <w:rsid w:val="00F953D1"/>
    <w:rsid w:val="00F95DD0"/>
    <w:rsid w:val="00FA186B"/>
    <w:rsid w:val="00FA1DA2"/>
    <w:rsid w:val="00FA2CB7"/>
    <w:rsid w:val="00FA2E3A"/>
    <w:rsid w:val="00FA32F3"/>
    <w:rsid w:val="00FA331D"/>
    <w:rsid w:val="00FA3728"/>
    <w:rsid w:val="00FA66C7"/>
    <w:rsid w:val="00FA7428"/>
    <w:rsid w:val="00FB1771"/>
    <w:rsid w:val="00FB2CBE"/>
    <w:rsid w:val="00FB605A"/>
    <w:rsid w:val="00FC087E"/>
    <w:rsid w:val="00FC0E56"/>
    <w:rsid w:val="00FC1F1A"/>
    <w:rsid w:val="00FC23C6"/>
    <w:rsid w:val="00FC34BF"/>
    <w:rsid w:val="00FC5BE5"/>
    <w:rsid w:val="00FC604F"/>
    <w:rsid w:val="00FC75BD"/>
    <w:rsid w:val="00FD0169"/>
    <w:rsid w:val="00FD062A"/>
    <w:rsid w:val="00FD1DFD"/>
    <w:rsid w:val="00FD226D"/>
    <w:rsid w:val="00FD2907"/>
    <w:rsid w:val="00FD30B1"/>
    <w:rsid w:val="00FD4987"/>
    <w:rsid w:val="00FD4C22"/>
    <w:rsid w:val="00FD5486"/>
    <w:rsid w:val="00FD7F43"/>
    <w:rsid w:val="00FE09EA"/>
    <w:rsid w:val="00FE0D51"/>
    <w:rsid w:val="00FE24E0"/>
    <w:rsid w:val="00FE4B09"/>
    <w:rsid w:val="00FE51ED"/>
    <w:rsid w:val="00FE7C06"/>
    <w:rsid w:val="00FF01A1"/>
    <w:rsid w:val="00FF1111"/>
    <w:rsid w:val="00FF35F8"/>
    <w:rsid w:val="00FF472A"/>
    <w:rsid w:val="00FF4EF5"/>
    <w:rsid w:val="00FF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1F4B"/>
    <w:rPr>
      <w:color w:val="000000"/>
      <w:sz w:val="24"/>
    </w:rPr>
  </w:style>
  <w:style w:type="paragraph" w:styleId="Heading1">
    <w:name w:val="heading 1"/>
    <w:basedOn w:val="Normal"/>
    <w:next w:val="Normal"/>
    <w:qFormat/>
    <w:rsid w:val="00F44E44"/>
    <w:pPr>
      <w:keepNext/>
      <w:numPr>
        <w:numId w:val="9"/>
      </w:numPr>
      <w:pBdr>
        <w:top w:val="single" w:sz="24" w:space="10" w:color="000000"/>
      </w:pBdr>
      <w:spacing w:after="240"/>
      <w:outlineLvl w:val="0"/>
    </w:pPr>
    <w:rPr>
      <w:b/>
      <w:caps/>
      <w:kern w:val="28"/>
      <w:sz w:val="32"/>
    </w:rPr>
  </w:style>
  <w:style w:type="paragraph" w:styleId="Heading2">
    <w:name w:val="heading 2"/>
    <w:basedOn w:val="Normal"/>
    <w:next w:val="Normal"/>
    <w:qFormat/>
    <w:rsid w:val="007736F8"/>
    <w:pPr>
      <w:keepNext/>
      <w:numPr>
        <w:ilvl w:val="1"/>
        <w:numId w:val="9"/>
      </w:numPr>
      <w:tabs>
        <w:tab w:val="clear" w:pos="576"/>
        <w:tab w:val="num" w:pos="600"/>
      </w:tabs>
      <w:spacing w:before="240" w:after="240"/>
      <w:ind w:left="600" w:hanging="600"/>
      <w:outlineLvl w:val="1"/>
    </w:pPr>
    <w:rPr>
      <w:b/>
      <w:sz w:val="28"/>
    </w:rPr>
  </w:style>
  <w:style w:type="paragraph" w:styleId="Heading3">
    <w:name w:val="heading 3"/>
    <w:basedOn w:val="Normal"/>
    <w:next w:val="Normal"/>
    <w:qFormat/>
    <w:rsid w:val="007A784A"/>
    <w:pPr>
      <w:keepNext/>
      <w:numPr>
        <w:ilvl w:val="2"/>
        <w:numId w:val="9"/>
      </w:numPr>
      <w:tabs>
        <w:tab w:val="clear" w:pos="1260"/>
        <w:tab w:val="left" w:pos="960"/>
      </w:tabs>
      <w:spacing w:before="120" w:after="60"/>
      <w:ind w:left="965" w:hanging="965"/>
      <w:outlineLvl w:val="2"/>
    </w:pPr>
    <w:rPr>
      <w:b/>
      <w:color w:val="0000FF"/>
      <w:sz w:val="28"/>
    </w:rPr>
  </w:style>
  <w:style w:type="paragraph" w:styleId="Heading4">
    <w:name w:val="heading 4"/>
    <w:basedOn w:val="Normal"/>
    <w:next w:val="Normal"/>
    <w:qFormat/>
    <w:rsid w:val="007A784A"/>
    <w:pPr>
      <w:keepNext/>
      <w:numPr>
        <w:ilvl w:val="3"/>
        <w:numId w:val="9"/>
      </w:numPr>
      <w:tabs>
        <w:tab w:val="left" w:pos="1080"/>
      </w:tabs>
      <w:spacing w:before="60"/>
      <w:outlineLvl w:val="3"/>
    </w:pPr>
    <w:rPr>
      <w:b/>
      <w:szCs w:val="24"/>
    </w:rPr>
  </w:style>
  <w:style w:type="paragraph" w:styleId="Heading5">
    <w:name w:val="heading 5"/>
    <w:basedOn w:val="Normal"/>
    <w:next w:val="Normal"/>
    <w:qFormat/>
    <w:rsid w:val="007736F8"/>
    <w:pPr>
      <w:numPr>
        <w:ilvl w:val="4"/>
        <w:numId w:val="9"/>
      </w:numPr>
      <w:tabs>
        <w:tab w:val="clear" w:pos="1008"/>
        <w:tab w:val="num" w:pos="2160"/>
      </w:tabs>
      <w:spacing w:before="60"/>
      <w:ind w:left="2160" w:hanging="1440"/>
      <w:outlineLvl w:val="4"/>
    </w:pPr>
    <w:rPr>
      <w:szCs w:val="24"/>
    </w:rPr>
  </w:style>
  <w:style w:type="paragraph" w:styleId="Heading6">
    <w:name w:val="heading 6"/>
    <w:basedOn w:val="Normal"/>
    <w:qFormat/>
    <w:rsid w:val="0019282D"/>
    <w:pPr>
      <w:numPr>
        <w:ilvl w:val="5"/>
        <w:numId w:val="7"/>
      </w:numPr>
      <w:outlineLvl w:val="5"/>
    </w:pPr>
    <w:rPr>
      <w:sz w:val="22"/>
    </w:rPr>
  </w:style>
  <w:style w:type="paragraph" w:styleId="Heading7">
    <w:name w:val="heading 7"/>
    <w:basedOn w:val="Normal"/>
    <w:next w:val="Normal"/>
    <w:qFormat/>
    <w:rsid w:val="00804ECC"/>
    <w:pPr>
      <w:numPr>
        <w:ilvl w:val="6"/>
        <w:numId w:val="9"/>
      </w:numPr>
      <w:spacing w:before="240" w:after="60"/>
      <w:outlineLvl w:val="6"/>
    </w:pPr>
    <w:rPr>
      <w:rFonts w:ascii="Arial" w:hAnsi="Arial"/>
      <w:sz w:val="20"/>
    </w:rPr>
  </w:style>
  <w:style w:type="paragraph" w:styleId="Heading8">
    <w:name w:val="heading 8"/>
    <w:basedOn w:val="Normal"/>
    <w:next w:val="Normal"/>
    <w:qFormat/>
    <w:rsid w:val="00F44E44"/>
    <w:pPr>
      <w:numPr>
        <w:ilvl w:val="7"/>
        <w:numId w:val="9"/>
      </w:numPr>
      <w:spacing w:before="240" w:after="60"/>
      <w:outlineLvl w:val="7"/>
    </w:pPr>
    <w:rPr>
      <w:rFonts w:ascii="Arial" w:hAnsi="Arial"/>
      <w:i/>
      <w:sz w:val="20"/>
    </w:rPr>
  </w:style>
  <w:style w:type="paragraph" w:styleId="Heading9">
    <w:name w:val="heading 9"/>
    <w:basedOn w:val="Normal"/>
    <w:next w:val="Normal"/>
    <w:qFormat/>
    <w:rsid w:val="00F44E44"/>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1F4B"/>
    <w:pPr>
      <w:tabs>
        <w:tab w:val="center" w:pos="4320"/>
        <w:tab w:val="right" w:pos="8640"/>
      </w:tabs>
    </w:pPr>
  </w:style>
  <w:style w:type="paragraph" w:styleId="Footer">
    <w:name w:val="footer"/>
    <w:basedOn w:val="Normal"/>
    <w:rsid w:val="00461F4B"/>
    <w:pPr>
      <w:tabs>
        <w:tab w:val="center" w:pos="4320"/>
        <w:tab w:val="right" w:pos="8640"/>
      </w:tabs>
    </w:pPr>
  </w:style>
  <w:style w:type="paragraph" w:styleId="BodyText">
    <w:name w:val="Body Text"/>
    <w:basedOn w:val="Normal"/>
    <w:link w:val="BodyTextChar"/>
    <w:uiPriority w:val="99"/>
    <w:rsid w:val="00461F4B"/>
    <w:rPr>
      <w:color w:val="auto"/>
      <w:sz w:val="28"/>
    </w:rPr>
  </w:style>
  <w:style w:type="character" w:styleId="Hyperlink">
    <w:name w:val="Hyperlink"/>
    <w:basedOn w:val="DefaultParagraphFont"/>
    <w:uiPriority w:val="99"/>
    <w:rsid w:val="00461F4B"/>
    <w:rPr>
      <w:color w:val="0000FF"/>
      <w:u w:val="single"/>
    </w:rPr>
  </w:style>
  <w:style w:type="character" w:styleId="PageNumber">
    <w:name w:val="page number"/>
    <w:basedOn w:val="DefaultParagraphFont"/>
    <w:rsid w:val="00461F4B"/>
  </w:style>
  <w:style w:type="paragraph" w:styleId="TOC1">
    <w:name w:val="toc 1"/>
    <w:basedOn w:val="Normal"/>
    <w:next w:val="Normal"/>
    <w:autoRedefine/>
    <w:uiPriority w:val="39"/>
    <w:rsid w:val="00310627"/>
    <w:pPr>
      <w:tabs>
        <w:tab w:val="left" w:pos="432"/>
        <w:tab w:val="right" w:leader="dot" w:pos="9360"/>
      </w:tabs>
      <w:spacing w:before="120"/>
    </w:pPr>
    <w:rPr>
      <w:b/>
      <w:caps/>
      <w:noProof/>
      <w:color w:val="000000" w:themeColor="text1"/>
      <w:szCs w:val="28"/>
    </w:rPr>
  </w:style>
  <w:style w:type="paragraph" w:styleId="TOC2">
    <w:name w:val="toc 2"/>
    <w:basedOn w:val="TOC1"/>
    <w:next w:val="Normal"/>
    <w:autoRedefine/>
    <w:uiPriority w:val="39"/>
    <w:rsid w:val="00461F4B"/>
    <w:pPr>
      <w:tabs>
        <w:tab w:val="left" w:leader="dot" w:pos="432"/>
        <w:tab w:val="left" w:pos="1008"/>
      </w:tabs>
      <w:spacing w:before="0" w:after="40"/>
      <w:ind w:left="432"/>
    </w:pPr>
    <w:rPr>
      <w:b w:val="0"/>
      <w:caps w:val="0"/>
      <w:smallCaps/>
      <w:sz w:val="22"/>
    </w:rPr>
  </w:style>
  <w:style w:type="paragraph" w:styleId="TOC3">
    <w:name w:val="toc 3"/>
    <w:basedOn w:val="Normal"/>
    <w:next w:val="Normal"/>
    <w:autoRedefine/>
    <w:uiPriority w:val="39"/>
    <w:rsid w:val="00461F4B"/>
    <w:pPr>
      <w:tabs>
        <w:tab w:val="left" w:pos="432"/>
        <w:tab w:val="left" w:leader="dot" w:pos="1008"/>
        <w:tab w:val="right" w:leader="dot" w:pos="9360"/>
      </w:tabs>
      <w:spacing w:after="40"/>
      <w:ind w:left="864"/>
    </w:pPr>
    <w:rPr>
      <w:i/>
      <w:noProof/>
      <w:sz w:val="22"/>
    </w:rPr>
  </w:style>
  <w:style w:type="paragraph" w:styleId="TOC4">
    <w:name w:val="toc 4"/>
    <w:basedOn w:val="Normal"/>
    <w:next w:val="Normal"/>
    <w:autoRedefine/>
    <w:semiHidden/>
    <w:rsid w:val="00461F4B"/>
    <w:pPr>
      <w:ind w:left="780"/>
    </w:pPr>
    <w:rPr>
      <w:sz w:val="18"/>
    </w:rPr>
  </w:style>
  <w:style w:type="paragraph" w:styleId="TOC5">
    <w:name w:val="toc 5"/>
    <w:basedOn w:val="Normal"/>
    <w:next w:val="Normal"/>
    <w:autoRedefine/>
    <w:semiHidden/>
    <w:rsid w:val="00461F4B"/>
    <w:pPr>
      <w:ind w:left="1040"/>
    </w:pPr>
    <w:rPr>
      <w:sz w:val="18"/>
    </w:rPr>
  </w:style>
  <w:style w:type="paragraph" w:styleId="TOC6">
    <w:name w:val="toc 6"/>
    <w:basedOn w:val="Normal"/>
    <w:next w:val="Normal"/>
    <w:autoRedefine/>
    <w:semiHidden/>
    <w:rsid w:val="00461F4B"/>
    <w:pPr>
      <w:ind w:left="1300"/>
    </w:pPr>
    <w:rPr>
      <w:sz w:val="18"/>
    </w:rPr>
  </w:style>
  <w:style w:type="paragraph" w:styleId="TOC7">
    <w:name w:val="toc 7"/>
    <w:basedOn w:val="Normal"/>
    <w:next w:val="Normal"/>
    <w:autoRedefine/>
    <w:semiHidden/>
    <w:rsid w:val="00461F4B"/>
    <w:pPr>
      <w:ind w:left="1560"/>
    </w:pPr>
    <w:rPr>
      <w:sz w:val="18"/>
    </w:rPr>
  </w:style>
  <w:style w:type="paragraph" w:styleId="TOC8">
    <w:name w:val="toc 8"/>
    <w:basedOn w:val="Normal"/>
    <w:next w:val="Normal"/>
    <w:autoRedefine/>
    <w:semiHidden/>
    <w:rsid w:val="00461F4B"/>
    <w:pPr>
      <w:ind w:left="1820"/>
    </w:pPr>
    <w:rPr>
      <w:sz w:val="18"/>
    </w:rPr>
  </w:style>
  <w:style w:type="paragraph" w:styleId="TOC9">
    <w:name w:val="toc 9"/>
    <w:basedOn w:val="Normal"/>
    <w:next w:val="Normal"/>
    <w:autoRedefine/>
    <w:semiHidden/>
    <w:rsid w:val="00461F4B"/>
    <w:pPr>
      <w:ind w:left="2080"/>
    </w:pPr>
    <w:rPr>
      <w:sz w:val="18"/>
    </w:rPr>
  </w:style>
  <w:style w:type="character" w:styleId="FollowedHyperlink">
    <w:name w:val="FollowedHyperlink"/>
    <w:basedOn w:val="DefaultParagraphFont"/>
    <w:rsid w:val="00461F4B"/>
    <w:rPr>
      <w:color w:val="800080"/>
      <w:u w:val="single"/>
    </w:rPr>
  </w:style>
  <w:style w:type="paragraph" w:styleId="BodyText2">
    <w:name w:val="Body Text 2"/>
    <w:basedOn w:val="Normal"/>
    <w:rsid w:val="00461F4B"/>
    <w:rPr>
      <w:rFonts w:ascii="Arial" w:hAnsi="Arial"/>
      <w:b/>
      <w:sz w:val="32"/>
    </w:rPr>
  </w:style>
  <w:style w:type="paragraph" w:styleId="BodyText3">
    <w:name w:val="Body Text 3"/>
    <w:basedOn w:val="Normal"/>
    <w:rsid w:val="00461F4B"/>
  </w:style>
  <w:style w:type="paragraph" w:styleId="BodyTextIndent">
    <w:name w:val="Body Text Indent"/>
    <w:basedOn w:val="Normal"/>
    <w:link w:val="BodyTextIndentChar"/>
    <w:rsid w:val="00461F4B"/>
    <w:rPr>
      <w:rFonts w:ascii="Arial" w:hAnsi="Arial"/>
      <w:b/>
      <w:sz w:val="32"/>
    </w:rPr>
  </w:style>
  <w:style w:type="paragraph" w:styleId="BodyTextIndent2">
    <w:name w:val="Body Text Indent 2"/>
    <w:basedOn w:val="Normal"/>
    <w:rsid w:val="00461F4B"/>
    <w:pPr>
      <w:ind w:left="720"/>
    </w:pPr>
  </w:style>
  <w:style w:type="paragraph" w:styleId="Title">
    <w:name w:val="Title"/>
    <w:basedOn w:val="Normal"/>
    <w:qFormat/>
    <w:rsid w:val="00461F4B"/>
    <w:pPr>
      <w:jc w:val="center"/>
    </w:pPr>
    <w:rPr>
      <w:sz w:val="28"/>
    </w:rPr>
  </w:style>
  <w:style w:type="paragraph" w:styleId="Subtitle">
    <w:name w:val="Subtitle"/>
    <w:basedOn w:val="Normal"/>
    <w:qFormat/>
    <w:rsid w:val="00461F4B"/>
    <w:pPr>
      <w:spacing w:after="240"/>
    </w:pPr>
    <w:rPr>
      <w:b/>
      <w:bCs/>
      <w:sz w:val="28"/>
      <w:u w:val="single"/>
    </w:rPr>
  </w:style>
  <w:style w:type="paragraph" w:styleId="BodyTextIndent3">
    <w:name w:val="Body Text Indent 3"/>
    <w:basedOn w:val="Normal"/>
    <w:rsid w:val="00461F4B"/>
    <w:pPr>
      <w:ind w:left="360"/>
    </w:pPr>
  </w:style>
  <w:style w:type="paragraph" w:customStyle="1" w:styleId="bdytxt1">
    <w:name w:val="bdytxt1"/>
    <w:basedOn w:val="Normal"/>
    <w:rsid w:val="00D63EBF"/>
    <w:pPr>
      <w:spacing w:after="240"/>
      <w:ind w:left="1080"/>
      <w:jc w:val="both"/>
    </w:pPr>
    <w:rPr>
      <w:snapToGrid w:val="0"/>
      <w:color w:val="auto"/>
      <w:szCs w:val="24"/>
    </w:rPr>
  </w:style>
  <w:style w:type="paragraph" w:styleId="FootnoteText">
    <w:name w:val="footnote text"/>
    <w:basedOn w:val="Normal"/>
    <w:semiHidden/>
    <w:rsid w:val="00C61131"/>
    <w:rPr>
      <w:color w:val="auto"/>
      <w:sz w:val="20"/>
      <w:szCs w:val="24"/>
    </w:rPr>
  </w:style>
  <w:style w:type="paragraph" w:styleId="BalloonText">
    <w:name w:val="Balloon Text"/>
    <w:basedOn w:val="Normal"/>
    <w:semiHidden/>
    <w:rsid w:val="00302D0E"/>
    <w:rPr>
      <w:rFonts w:ascii="Tahoma" w:hAnsi="Tahoma" w:cs="Tahoma"/>
      <w:sz w:val="16"/>
      <w:szCs w:val="16"/>
    </w:rPr>
  </w:style>
  <w:style w:type="character" w:styleId="CommentReference">
    <w:name w:val="annotation reference"/>
    <w:basedOn w:val="DefaultParagraphFont"/>
    <w:semiHidden/>
    <w:rsid w:val="008D7F63"/>
    <w:rPr>
      <w:sz w:val="16"/>
      <w:szCs w:val="16"/>
    </w:rPr>
  </w:style>
  <w:style w:type="paragraph" w:styleId="CommentText">
    <w:name w:val="annotation text"/>
    <w:basedOn w:val="Normal"/>
    <w:semiHidden/>
    <w:rsid w:val="008D7F63"/>
    <w:rPr>
      <w:sz w:val="20"/>
    </w:rPr>
  </w:style>
  <w:style w:type="paragraph" w:styleId="CommentSubject">
    <w:name w:val="annotation subject"/>
    <w:basedOn w:val="CommentText"/>
    <w:next w:val="CommentText"/>
    <w:semiHidden/>
    <w:rsid w:val="008D7F63"/>
    <w:rPr>
      <w:b/>
      <w:bCs/>
    </w:rPr>
  </w:style>
  <w:style w:type="paragraph" w:styleId="NormalWeb">
    <w:name w:val="Normal (Web)"/>
    <w:basedOn w:val="Normal"/>
    <w:rsid w:val="00F009D4"/>
    <w:pPr>
      <w:spacing w:before="100" w:beforeAutospacing="1" w:after="100" w:afterAutospacing="1"/>
    </w:pPr>
    <w:rPr>
      <w:rFonts w:ascii="Verdana" w:hAnsi="Verdana"/>
      <w:szCs w:val="24"/>
    </w:rPr>
  </w:style>
  <w:style w:type="paragraph" w:customStyle="1" w:styleId="Default">
    <w:name w:val="Default"/>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character" w:customStyle="1" w:styleId="BodyTextIndentChar">
    <w:name w:val="Body Text Indent Char"/>
    <w:basedOn w:val="DefaultParagraphFont"/>
    <w:link w:val="BodyTextIndent"/>
    <w:rsid w:val="00206CC2"/>
    <w:rPr>
      <w:rFonts w:ascii="Arial" w:hAnsi="Arial"/>
      <w:b/>
      <w:color w:val="000000"/>
      <w:sz w:val="32"/>
      <w:lang w:val="en-US" w:eastAsia="en-US" w:bidi="ar-SA"/>
    </w:rPr>
  </w:style>
  <w:style w:type="paragraph" w:styleId="TableofFigures">
    <w:name w:val="table of figures"/>
    <w:basedOn w:val="Normal"/>
    <w:next w:val="Normal"/>
    <w:semiHidden/>
    <w:rsid w:val="00C604B3"/>
  </w:style>
  <w:style w:type="paragraph" w:customStyle="1" w:styleId="StyleSubtitleCover2TopNoborder">
    <w:name w:val="Style Subtitle Cover2 + Top: (No border)"/>
    <w:basedOn w:val="Normal"/>
    <w:rsid w:val="00CB71B9"/>
    <w:pPr>
      <w:keepNext/>
      <w:keepLines/>
      <w:spacing w:line="480" w:lineRule="atLeast"/>
      <w:jc w:val="right"/>
    </w:pPr>
    <w:rPr>
      <w:color w:val="auto"/>
      <w:kern w:val="28"/>
      <w:sz w:val="32"/>
    </w:rPr>
  </w:style>
  <w:style w:type="paragraph" w:customStyle="1" w:styleId="tabletxt">
    <w:name w:val="tabletxt"/>
    <w:basedOn w:val="Normal"/>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rsid w:val="00CB71B9"/>
    <w:pPr>
      <w:widowControl w:val="0"/>
      <w:spacing w:after="120" w:line="240" w:lineRule="atLeast"/>
      <w:ind w:left="576"/>
      <w:jc w:val="both"/>
    </w:pPr>
    <w:rPr>
      <w:i/>
      <w:color w:val="0000FF"/>
    </w:rPr>
  </w:style>
  <w:style w:type="paragraph" w:customStyle="1" w:styleId="Instructions">
    <w:name w:val="Instructions"/>
    <w:basedOn w:val="Normal"/>
    <w:autoRedefine/>
    <w:rsid w:val="00F25A83"/>
    <w:pPr>
      <w:shd w:val="clear" w:color="auto" w:fill="FFFFFF"/>
      <w:ind w:left="360"/>
    </w:pPr>
    <w:rPr>
      <w:i/>
      <w:color w:val="0000FF"/>
    </w:rPr>
  </w:style>
  <w:style w:type="paragraph" w:customStyle="1" w:styleId="bullet0">
    <w:name w:val="bullet"/>
    <w:basedOn w:val="Normal"/>
    <w:rsid w:val="00117111"/>
    <w:pPr>
      <w:numPr>
        <w:numId w:val="1"/>
      </w:numPr>
      <w:spacing w:after="60"/>
    </w:pPr>
    <w:rPr>
      <w:color w:val="auto"/>
    </w:rPr>
  </w:style>
  <w:style w:type="paragraph" w:customStyle="1" w:styleId="Assumption">
    <w:name w:val="Assumption"/>
    <w:basedOn w:val="Normal"/>
    <w:rsid w:val="007366CC"/>
    <w:pPr>
      <w:numPr>
        <w:numId w:val="2"/>
      </w:numPr>
      <w:spacing w:after="120"/>
      <w:jc w:val="both"/>
    </w:pPr>
    <w:rPr>
      <w:color w:val="auto"/>
      <w:szCs w:val="24"/>
    </w:rPr>
  </w:style>
  <w:style w:type="character" w:customStyle="1" w:styleId="Style10pt">
    <w:name w:val="Style 10 pt"/>
    <w:basedOn w:val="DefaultParagraphFont"/>
    <w:rsid w:val="00693850"/>
    <w:rPr>
      <w:rFonts w:ascii="Times New Roman" w:hAnsi="Times New Roman"/>
      <w:b/>
      <w:sz w:val="28"/>
    </w:rPr>
  </w:style>
  <w:style w:type="paragraph" w:customStyle="1" w:styleId="Style1">
    <w:name w:val="Style1"/>
    <w:basedOn w:val="Heading2"/>
    <w:autoRedefine/>
    <w:rsid w:val="00693850"/>
    <w:rPr>
      <w:szCs w:val="28"/>
    </w:rPr>
  </w:style>
  <w:style w:type="paragraph" w:styleId="Caption">
    <w:name w:val="caption"/>
    <w:basedOn w:val="Normal"/>
    <w:next w:val="Normal"/>
    <w:qFormat/>
    <w:rsid w:val="005D40E9"/>
    <w:rPr>
      <w:b/>
      <w:bCs/>
      <w:color w:val="auto"/>
      <w:sz w:val="20"/>
    </w:rPr>
  </w:style>
  <w:style w:type="paragraph" w:customStyle="1" w:styleId="TableText0">
    <w:name w:val="Table Text"/>
    <w:link w:val="TableTextChar"/>
    <w:qFormat/>
    <w:rsid w:val="001F1504"/>
    <w:pPr>
      <w:spacing w:before="60" w:after="60"/>
    </w:pPr>
  </w:style>
  <w:style w:type="character" w:styleId="FootnoteReference">
    <w:name w:val="footnote reference"/>
    <w:basedOn w:val="DefaultParagraphFont"/>
    <w:semiHidden/>
    <w:rsid w:val="001F1504"/>
    <w:rPr>
      <w:vertAlign w:val="superscript"/>
    </w:rPr>
  </w:style>
  <w:style w:type="character" w:styleId="Strong">
    <w:name w:val="Strong"/>
    <w:basedOn w:val="DefaultParagraphFont"/>
    <w:qFormat/>
    <w:rsid w:val="001F1504"/>
    <w:rPr>
      <w:b/>
      <w:bCs/>
    </w:rPr>
  </w:style>
  <w:style w:type="paragraph" w:customStyle="1" w:styleId="TableHeading2">
    <w:name w:val="Table Heading 2"/>
    <w:basedOn w:val="Normal"/>
    <w:rsid w:val="00780F1E"/>
    <w:pPr>
      <w:widowControl w:val="0"/>
      <w:spacing w:before="120" w:after="120"/>
      <w:jc w:val="center"/>
    </w:pPr>
    <w:rPr>
      <w:rFonts w:ascii="Arial" w:hAnsi="Arial"/>
      <w:b/>
      <w:snapToGrid w:val="0"/>
      <w:color w:val="auto"/>
      <w:sz w:val="20"/>
    </w:rPr>
  </w:style>
  <w:style w:type="paragraph" w:customStyle="1" w:styleId="Cl">
    <w:name w:val="Cl"/>
    <w:basedOn w:val="Normal"/>
    <w:rsid w:val="009866EB"/>
    <w:rPr>
      <w:rFonts w:ascii="Arial" w:hAnsi="Arial"/>
      <w:b/>
      <w:kern w:val="28"/>
      <w:sz w:val="28"/>
    </w:rPr>
  </w:style>
  <w:style w:type="table" w:customStyle="1" w:styleId="TableDeliverableStyle">
    <w:name w:val="Table Deliverable Style"/>
    <w:basedOn w:val="TableNormal"/>
    <w:rsid w:val="00DF507E"/>
    <w:pPr>
      <w:spacing w:before="80" w:after="80"/>
    </w:pPr>
    <w:rPr>
      <w:rFonts w:ascii="Arial" w:hAnsi="Arial"/>
      <w:color w:val="000000"/>
      <w:sz w:val="18"/>
      <w:szCs w:val="18"/>
    </w:rPr>
    <w:tblPr>
      <w:tblBorders>
        <w:top w:val="single" w:sz="4" w:space="0" w:color="969696"/>
        <w:left w:val="single" w:sz="4" w:space="0" w:color="969696"/>
        <w:bottom w:val="single" w:sz="4" w:space="0" w:color="969696"/>
        <w:right w:val="single" w:sz="4" w:space="0" w:color="969696"/>
        <w:insideH w:val="single" w:sz="4" w:space="0" w:color="969696"/>
        <w:insideV w:val="single" w:sz="4" w:space="0" w:color="969696"/>
      </w:tblBorders>
    </w:tblPr>
    <w:trPr>
      <w:cantSplit/>
    </w:trPr>
    <w:tblStylePr w:type="firstRow">
      <w:pPr>
        <w:jc w:val="center"/>
      </w:pPr>
      <w:rPr>
        <w:rFonts w:ascii="Arial" w:hAnsi="Arial"/>
        <w:b/>
        <w:color w:val="000000"/>
        <w:sz w:val="18"/>
        <w:szCs w:val="18"/>
      </w:rPr>
      <w:tblPr/>
      <w:tcPr>
        <w:tcBorders>
          <w:top w:val="single" w:sz="12" w:space="0" w:color="5F5F5F"/>
          <w:left w:val="single" w:sz="12" w:space="0" w:color="5F5F5F"/>
          <w:bottom w:val="single" w:sz="12" w:space="0" w:color="5F5F5F"/>
          <w:right w:val="single" w:sz="12" w:space="0" w:color="5F5F5F"/>
          <w:insideH w:val="nil"/>
          <w:insideV w:val="single" w:sz="4" w:space="0" w:color="969696"/>
          <w:tl2br w:val="nil"/>
          <w:tr2bl w:val="nil"/>
        </w:tcBorders>
        <w:shd w:val="clear" w:color="auto" w:fill="DDDDDD"/>
      </w:tcPr>
    </w:tblStylePr>
    <w:tblStylePr w:type="lastRow">
      <w:tblPr/>
      <w:tcPr>
        <w:tcBorders>
          <w:top w:val="single" w:sz="4" w:space="0" w:color="969696"/>
          <w:left w:val="single" w:sz="4" w:space="0" w:color="969696"/>
          <w:bottom w:val="single" w:sz="12" w:space="0" w:color="5F5F5F"/>
          <w:right w:val="single" w:sz="4" w:space="0" w:color="969696"/>
          <w:insideH w:val="nil"/>
          <w:insideV w:val="single" w:sz="4" w:space="0" w:color="969696"/>
          <w:tl2br w:val="nil"/>
          <w:tr2bl w:val="nil"/>
        </w:tcBorders>
      </w:tcPr>
    </w:tblStylePr>
  </w:style>
  <w:style w:type="character" w:styleId="HTMLSample">
    <w:name w:val="HTML Sample"/>
    <w:basedOn w:val="DefaultParagraphFont"/>
    <w:semiHidden/>
    <w:rsid w:val="005566BB"/>
    <w:rPr>
      <w:rFonts w:ascii="Courier New" w:hAnsi="Courier New" w:cs="Courier New"/>
    </w:rPr>
  </w:style>
  <w:style w:type="paragraph" w:customStyle="1" w:styleId="Subtitle2">
    <w:name w:val="Subtitle 2"/>
    <w:basedOn w:val="Subtitle"/>
    <w:next w:val="Normal"/>
    <w:rsid w:val="00A02278"/>
    <w:pPr>
      <w:spacing w:after="0" w:line="360" w:lineRule="exact"/>
    </w:pPr>
    <w:rPr>
      <w:rFonts w:ascii="Verdana" w:hAnsi="Verdana" w:cs="Arial"/>
      <w:b w:val="0"/>
      <w:noProof/>
      <w:color w:val="auto"/>
      <w:szCs w:val="24"/>
      <w:u w:val="none"/>
    </w:rPr>
  </w:style>
  <w:style w:type="character" w:customStyle="1" w:styleId="BodyTextChar">
    <w:name w:val="Body Text Char"/>
    <w:basedOn w:val="DefaultParagraphFont"/>
    <w:link w:val="BodyText"/>
    <w:uiPriority w:val="99"/>
    <w:rsid w:val="00270DA2"/>
    <w:rPr>
      <w:sz w:val="28"/>
      <w:lang w:val="en-US" w:eastAsia="en-US" w:bidi="ar-SA"/>
    </w:rPr>
  </w:style>
  <w:style w:type="paragraph" w:customStyle="1" w:styleId="TableText9pt">
    <w:name w:val="Table Text 9 pt"/>
    <w:basedOn w:val="Normal"/>
    <w:rsid w:val="00B8783D"/>
    <w:rPr>
      <w:rFonts w:ascii="Arial" w:hAnsi="Arial" w:cs="Arial"/>
      <w:color w:val="auto"/>
      <w:sz w:val="18"/>
      <w:szCs w:val="24"/>
    </w:rPr>
  </w:style>
  <w:style w:type="paragraph" w:customStyle="1" w:styleId="StyleBodyText2Centered">
    <w:name w:val="Style Body Text 2 + Centered"/>
    <w:basedOn w:val="BodyText2"/>
    <w:rsid w:val="00461DF9"/>
    <w:pPr>
      <w:jc w:val="center"/>
    </w:pPr>
    <w:rPr>
      <w:rFonts w:ascii="Times New Roman" w:hAnsi="Times New Roman"/>
      <w:bCs/>
    </w:rPr>
  </w:style>
  <w:style w:type="table" w:styleId="TableGrid">
    <w:name w:val="Table Grid"/>
    <w:basedOn w:val="TableNormal"/>
    <w:uiPriority w:val="59"/>
    <w:rsid w:val="008C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rsid w:val="008F0799"/>
    <w:pPr>
      <w:numPr>
        <w:numId w:val="4"/>
      </w:numPr>
    </w:pPr>
  </w:style>
  <w:style w:type="paragraph" w:customStyle="1" w:styleId="TableHeading">
    <w:name w:val="Table Heading"/>
    <w:basedOn w:val="Normal"/>
    <w:rsid w:val="00EF6EA8"/>
    <w:pPr>
      <w:suppressLineNumbers/>
      <w:suppressAutoHyphens/>
      <w:jc w:val="center"/>
    </w:pPr>
    <w:rPr>
      <w:b/>
      <w:bCs/>
      <w:lang w:eastAsia="ar-SA"/>
    </w:rPr>
  </w:style>
  <w:style w:type="paragraph" w:customStyle="1" w:styleId="TableColumnHeading">
    <w:name w:val="TableColumnHeading"/>
    <w:next w:val="Normal"/>
    <w:rsid w:val="00992CC8"/>
    <w:pPr>
      <w:spacing w:before="60" w:after="60"/>
      <w:jc w:val="center"/>
    </w:pPr>
    <w:rPr>
      <w:rFonts w:ascii="Arial" w:hAnsi="Arial"/>
      <w:b/>
      <w:sz w:val="18"/>
    </w:rPr>
  </w:style>
  <w:style w:type="character" w:styleId="LineNumber">
    <w:name w:val="line number"/>
    <w:basedOn w:val="DefaultParagraphFont"/>
    <w:rsid w:val="00892EF1"/>
  </w:style>
  <w:style w:type="paragraph" w:styleId="Index6">
    <w:name w:val="index 6"/>
    <w:basedOn w:val="Normal"/>
    <w:next w:val="Normal"/>
    <w:autoRedefine/>
    <w:semiHidden/>
    <w:rsid w:val="0019282D"/>
    <w:pPr>
      <w:ind w:left="1440" w:hanging="240"/>
    </w:pPr>
  </w:style>
  <w:style w:type="paragraph" w:styleId="ListBullet2">
    <w:name w:val="List Bullet 2"/>
    <w:basedOn w:val="Normal"/>
    <w:rsid w:val="00BA2C5E"/>
    <w:pPr>
      <w:numPr>
        <w:numId w:val="13"/>
      </w:numPr>
      <w:spacing w:after="60"/>
    </w:pPr>
    <w:rPr>
      <w:rFonts w:eastAsia="Calibri"/>
      <w:color w:val="auto"/>
      <w:sz w:val="22"/>
      <w:szCs w:val="24"/>
    </w:rPr>
  </w:style>
  <w:style w:type="paragraph" w:customStyle="1" w:styleId="ProjectName">
    <w:name w:val="ProjectName"/>
    <w:qFormat/>
    <w:rsid w:val="009465FC"/>
    <w:pPr>
      <w:pBdr>
        <w:bottom w:val="single" w:sz="4" w:space="1" w:color="auto"/>
      </w:pBdr>
      <w:spacing w:before="100" w:beforeAutospacing="1" w:after="240"/>
    </w:pPr>
    <w:rPr>
      <w:rFonts w:ascii="Arial Narrow" w:hAnsi="Arial Narrow"/>
      <w:b/>
      <w:sz w:val="48"/>
    </w:rPr>
  </w:style>
  <w:style w:type="paragraph" w:customStyle="1" w:styleId="TableHeadingText">
    <w:name w:val="Table Heading Text"/>
    <w:basedOn w:val="BodyText"/>
    <w:link w:val="TableHeadingTextChar"/>
    <w:autoRedefine/>
    <w:qFormat/>
    <w:rsid w:val="000028B5"/>
    <w:pPr>
      <w:spacing w:before="40" w:after="40"/>
    </w:pPr>
    <w:rPr>
      <w:rFonts w:ascii="Arial Narrow" w:eastAsiaTheme="minorHAnsi" w:hAnsi="Arial Narrow" w:cs="Arial"/>
      <w:b/>
    </w:rPr>
  </w:style>
  <w:style w:type="character" w:customStyle="1" w:styleId="TableTextChar">
    <w:name w:val="Table Text Char"/>
    <w:basedOn w:val="BodyTextChar"/>
    <w:link w:val="TableText0"/>
    <w:rsid w:val="009465FC"/>
    <w:rPr>
      <w:sz w:val="28"/>
      <w:lang w:val="en-US" w:eastAsia="en-US" w:bidi="ar-SA"/>
    </w:rPr>
  </w:style>
  <w:style w:type="character" w:customStyle="1" w:styleId="TableHeadingTextChar">
    <w:name w:val="Table Heading Text Char"/>
    <w:basedOn w:val="BodyTextChar"/>
    <w:link w:val="TableHeadingText"/>
    <w:rsid w:val="000028B5"/>
    <w:rPr>
      <w:rFonts w:ascii="Arial Narrow" w:eastAsiaTheme="minorHAnsi" w:hAnsi="Arial Narrow" w:cs="Arial"/>
      <w:b/>
      <w:sz w:val="28"/>
      <w:lang w:val="en-US" w:eastAsia="en-US" w:bidi="ar-SA"/>
    </w:rPr>
  </w:style>
  <w:style w:type="paragraph" w:customStyle="1" w:styleId="ExecutiveSummary">
    <w:name w:val="ExecutiveSummary"/>
    <w:basedOn w:val="BodyText2"/>
    <w:link w:val="ExecutiveSummaryChar"/>
    <w:qFormat/>
    <w:rsid w:val="00D677B9"/>
    <w:pPr>
      <w:spacing w:before="120" w:after="240" w:line="280" w:lineRule="exact"/>
      <w:ind w:left="360"/>
    </w:pPr>
    <w:rPr>
      <w:rFonts w:eastAsia="Calibri"/>
      <w:b w:val="0"/>
      <w:color w:val="auto"/>
      <w:sz w:val="24"/>
      <w:szCs w:val="22"/>
    </w:rPr>
  </w:style>
  <w:style w:type="character" w:customStyle="1" w:styleId="ExecutiveSummaryChar">
    <w:name w:val="ExecutiveSummary Char"/>
    <w:link w:val="ExecutiveSummary"/>
    <w:rsid w:val="00D677B9"/>
    <w:rPr>
      <w:rFonts w:ascii="Arial" w:eastAsia="Calibri" w:hAnsi="Arial"/>
      <w:sz w:val="24"/>
      <w:szCs w:val="22"/>
    </w:rPr>
  </w:style>
  <w:style w:type="paragraph" w:styleId="ListParagraph">
    <w:name w:val="List Paragraph"/>
    <w:basedOn w:val="Normal"/>
    <w:link w:val="ListParagraphChar"/>
    <w:uiPriority w:val="34"/>
    <w:qFormat/>
    <w:rsid w:val="00F73FE6"/>
    <w:pPr>
      <w:spacing w:before="120" w:after="120"/>
      <w:ind w:left="720"/>
      <w:contextualSpacing/>
    </w:pPr>
    <w:rPr>
      <w:rFonts w:ascii="Arial" w:hAnsi="Arial"/>
      <w:color w:val="auto"/>
      <w:sz w:val="22"/>
    </w:rPr>
  </w:style>
  <w:style w:type="paragraph" w:customStyle="1" w:styleId="Bullet">
    <w:name w:val="Bullet"/>
    <w:basedOn w:val="Normal"/>
    <w:qFormat/>
    <w:rsid w:val="00F73FE6"/>
    <w:pPr>
      <w:numPr>
        <w:numId w:val="16"/>
      </w:numPr>
      <w:spacing w:before="40" w:after="40"/>
    </w:pPr>
    <w:rPr>
      <w:rFonts w:cs="Arial"/>
      <w:color w:val="auto"/>
      <w:sz w:val="20"/>
      <w:lang w:eastAsia="ja-JP"/>
    </w:rPr>
  </w:style>
  <w:style w:type="character" w:customStyle="1" w:styleId="ListParagraphChar">
    <w:name w:val="List Paragraph Char"/>
    <w:link w:val="ListParagraph"/>
    <w:uiPriority w:val="34"/>
    <w:rsid w:val="00F73FE6"/>
    <w:rPr>
      <w:rFonts w:ascii="Arial" w:hAnsi="Arial"/>
      <w:sz w:val="22"/>
    </w:rPr>
  </w:style>
  <w:style w:type="paragraph" w:customStyle="1" w:styleId="BulletListMultipleLast">
    <w:name w:val="Bullet List Multiple Last"/>
    <w:next w:val="Normal"/>
    <w:autoRedefine/>
    <w:qFormat/>
    <w:rsid w:val="0040692C"/>
    <w:pPr>
      <w:numPr>
        <w:numId w:val="21"/>
      </w:numPr>
      <w:spacing w:before="80" w:after="280"/>
    </w:pPr>
    <w:rPr>
      <w:rFonts w:ascii="Arial" w:hAnsi="Arial"/>
      <w:sz w:val="22"/>
    </w:rPr>
  </w:style>
  <w:style w:type="paragraph" w:customStyle="1" w:styleId="CellHead">
    <w:name w:val="CellHead"/>
    <w:basedOn w:val="Normal"/>
    <w:rsid w:val="000028B5"/>
    <w:pPr>
      <w:keepNext/>
      <w:spacing w:before="60" w:after="60"/>
    </w:pPr>
    <w:rPr>
      <w:rFonts w:cs="Arial"/>
      <w:b/>
      <w:color w:val="auto"/>
      <w:sz w:val="20"/>
      <w:szCs w:val="24"/>
    </w:rPr>
  </w:style>
  <w:style w:type="paragraph" w:customStyle="1" w:styleId="Cell">
    <w:name w:val="Cell"/>
    <w:basedOn w:val="BodyText"/>
    <w:rsid w:val="000028B5"/>
    <w:pPr>
      <w:spacing w:before="60" w:after="60"/>
    </w:pPr>
    <w:rPr>
      <w:rFonts w:ascii="Arial" w:hAnsi="Arial" w:cs="Arial"/>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1F4B"/>
    <w:rPr>
      <w:color w:val="000000"/>
      <w:sz w:val="24"/>
    </w:rPr>
  </w:style>
  <w:style w:type="paragraph" w:styleId="Heading1">
    <w:name w:val="heading 1"/>
    <w:basedOn w:val="Normal"/>
    <w:next w:val="Normal"/>
    <w:qFormat/>
    <w:rsid w:val="00F44E44"/>
    <w:pPr>
      <w:keepNext/>
      <w:numPr>
        <w:numId w:val="9"/>
      </w:numPr>
      <w:pBdr>
        <w:top w:val="single" w:sz="24" w:space="10" w:color="000000"/>
      </w:pBdr>
      <w:spacing w:after="240"/>
      <w:outlineLvl w:val="0"/>
    </w:pPr>
    <w:rPr>
      <w:b/>
      <w:caps/>
      <w:kern w:val="28"/>
      <w:sz w:val="32"/>
    </w:rPr>
  </w:style>
  <w:style w:type="paragraph" w:styleId="Heading2">
    <w:name w:val="heading 2"/>
    <w:basedOn w:val="Normal"/>
    <w:next w:val="Normal"/>
    <w:qFormat/>
    <w:rsid w:val="007736F8"/>
    <w:pPr>
      <w:keepNext/>
      <w:numPr>
        <w:ilvl w:val="1"/>
        <w:numId w:val="9"/>
      </w:numPr>
      <w:tabs>
        <w:tab w:val="clear" w:pos="576"/>
        <w:tab w:val="num" w:pos="600"/>
      </w:tabs>
      <w:spacing w:before="240" w:after="240"/>
      <w:ind w:left="600" w:hanging="600"/>
      <w:outlineLvl w:val="1"/>
    </w:pPr>
    <w:rPr>
      <w:b/>
      <w:sz w:val="28"/>
    </w:rPr>
  </w:style>
  <w:style w:type="paragraph" w:styleId="Heading3">
    <w:name w:val="heading 3"/>
    <w:basedOn w:val="Normal"/>
    <w:next w:val="Normal"/>
    <w:qFormat/>
    <w:rsid w:val="007A784A"/>
    <w:pPr>
      <w:keepNext/>
      <w:numPr>
        <w:ilvl w:val="2"/>
        <w:numId w:val="9"/>
      </w:numPr>
      <w:tabs>
        <w:tab w:val="clear" w:pos="1260"/>
        <w:tab w:val="left" w:pos="960"/>
      </w:tabs>
      <w:spacing w:before="120" w:after="60"/>
      <w:ind w:left="965" w:hanging="965"/>
      <w:outlineLvl w:val="2"/>
    </w:pPr>
    <w:rPr>
      <w:b/>
      <w:color w:val="0000FF"/>
      <w:sz w:val="28"/>
    </w:rPr>
  </w:style>
  <w:style w:type="paragraph" w:styleId="Heading4">
    <w:name w:val="heading 4"/>
    <w:basedOn w:val="Normal"/>
    <w:next w:val="Normal"/>
    <w:qFormat/>
    <w:rsid w:val="007A784A"/>
    <w:pPr>
      <w:keepNext/>
      <w:numPr>
        <w:ilvl w:val="3"/>
        <w:numId w:val="9"/>
      </w:numPr>
      <w:tabs>
        <w:tab w:val="left" w:pos="1080"/>
      </w:tabs>
      <w:spacing w:before="60"/>
      <w:outlineLvl w:val="3"/>
    </w:pPr>
    <w:rPr>
      <w:b/>
      <w:szCs w:val="24"/>
    </w:rPr>
  </w:style>
  <w:style w:type="paragraph" w:styleId="Heading5">
    <w:name w:val="heading 5"/>
    <w:basedOn w:val="Normal"/>
    <w:next w:val="Normal"/>
    <w:qFormat/>
    <w:rsid w:val="007736F8"/>
    <w:pPr>
      <w:numPr>
        <w:ilvl w:val="4"/>
        <w:numId w:val="9"/>
      </w:numPr>
      <w:tabs>
        <w:tab w:val="clear" w:pos="1008"/>
        <w:tab w:val="num" w:pos="2160"/>
      </w:tabs>
      <w:spacing w:before="60"/>
      <w:ind w:left="2160" w:hanging="1440"/>
      <w:outlineLvl w:val="4"/>
    </w:pPr>
    <w:rPr>
      <w:szCs w:val="24"/>
    </w:rPr>
  </w:style>
  <w:style w:type="paragraph" w:styleId="Heading6">
    <w:name w:val="heading 6"/>
    <w:basedOn w:val="Normal"/>
    <w:qFormat/>
    <w:rsid w:val="0019282D"/>
    <w:pPr>
      <w:numPr>
        <w:ilvl w:val="5"/>
        <w:numId w:val="7"/>
      </w:numPr>
      <w:outlineLvl w:val="5"/>
    </w:pPr>
    <w:rPr>
      <w:sz w:val="22"/>
    </w:rPr>
  </w:style>
  <w:style w:type="paragraph" w:styleId="Heading7">
    <w:name w:val="heading 7"/>
    <w:basedOn w:val="Normal"/>
    <w:next w:val="Normal"/>
    <w:qFormat/>
    <w:rsid w:val="00804ECC"/>
    <w:pPr>
      <w:numPr>
        <w:ilvl w:val="6"/>
        <w:numId w:val="9"/>
      </w:numPr>
      <w:spacing w:before="240" w:after="60"/>
      <w:outlineLvl w:val="6"/>
    </w:pPr>
    <w:rPr>
      <w:rFonts w:ascii="Arial" w:hAnsi="Arial"/>
      <w:sz w:val="20"/>
    </w:rPr>
  </w:style>
  <w:style w:type="paragraph" w:styleId="Heading8">
    <w:name w:val="heading 8"/>
    <w:basedOn w:val="Normal"/>
    <w:next w:val="Normal"/>
    <w:qFormat/>
    <w:rsid w:val="00F44E44"/>
    <w:pPr>
      <w:numPr>
        <w:ilvl w:val="7"/>
        <w:numId w:val="9"/>
      </w:numPr>
      <w:spacing w:before="240" w:after="60"/>
      <w:outlineLvl w:val="7"/>
    </w:pPr>
    <w:rPr>
      <w:rFonts w:ascii="Arial" w:hAnsi="Arial"/>
      <w:i/>
      <w:sz w:val="20"/>
    </w:rPr>
  </w:style>
  <w:style w:type="paragraph" w:styleId="Heading9">
    <w:name w:val="heading 9"/>
    <w:basedOn w:val="Normal"/>
    <w:next w:val="Normal"/>
    <w:qFormat/>
    <w:rsid w:val="00F44E44"/>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1F4B"/>
    <w:pPr>
      <w:tabs>
        <w:tab w:val="center" w:pos="4320"/>
        <w:tab w:val="right" w:pos="8640"/>
      </w:tabs>
    </w:pPr>
  </w:style>
  <w:style w:type="paragraph" w:styleId="Footer">
    <w:name w:val="footer"/>
    <w:basedOn w:val="Normal"/>
    <w:rsid w:val="00461F4B"/>
    <w:pPr>
      <w:tabs>
        <w:tab w:val="center" w:pos="4320"/>
        <w:tab w:val="right" w:pos="8640"/>
      </w:tabs>
    </w:pPr>
  </w:style>
  <w:style w:type="paragraph" w:styleId="BodyText">
    <w:name w:val="Body Text"/>
    <w:basedOn w:val="Normal"/>
    <w:link w:val="BodyTextChar"/>
    <w:uiPriority w:val="99"/>
    <w:rsid w:val="00461F4B"/>
    <w:rPr>
      <w:color w:val="auto"/>
      <w:sz w:val="28"/>
    </w:rPr>
  </w:style>
  <w:style w:type="character" w:styleId="Hyperlink">
    <w:name w:val="Hyperlink"/>
    <w:basedOn w:val="DefaultParagraphFont"/>
    <w:uiPriority w:val="99"/>
    <w:rsid w:val="00461F4B"/>
    <w:rPr>
      <w:color w:val="0000FF"/>
      <w:u w:val="single"/>
    </w:rPr>
  </w:style>
  <w:style w:type="character" w:styleId="PageNumber">
    <w:name w:val="page number"/>
    <w:basedOn w:val="DefaultParagraphFont"/>
    <w:rsid w:val="00461F4B"/>
  </w:style>
  <w:style w:type="paragraph" w:styleId="TOC1">
    <w:name w:val="toc 1"/>
    <w:basedOn w:val="Normal"/>
    <w:next w:val="Normal"/>
    <w:autoRedefine/>
    <w:uiPriority w:val="39"/>
    <w:rsid w:val="00310627"/>
    <w:pPr>
      <w:tabs>
        <w:tab w:val="left" w:pos="432"/>
        <w:tab w:val="right" w:leader="dot" w:pos="9360"/>
      </w:tabs>
      <w:spacing w:before="120"/>
    </w:pPr>
    <w:rPr>
      <w:b/>
      <w:caps/>
      <w:noProof/>
      <w:color w:val="000000" w:themeColor="text1"/>
      <w:szCs w:val="28"/>
    </w:rPr>
  </w:style>
  <w:style w:type="paragraph" w:styleId="TOC2">
    <w:name w:val="toc 2"/>
    <w:basedOn w:val="TOC1"/>
    <w:next w:val="Normal"/>
    <w:autoRedefine/>
    <w:uiPriority w:val="39"/>
    <w:rsid w:val="00461F4B"/>
    <w:pPr>
      <w:tabs>
        <w:tab w:val="left" w:leader="dot" w:pos="432"/>
        <w:tab w:val="left" w:pos="1008"/>
      </w:tabs>
      <w:spacing w:before="0" w:after="40"/>
      <w:ind w:left="432"/>
    </w:pPr>
    <w:rPr>
      <w:b w:val="0"/>
      <w:caps w:val="0"/>
      <w:smallCaps/>
      <w:sz w:val="22"/>
    </w:rPr>
  </w:style>
  <w:style w:type="paragraph" w:styleId="TOC3">
    <w:name w:val="toc 3"/>
    <w:basedOn w:val="Normal"/>
    <w:next w:val="Normal"/>
    <w:autoRedefine/>
    <w:uiPriority w:val="39"/>
    <w:rsid w:val="00461F4B"/>
    <w:pPr>
      <w:tabs>
        <w:tab w:val="left" w:pos="432"/>
        <w:tab w:val="left" w:leader="dot" w:pos="1008"/>
        <w:tab w:val="right" w:leader="dot" w:pos="9360"/>
      </w:tabs>
      <w:spacing w:after="40"/>
      <w:ind w:left="864"/>
    </w:pPr>
    <w:rPr>
      <w:i/>
      <w:noProof/>
      <w:sz w:val="22"/>
    </w:rPr>
  </w:style>
  <w:style w:type="paragraph" w:styleId="TOC4">
    <w:name w:val="toc 4"/>
    <w:basedOn w:val="Normal"/>
    <w:next w:val="Normal"/>
    <w:autoRedefine/>
    <w:semiHidden/>
    <w:rsid w:val="00461F4B"/>
    <w:pPr>
      <w:ind w:left="780"/>
    </w:pPr>
    <w:rPr>
      <w:sz w:val="18"/>
    </w:rPr>
  </w:style>
  <w:style w:type="paragraph" w:styleId="TOC5">
    <w:name w:val="toc 5"/>
    <w:basedOn w:val="Normal"/>
    <w:next w:val="Normal"/>
    <w:autoRedefine/>
    <w:semiHidden/>
    <w:rsid w:val="00461F4B"/>
    <w:pPr>
      <w:ind w:left="1040"/>
    </w:pPr>
    <w:rPr>
      <w:sz w:val="18"/>
    </w:rPr>
  </w:style>
  <w:style w:type="paragraph" w:styleId="TOC6">
    <w:name w:val="toc 6"/>
    <w:basedOn w:val="Normal"/>
    <w:next w:val="Normal"/>
    <w:autoRedefine/>
    <w:semiHidden/>
    <w:rsid w:val="00461F4B"/>
    <w:pPr>
      <w:ind w:left="1300"/>
    </w:pPr>
    <w:rPr>
      <w:sz w:val="18"/>
    </w:rPr>
  </w:style>
  <w:style w:type="paragraph" w:styleId="TOC7">
    <w:name w:val="toc 7"/>
    <w:basedOn w:val="Normal"/>
    <w:next w:val="Normal"/>
    <w:autoRedefine/>
    <w:semiHidden/>
    <w:rsid w:val="00461F4B"/>
    <w:pPr>
      <w:ind w:left="1560"/>
    </w:pPr>
    <w:rPr>
      <w:sz w:val="18"/>
    </w:rPr>
  </w:style>
  <w:style w:type="paragraph" w:styleId="TOC8">
    <w:name w:val="toc 8"/>
    <w:basedOn w:val="Normal"/>
    <w:next w:val="Normal"/>
    <w:autoRedefine/>
    <w:semiHidden/>
    <w:rsid w:val="00461F4B"/>
    <w:pPr>
      <w:ind w:left="1820"/>
    </w:pPr>
    <w:rPr>
      <w:sz w:val="18"/>
    </w:rPr>
  </w:style>
  <w:style w:type="paragraph" w:styleId="TOC9">
    <w:name w:val="toc 9"/>
    <w:basedOn w:val="Normal"/>
    <w:next w:val="Normal"/>
    <w:autoRedefine/>
    <w:semiHidden/>
    <w:rsid w:val="00461F4B"/>
    <w:pPr>
      <w:ind w:left="2080"/>
    </w:pPr>
    <w:rPr>
      <w:sz w:val="18"/>
    </w:rPr>
  </w:style>
  <w:style w:type="character" w:styleId="FollowedHyperlink">
    <w:name w:val="FollowedHyperlink"/>
    <w:basedOn w:val="DefaultParagraphFont"/>
    <w:rsid w:val="00461F4B"/>
    <w:rPr>
      <w:color w:val="800080"/>
      <w:u w:val="single"/>
    </w:rPr>
  </w:style>
  <w:style w:type="paragraph" w:styleId="BodyText2">
    <w:name w:val="Body Text 2"/>
    <w:basedOn w:val="Normal"/>
    <w:rsid w:val="00461F4B"/>
    <w:rPr>
      <w:rFonts w:ascii="Arial" w:hAnsi="Arial"/>
      <w:b/>
      <w:sz w:val="32"/>
    </w:rPr>
  </w:style>
  <w:style w:type="paragraph" w:styleId="BodyText3">
    <w:name w:val="Body Text 3"/>
    <w:basedOn w:val="Normal"/>
    <w:rsid w:val="00461F4B"/>
  </w:style>
  <w:style w:type="paragraph" w:styleId="BodyTextIndent">
    <w:name w:val="Body Text Indent"/>
    <w:basedOn w:val="Normal"/>
    <w:link w:val="BodyTextIndentChar"/>
    <w:rsid w:val="00461F4B"/>
    <w:rPr>
      <w:rFonts w:ascii="Arial" w:hAnsi="Arial"/>
      <w:b/>
      <w:sz w:val="32"/>
    </w:rPr>
  </w:style>
  <w:style w:type="paragraph" w:styleId="BodyTextIndent2">
    <w:name w:val="Body Text Indent 2"/>
    <w:basedOn w:val="Normal"/>
    <w:rsid w:val="00461F4B"/>
    <w:pPr>
      <w:ind w:left="720"/>
    </w:pPr>
  </w:style>
  <w:style w:type="paragraph" w:styleId="Title">
    <w:name w:val="Title"/>
    <w:basedOn w:val="Normal"/>
    <w:qFormat/>
    <w:rsid w:val="00461F4B"/>
    <w:pPr>
      <w:jc w:val="center"/>
    </w:pPr>
    <w:rPr>
      <w:sz w:val="28"/>
    </w:rPr>
  </w:style>
  <w:style w:type="paragraph" w:styleId="Subtitle">
    <w:name w:val="Subtitle"/>
    <w:basedOn w:val="Normal"/>
    <w:qFormat/>
    <w:rsid w:val="00461F4B"/>
    <w:pPr>
      <w:spacing w:after="240"/>
    </w:pPr>
    <w:rPr>
      <w:b/>
      <w:bCs/>
      <w:sz w:val="28"/>
      <w:u w:val="single"/>
    </w:rPr>
  </w:style>
  <w:style w:type="paragraph" w:styleId="BodyTextIndent3">
    <w:name w:val="Body Text Indent 3"/>
    <w:basedOn w:val="Normal"/>
    <w:rsid w:val="00461F4B"/>
    <w:pPr>
      <w:ind w:left="360"/>
    </w:pPr>
  </w:style>
  <w:style w:type="paragraph" w:customStyle="1" w:styleId="bdytxt1">
    <w:name w:val="bdytxt1"/>
    <w:basedOn w:val="Normal"/>
    <w:rsid w:val="00D63EBF"/>
    <w:pPr>
      <w:spacing w:after="240"/>
      <w:ind w:left="1080"/>
      <w:jc w:val="both"/>
    </w:pPr>
    <w:rPr>
      <w:snapToGrid w:val="0"/>
      <w:color w:val="auto"/>
      <w:szCs w:val="24"/>
    </w:rPr>
  </w:style>
  <w:style w:type="paragraph" w:styleId="FootnoteText">
    <w:name w:val="footnote text"/>
    <w:basedOn w:val="Normal"/>
    <w:semiHidden/>
    <w:rsid w:val="00C61131"/>
    <w:rPr>
      <w:color w:val="auto"/>
      <w:sz w:val="20"/>
      <w:szCs w:val="24"/>
    </w:rPr>
  </w:style>
  <w:style w:type="paragraph" w:styleId="BalloonText">
    <w:name w:val="Balloon Text"/>
    <w:basedOn w:val="Normal"/>
    <w:semiHidden/>
    <w:rsid w:val="00302D0E"/>
    <w:rPr>
      <w:rFonts w:ascii="Tahoma" w:hAnsi="Tahoma" w:cs="Tahoma"/>
      <w:sz w:val="16"/>
      <w:szCs w:val="16"/>
    </w:rPr>
  </w:style>
  <w:style w:type="character" w:styleId="CommentReference">
    <w:name w:val="annotation reference"/>
    <w:basedOn w:val="DefaultParagraphFont"/>
    <w:semiHidden/>
    <w:rsid w:val="008D7F63"/>
    <w:rPr>
      <w:sz w:val="16"/>
      <w:szCs w:val="16"/>
    </w:rPr>
  </w:style>
  <w:style w:type="paragraph" w:styleId="CommentText">
    <w:name w:val="annotation text"/>
    <w:basedOn w:val="Normal"/>
    <w:semiHidden/>
    <w:rsid w:val="008D7F63"/>
    <w:rPr>
      <w:sz w:val="20"/>
    </w:rPr>
  </w:style>
  <w:style w:type="paragraph" w:styleId="CommentSubject">
    <w:name w:val="annotation subject"/>
    <w:basedOn w:val="CommentText"/>
    <w:next w:val="CommentText"/>
    <w:semiHidden/>
    <w:rsid w:val="008D7F63"/>
    <w:rPr>
      <w:b/>
      <w:bCs/>
    </w:rPr>
  </w:style>
  <w:style w:type="paragraph" w:styleId="NormalWeb">
    <w:name w:val="Normal (Web)"/>
    <w:basedOn w:val="Normal"/>
    <w:rsid w:val="00F009D4"/>
    <w:pPr>
      <w:spacing w:before="100" w:beforeAutospacing="1" w:after="100" w:afterAutospacing="1"/>
    </w:pPr>
    <w:rPr>
      <w:rFonts w:ascii="Verdana" w:hAnsi="Verdana"/>
      <w:szCs w:val="24"/>
    </w:rPr>
  </w:style>
  <w:style w:type="paragraph" w:customStyle="1" w:styleId="Default">
    <w:name w:val="Default"/>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character" w:customStyle="1" w:styleId="BodyTextIndentChar">
    <w:name w:val="Body Text Indent Char"/>
    <w:basedOn w:val="DefaultParagraphFont"/>
    <w:link w:val="BodyTextIndent"/>
    <w:rsid w:val="00206CC2"/>
    <w:rPr>
      <w:rFonts w:ascii="Arial" w:hAnsi="Arial"/>
      <w:b/>
      <w:color w:val="000000"/>
      <w:sz w:val="32"/>
      <w:lang w:val="en-US" w:eastAsia="en-US" w:bidi="ar-SA"/>
    </w:rPr>
  </w:style>
  <w:style w:type="paragraph" w:styleId="TableofFigures">
    <w:name w:val="table of figures"/>
    <w:basedOn w:val="Normal"/>
    <w:next w:val="Normal"/>
    <w:semiHidden/>
    <w:rsid w:val="00C604B3"/>
  </w:style>
  <w:style w:type="paragraph" w:customStyle="1" w:styleId="StyleSubtitleCover2TopNoborder">
    <w:name w:val="Style Subtitle Cover2 + Top: (No border)"/>
    <w:basedOn w:val="Normal"/>
    <w:rsid w:val="00CB71B9"/>
    <w:pPr>
      <w:keepNext/>
      <w:keepLines/>
      <w:spacing w:line="480" w:lineRule="atLeast"/>
      <w:jc w:val="right"/>
    </w:pPr>
    <w:rPr>
      <w:color w:val="auto"/>
      <w:kern w:val="28"/>
      <w:sz w:val="32"/>
    </w:rPr>
  </w:style>
  <w:style w:type="paragraph" w:customStyle="1" w:styleId="tabletxt">
    <w:name w:val="tabletxt"/>
    <w:basedOn w:val="Normal"/>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rsid w:val="00CB71B9"/>
    <w:pPr>
      <w:widowControl w:val="0"/>
      <w:spacing w:after="120" w:line="240" w:lineRule="atLeast"/>
      <w:ind w:left="576"/>
      <w:jc w:val="both"/>
    </w:pPr>
    <w:rPr>
      <w:i/>
      <w:color w:val="0000FF"/>
    </w:rPr>
  </w:style>
  <w:style w:type="paragraph" w:customStyle="1" w:styleId="Instructions">
    <w:name w:val="Instructions"/>
    <w:basedOn w:val="Normal"/>
    <w:autoRedefine/>
    <w:rsid w:val="00F25A83"/>
    <w:pPr>
      <w:shd w:val="clear" w:color="auto" w:fill="FFFFFF"/>
      <w:ind w:left="360"/>
    </w:pPr>
    <w:rPr>
      <w:i/>
      <w:color w:val="0000FF"/>
    </w:rPr>
  </w:style>
  <w:style w:type="paragraph" w:customStyle="1" w:styleId="bullet0">
    <w:name w:val="bullet"/>
    <w:basedOn w:val="Normal"/>
    <w:rsid w:val="00117111"/>
    <w:pPr>
      <w:numPr>
        <w:numId w:val="1"/>
      </w:numPr>
      <w:spacing w:after="60"/>
    </w:pPr>
    <w:rPr>
      <w:color w:val="auto"/>
    </w:rPr>
  </w:style>
  <w:style w:type="paragraph" w:customStyle="1" w:styleId="Assumption">
    <w:name w:val="Assumption"/>
    <w:basedOn w:val="Normal"/>
    <w:rsid w:val="007366CC"/>
    <w:pPr>
      <w:numPr>
        <w:numId w:val="2"/>
      </w:numPr>
      <w:spacing w:after="120"/>
      <w:jc w:val="both"/>
    </w:pPr>
    <w:rPr>
      <w:color w:val="auto"/>
      <w:szCs w:val="24"/>
    </w:rPr>
  </w:style>
  <w:style w:type="character" w:customStyle="1" w:styleId="Style10pt">
    <w:name w:val="Style 10 pt"/>
    <w:basedOn w:val="DefaultParagraphFont"/>
    <w:rsid w:val="00693850"/>
    <w:rPr>
      <w:rFonts w:ascii="Times New Roman" w:hAnsi="Times New Roman"/>
      <w:b/>
      <w:sz w:val="28"/>
    </w:rPr>
  </w:style>
  <w:style w:type="paragraph" w:customStyle="1" w:styleId="Style1">
    <w:name w:val="Style1"/>
    <w:basedOn w:val="Heading2"/>
    <w:autoRedefine/>
    <w:rsid w:val="00693850"/>
    <w:rPr>
      <w:szCs w:val="28"/>
    </w:rPr>
  </w:style>
  <w:style w:type="paragraph" w:styleId="Caption">
    <w:name w:val="caption"/>
    <w:basedOn w:val="Normal"/>
    <w:next w:val="Normal"/>
    <w:qFormat/>
    <w:rsid w:val="005D40E9"/>
    <w:rPr>
      <w:b/>
      <w:bCs/>
      <w:color w:val="auto"/>
      <w:sz w:val="20"/>
    </w:rPr>
  </w:style>
  <w:style w:type="paragraph" w:customStyle="1" w:styleId="TableText0">
    <w:name w:val="Table Text"/>
    <w:link w:val="TableTextChar"/>
    <w:qFormat/>
    <w:rsid w:val="001F1504"/>
    <w:pPr>
      <w:spacing w:before="60" w:after="60"/>
    </w:pPr>
  </w:style>
  <w:style w:type="character" w:styleId="FootnoteReference">
    <w:name w:val="footnote reference"/>
    <w:basedOn w:val="DefaultParagraphFont"/>
    <w:semiHidden/>
    <w:rsid w:val="001F1504"/>
    <w:rPr>
      <w:vertAlign w:val="superscript"/>
    </w:rPr>
  </w:style>
  <w:style w:type="character" w:styleId="Strong">
    <w:name w:val="Strong"/>
    <w:basedOn w:val="DefaultParagraphFont"/>
    <w:qFormat/>
    <w:rsid w:val="001F1504"/>
    <w:rPr>
      <w:b/>
      <w:bCs/>
    </w:rPr>
  </w:style>
  <w:style w:type="paragraph" w:customStyle="1" w:styleId="TableHeading2">
    <w:name w:val="Table Heading 2"/>
    <w:basedOn w:val="Normal"/>
    <w:rsid w:val="00780F1E"/>
    <w:pPr>
      <w:widowControl w:val="0"/>
      <w:spacing w:before="120" w:after="120"/>
      <w:jc w:val="center"/>
    </w:pPr>
    <w:rPr>
      <w:rFonts w:ascii="Arial" w:hAnsi="Arial"/>
      <w:b/>
      <w:snapToGrid w:val="0"/>
      <w:color w:val="auto"/>
      <w:sz w:val="20"/>
    </w:rPr>
  </w:style>
  <w:style w:type="paragraph" w:customStyle="1" w:styleId="Cl">
    <w:name w:val="Cl"/>
    <w:basedOn w:val="Normal"/>
    <w:rsid w:val="009866EB"/>
    <w:rPr>
      <w:rFonts w:ascii="Arial" w:hAnsi="Arial"/>
      <w:b/>
      <w:kern w:val="28"/>
      <w:sz w:val="28"/>
    </w:rPr>
  </w:style>
  <w:style w:type="table" w:customStyle="1" w:styleId="TableDeliverableStyle">
    <w:name w:val="Table Deliverable Style"/>
    <w:basedOn w:val="TableNormal"/>
    <w:rsid w:val="00DF507E"/>
    <w:pPr>
      <w:spacing w:before="80" w:after="80"/>
    </w:pPr>
    <w:rPr>
      <w:rFonts w:ascii="Arial" w:hAnsi="Arial"/>
      <w:color w:val="000000"/>
      <w:sz w:val="18"/>
      <w:szCs w:val="18"/>
    </w:rPr>
    <w:tblPr>
      <w:tblBorders>
        <w:top w:val="single" w:sz="4" w:space="0" w:color="969696"/>
        <w:left w:val="single" w:sz="4" w:space="0" w:color="969696"/>
        <w:bottom w:val="single" w:sz="4" w:space="0" w:color="969696"/>
        <w:right w:val="single" w:sz="4" w:space="0" w:color="969696"/>
        <w:insideH w:val="single" w:sz="4" w:space="0" w:color="969696"/>
        <w:insideV w:val="single" w:sz="4" w:space="0" w:color="969696"/>
      </w:tblBorders>
    </w:tblPr>
    <w:trPr>
      <w:cantSplit/>
    </w:trPr>
    <w:tblStylePr w:type="firstRow">
      <w:pPr>
        <w:jc w:val="center"/>
      </w:pPr>
      <w:rPr>
        <w:rFonts w:ascii="Arial" w:hAnsi="Arial"/>
        <w:b/>
        <w:color w:val="000000"/>
        <w:sz w:val="18"/>
        <w:szCs w:val="18"/>
      </w:rPr>
      <w:tblPr/>
      <w:tcPr>
        <w:tcBorders>
          <w:top w:val="single" w:sz="12" w:space="0" w:color="5F5F5F"/>
          <w:left w:val="single" w:sz="12" w:space="0" w:color="5F5F5F"/>
          <w:bottom w:val="single" w:sz="12" w:space="0" w:color="5F5F5F"/>
          <w:right w:val="single" w:sz="12" w:space="0" w:color="5F5F5F"/>
          <w:insideH w:val="nil"/>
          <w:insideV w:val="single" w:sz="4" w:space="0" w:color="969696"/>
          <w:tl2br w:val="nil"/>
          <w:tr2bl w:val="nil"/>
        </w:tcBorders>
        <w:shd w:val="clear" w:color="auto" w:fill="DDDDDD"/>
      </w:tcPr>
    </w:tblStylePr>
    <w:tblStylePr w:type="lastRow">
      <w:tblPr/>
      <w:tcPr>
        <w:tcBorders>
          <w:top w:val="single" w:sz="4" w:space="0" w:color="969696"/>
          <w:left w:val="single" w:sz="4" w:space="0" w:color="969696"/>
          <w:bottom w:val="single" w:sz="12" w:space="0" w:color="5F5F5F"/>
          <w:right w:val="single" w:sz="4" w:space="0" w:color="969696"/>
          <w:insideH w:val="nil"/>
          <w:insideV w:val="single" w:sz="4" w:space="0" w:color="969696"/>
          <w:tl2br w:val="nil"/>
          <w:tr2bl w:val="nil"/>
        </w:tcBorders>
      </w:tcPr>
    </w:tblStylePr>
  </w:style>
  <w:style w:type="character" w:styleId="HTMLSample">
    <w:name w:val="HTML Sample"/>
    <w:basedOn w:val="DefaultParagraphFont"/>
    <w:semiHidden/>
    <w:rsid w:val="005566BB"/>
    <w:rPr>
      <w:rFonts w:ascii="Courier New" w:hAnsi="Courier New" w:cs="Courier New"/>
    </w:rPr>
  </w:style>
  <w:style w:type="paragraph" w:customStyle="1" w:styleId="Subtitle2">
    <w:name w:val="Subtitle 2"/>
    <w:basedOn w:val="Subtitle"/>
    <w:next w:val="Normal"/>
    <w:rsid w:val="00A02278"/>
    <w:pPr>
      <w:spacing w:after="0" w:line="360" w:lineRule="exact"/>
    </w:pPr>
    <w:rPr>
      <w:rFonts w:ascii="Verdana" w:hAnsi="Verdana" w:cs="Arial"/>
      <w:b w:val="0"/>
      <w:noProof/>
      <w:color w:val="auto"/>
      <w:szCs w:val="24"/>
      <w:u w:val="none"/>
    </w:rPr>
  </w:style>
  <w:style w:type="character" w:customStyle="1" w:styleId="BodyTextChar">
    <w:name w:val="Body Text Char"/>
    <w:basedOn w:val="DefaultParagraphFont"/>
    <w:link w:val="BodyText"/>
    <w:uiPriority w:val="99"/>
    <w:rsid w:val="00270DA2"/>
    <w:rPr>
      <w:sz w:val="28"/>
      <w:lang w:val="en-US" w:eastAsia="en-US" w:bidi="ar-SA"/>
    </w:rPr>
  </w:style>
  <w:style w:type="paragraph" w:customStyle="1" w:styleId="TableText9pt">
    <w:name w:val="Table Text 9 pt"/>
    <w:basedOn w:val="Normal"/>
    <w:rsid w:val="00B8783D"/>
    <w:rPr>
      <w:rFonts w:ascii="Arial" w:hAnsi="Arial" w:cs="Arial"/>
      <w:color w:val="auto"/>
      <w:sz w:val="18"/>
      <w:szCs w:val="24"/>
    </w:rPr>
  </w:style>
  <w:style w:type="paragraph" w:customStyle="1" w:styleId="StyleBodyText2Centered">
    <w:name w:val="Style Body Text 2 + Centered"/>
    <w:basedOn w:val="BodyText2"/>
    <w:rsid w:val="00461DF9"/>
    <w:pPr>
      <w:jc w:val="center"/>
    </w:pPr>
    <w:rPr>
      <w:rFonts w:ascii="Times New Roman" w:hAnsi="Times New Roman"/>
      <w:bCs/>
    </w:rPr>
  </w:style>
  <w:style w:type="table" w:styleId="TableGrid">
    <w:name w:val="Table Grid"/>
    <w:basedOn w:val="TableNormal"/>
    <w:uiPriority w:val="59"/>
    <w:rsid w:val="008C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rsid w:val="008F0799"/>
    <w:pPr>
      <w:numPr>
        <w:numId w:val="4"/>
      </w:numPr>
    </w:pPr>
  </w:style>
  <w:style w:type="paragraph" w:customStyle="1" w:styleId="TableHeading">
    <w:name w:val="Table Heading"/>
    <w:basedOn w:val="Normal"/>
    <w:rsid w:val="00EF6EA8"/>
    <w:pPr>
      <w:suppressLineNumbers/>
      <w:suppressAutoHyphens/>
      <w:jc w:val="center"/>
    </w:pPr>
    <w:rPr>
      <w:b/>
      <w:bCs/>
      <w:lang w:eastAsia="ar-SA"/>
    </w:rPr>
  </w:style>
  <w:style w:type="paragraph" w:customStyle="1" w:styleId="TableColumnHeading">
    <w:name w:val="TableColumnHeading"/>
    <w:next w:val="Normal"/>
    <w:rsid w:val="00992CC8"/>
    <w:pPr>
      <w:spacing w:before="60" w:after="60"/>
      <w:jc w:val="center"/>
    </w:pPr>
    <w:rPr>
      <w:rFonts w:ascii="Arial" w:hAnsi="Arial"/>
      <w:b/>
      <w:sz w:val="18"/>
    </w:rPr>
  </w:style>
  <w:style w:type="character" w:styleId="LineNumber">
    <w:name w:val="line number"/>
    <w:basedOn w:val="DefaultParagraphFont"/>
    <w:rsid w:val="00892EF1"/>
  </w:style>
  <w:style w:type="paragraph" w:styleId="Index6">
    <w:name w:val="index 6"/>
    <w:basedOn w:val="Normal"/>
    <w:next w:val="Normal"/>
    <w:autoRedefine/>
    <w:semiHidden/>
    <w:rsid w:val="0019282D"/>
    <w:pPr>
      <w:ind w:left="1440" w:hanging="240"/>
    </w:pPr>
  </w:style>
  <w:style w:type="paragraph" w:styleId="ListBullet2">
    <w:name w:val="List Bullet 2"/>
    <w:basedOn w:val="Normal"/>
    <w:rsid w:val="00BA2C5E"/>
    <w:pPr>
      <w:numPr>
        <w:numId w:val="13"/>
      </w:numPr>
      <w:spacing w:after="60"/>
    </w:pPr>
    <w:rPr>
      <w:rFonts w:eastAsia="Calibri"/>
      <w:color w:val="auto"/>
      <w:sz w:val="22"/>
      <w:szCs w:val="24"/>
    </w:rPr>
  </w:style>
  <w:style w:type="paragraph" w:customStyle="1" w:styleId="ProjectName">
    <w:name w:val="ProjectName"/>
    <w:qFormat/>
    <w:rsid w:val="009465FC"/>
    <w:pPr>
      <w:pBdr>
        <w:bottom w:val="single" w:sz="4" w:space="1" w:color="auto"/>
      </w:pBdr>
      <w:spacing w:before="100" w:beforeAutospacing="1" w:after="240"/>
    </w:pPr>
    <w:rPr>
      <w:rFonts w:ascii="Arial Narrow" w:hAnsi="Arial Narrow"/>
      <w:b/>
      <w:sz w:val="48"/>
    </w:rPr>
  </w:style>
  <w:style w:type="paragraph" w:customStyle="1" w:styleId="TableHeadingText">
    <w:name w:val="Table Heading Text"/>
    <w:basedOn w:val="BodyText"/>
    <w:link w:val="TableHeadingTextChar"/>
    <w:autoRedefine/>
    <w:qFormat/>
    <w:rsid w:val="000028B5"/>
    <w:pPr>
      <w:spacing w:before="40" w:after="40"/>
    </w:pPr>
    <w:rPr>
      <w:rFonts w:ascii="Arial Narrow" w:eastAsiaTheme="minorHAnsi" w:hAnsi="Arial Narrow" w:cs="Arial"/>
      <w:b/>
    </w:rPr>
  </w:style>
  <w:style w:type="character" w:customStyle="1" w:styleId="TableTextChar">
    <w:name w:val="Table Text Char"/>
    <w:basedOn w:val="BodyTextChar"/>
    <w:link w:val="TableText0"/>
    <w:rsid w:val="009465FC"/>
    <w:rPr>
      <w:sz w:val="28"/>
      <w:lang w:val="en-US" w:eastAsia="en-US" w:bidi="ar-SA"/>
    </w:rPr>
  </w:style>
  <w:style w:type="character" w:customStyle="1" w:styleId="TableHeadingTextChar">
    <w:name w:val="Table Heading Text Char"/>
    <w:basedOn w:val="BodyTextChar"/>
    <w:link w:val="TableHeadingText"/>
    <w:rsid w:val="000028B5"/>
    <w:rPr>
      <w:rFonts w:ascii="Arial Narrow" w:eastAsiaTheme="minorHAnsi" w:hAnsi="Arial Narrow" w:cs="Arial"/>
      <w:b/>
      <w:sz w:val="28"/>
      <w:lang w:val="en-US" w:eastAsia="en-US" w:bidi="ar-SA"/>
    </w:rPr>
  </w:style>
  <w:style w:type="paragraph" w:customStyle="1" w:styleId="ExecutiveSummary">
    <w:name w:val="ExecutiveSummary"/>
    <w:basedOn w:val="BodyText2"/>
    <w:link w:val="ExecutiveSummaryChar"/>
    <w:qFormat/>
    <w:rsid w:val="00D677B9"/>
    <w:pPr>
      <w:spacing w:before="120" w:after="240" w:line="280" w:lineRule="exact"/>
      <w:ind w:left="360"/>
    </w:pPr>
    <w:rPr>
      <w:rFonts w:eastAsia="Calibri"/>
      <w:b w:val="0"/>
      <w:color w:val="auto"/>
      <w:sz w:val="24"/>
      <w:szCs w:val="22"/>
    </w:rPr>
  </w:style>
  <w:style w:type="character" w:customStyle="1" w:styleId="ExecutiveSummaryChar">
    <w:name w:val="ExecutiveSummary Char"/>
    <w:link w:val="ExecutiveSummary"/>
    <w:rsid w:val="00D677B9"/>
    <w:rPr>
      <w:rFonts w:ascii="Arial" w:eastAsia="Calibri" w:hAnsi="Arial"/>
      <w:sz w:val="24"/>
      <w:szCs w:val="22"/>
    </w:rPr>
  </w:style>
  <w:style w:type="paragraph" w:styleId="ListParagraph">
    <w:name w:val="List Paragraph"/>
    <w:basedOn w:val="Normal"/>
    <w:link w:val="ListParagraphChar"/>
    <w:uiPriority w:val="34"/>
    <w:qFormat/>
    <w:rsid w:val="00F73FE6"/>
    <w:pPr>
      <w:spacing w:before="120" w:after="120"/>
      <w:ind w:left="720"/>
      <w:contextualSpacing/>
    </w:pPr>
    <w:rPr>
      <w:rFonts w:ascii="Arial" w:hAnsi="Arial"/>
      <w:color w:val="auto"/>
      <w:sz w:val="22"/>
    </w:rPr>
  </w:style>
  <w:style w:type="paragraph" w:customStyle="1" w:styleId="Bullet">
    <w:name w:val="Bullet"/>
    <w:basedOn w:val="Normal"/>
    <w:qFormat/>
    <w:rsid w:val="00F73FE6"/>
    <w:pPr>
      <w:numPr>
        <w:numId w:val="16"/>
      </w:numPr>
      <w:spacing w:before="40" w:after="40"/>
    </w:pPr>
    <w:rPr>
      <w:rFonts w:cs="Arial"/>
      <w:color w:val="auto"/>
      <w:sz w:val="20"/>
      <w:lang w:eastAsia="ja-JP"/>
    </w:rPr>
  </w:style>
  <w:style w:type="character" w:customStyle="1" w:styleId="ListParagraphChar">
    <w:name w:val="List Paragraph Char"/>
    <w:link w:val="ListParagraph"/>
    <w:uiPriority w:val="34"/>
    <w:rsid w:val="00F73FE6"/>
    <w:rPr>
      <w:rFonts w:ascii="Arial" w:hAnsi="Arial"/>
      <w:sz w:val="22"/>
    </w:rPr>
  </w:style>
  <w:style w:type="paragraph" w:customStyle="1" w:styleId="BulletListMultipleLast">
    <w:name w:val="Bullet List Multiple Last"/>
    <w:next w:val="Normal"/>
    <w:autoRedefine/>
    <w:qFormat/>
    <w:rsid w:val="0040692C"/>
    <w:pPr>
      <w:numPr>
        <w:numId w:val="21"/>
      </w:numPr>
      <w:spacing w:before="80" w:after="280"/>
    </w:pPr>
    <w:rPr>
      <w:rFonts w:ascii="Arial" w:hAnsi="Arial"/>
      <w:sz w:val="22"/>
    </w:rPr>
  </w:style>
  <w:style w:type="paragraph" w:customStyle="1" w:styleId="CellHead">
    <w:name w:val="CellHead"/>
    <w:basedOn w:val="Normal"/>
    <w:rsid w:val="000028B5"/>
    <w:pPr>
      <w:keepNext/>
      <w:spacing w:before="60" w:after="60"/>
    </w:pPr>
    <w:rPr>
      <w:rFonts w:cs="Arial"/>
      <w:b/>
      <w:color w:val="auto"/>
      <w:sz w:val="20"/>
      <w:szCs w:val="24"/>
    </w:rPr>
  </w:style>
  <w:style w:type="paragraph" w:customStyle="1" w:styleId="Cell">
    <w:name w:val="Cell"/>
    <w:basedOn w:val="BodyText"/>
    <w:rsid w:val="000028B5"/>
    <w:pPr>
      <w:spacing w:before="60" w:after="60"/>
    </w:pPr>
    <w:rPr>
      <w:rFonts w:ascii="Arial"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945">
      <w:bodyDiv w:val="1"/>
      <w:marLeft w:val="0"/>
      <w:marRight w:val="0"/>
      <w:marTop w:val="0"/>
      <w:marBottom w:val="0"/>
      <w:divBdr>
        <w:top w:val="none" w:sz="0" w:space="0" w:color="auto"/>
        <w:left w:val="none" w:sz="0" w:space="0" w:color="auto"/>
        <w:bottom w:val="none" w:sz="0" w:space="0" w:color="auto"/>
        <w:right w:val="none" w:sz="0" w:space="0" w:color="auto"/>
      </w:divBdr>
    </w:div>
    <w:div w:id="258292150">
      <w:bodyDiv w:val="1"/>
      <w:marLeft w:val="0"/>
      <w:marRight w:val="0"/>
      <w:marTop w:val="0"/>
      <w:marBottom w:val="0"/>
      <w:divBdr>
        <w:top w:val="none" w:sz="0" w:space="0" w:color="auto"/>
        <w:left w:val="none" w:sz="0" w:space="0" w:color="auto"/>
        <w:bottom w:val="none" w:sz="0" w:space="0" w:color="auto"/>
        <w:right w:val="none" w:sz="0" w:space="0" w:color="auto"/>
      </w:divBdr>
    </w:div>
    <w:div w:id="311562841">
      <w:bodyDiv w:val="1"/>
      <w:marLeft w:val="0"/>
      <w:marRight w:val="0"/>
      <w:marTop w:val="0"/>
      <w:marBottom w:val="0"/>
      <w:divBdr>
        <w:top w:val="none" w:sz="0" w:space="0" w:color="auto"/>
        <w:left w:val="none" w:sz="0" w:space="0" w:color="auto"/>
        <w:bottom w:val="none" w:sz="0" w:space="0" w:color="auto"/>
        <w:right w:val="none" w:sz="0" w:space="0" w:color="auto"/>
      </w:divBdr>
    </w:div>
    <w:div w:id="406465327">
      <w:bodyDiv w:val="1"/>
      <w:marLeft w:val="0"/>
      <w:marRight w:val="0"/>
      <w:marTop w:val="0"/>
      <w:marBottom w:val="0"/>
      <w:divBdr>
        <w:top w:val="none" w:sz="0" w:space="0" w:color="auto"/>
        <w:left w:val="none" w:sz="0" w:space="0" w:color="auto"/>
        <w:bottom w:val="none" w:sz="0" w:space="0" w:color="auto"/>
        <w:right w:val="none" w:sz="0" w:space="0" w:color="auto"/>
      </w:divBdr>
      <w:divsChild>
        <w:div w:id="649600423">
          <w:marLeft w:val="0"/>
          <w:marRight w:val="0"/>
          <w:marTop w:val="0"/>
          <w:marBottom w:val="0"/>
          <w:divBdr>
            <w:top w:val="none" w:sz="0" w:space="0" w:color="auto"/>
            <w:left w:val="none" w:sz="0" w:space="0" w:color="auto"/>
            <w:bottom w:val="none" w:sz="0" w:space="0" w:color="auto"/>
            <w:right w:val="none" w:sz="0" w:space="0" w:color="auto"/>
          </w:divBdr>
          <w:divsChild>
            <w:div w:id="1921866599">
              <w:marLeft w:val="0"/>
              <w:marRight w:val="0"/>
              <w:marTop w:val="0"/>
              <w:marBottom w:val="0"/>
              <w:divBdr>
                <w:top w:val="none" w:sz="0" w:space="0" w:color="auto"/>
                <w:left w:val="none" w:sz="0" w:space="0" w:color="auto"/>
                <w:bottom w:val="none" w:sz="0" w:space="0" w:color="auto"/>
                <w:right w:val="none" w:sz="0" w:space="0" w:color="auto"/>
              </w:divBdr>
              <w:divsChild>
                <w:div w:id="2126189892">
                  <w:marLeft w:val="2928"/>
                  <w:marRight w:val="0"/>
                  <w:marTop w:val="720"/>
                  <w:marBottom w:val="0"/>
                  <w:divBdr>
                    <w:top w:val="none" w:sz="0" w:space="0" w:color="auto"/>
                    <w:left w:val="none" w:sz="0" w:space="0" w:color="auto"/>
                    <w:bottom w:val="none" w:sz="0" w:space="0" w:color="auto"/>
                    <w:right w:val="none" w:sz="0" w:space="0" w:color="auto"/>
                  </w:divBdr>
                  <w:divsChild>
                    <w:div w:id="10377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69382">
      <w:bodyDiv w:val="1"/>
      <w:marLeft w:val="0"/>
      <w:marRight w:val="0"/>
      <w:marTop w:val="0"/>
      <w:marBottom w:val="0"/>
      <w:divBdr>
        <w:top w:val="none" w:sz="0" w:space="0" w:color="auto"/>
        <w:left w:val="none" w:sz="0" w:space="0" w:color="auto"/>
        <w:bottom w:val="none" w:sz="0" w:space="0" w:color="auto"/>
        <w:right w:val="none" w:sz="0" w:space="0" w:color="auto"/>
      </w:divBdr>
    </w:div>
    <w:div w:id="513149465">
      <w:bodyDiv w:val="1"/>
      <w:marLeft w:val="0"/>
      <w:marRight w:val="0"/>
      <w:marTop w:val="0"/>
      <w:marBottom w:val="0"/>
      <w:divBdr>
        <w:top w:val="none" w:sz="0" w:space="0" w:color="auto"/>
        <w:left w:val="none" w:sz="0" w:space="0" w:color="auto"/>
        <w:bottom w:val="none" w:sz="0" w:space="0" w:color="auto"/>
        <w:right w:val="none" w:sz="0" w:space="0" w:color="auto"/>
      </w:divBdr>
    </w:div>
    <w:div w:id="614945417">
      <w:bodyDiv w:val="1"/>
      <w:marLeft w:val="0"/>
      <w:marRight w:val="0"/>
      <w:marTop w:val="0"/>
      <w:marBottom w:val="0"/>
      <w:divBdr>
        <w:top w:val="none" w:sz="0" w:space="0" w:color="auto"/>
        <w:left w:val="none" w:sz="0" w:space="0" w:color="auto"/>
        <w:bottom w:val="none" w:sz="0" w:space="0" w:color="auto"/>
        <w:right w:val="none" w:sz="0" w:space="0" w:color="auto"/>
      </w:divBdr>
    </w:div>
    <w:div w:id="743836756">
      <w:bodyDiv w:val="1"/>
      <w:marLeft w:val="0"/>
      <w:marRight w:val="0"/>
      <w:marTop w:val="0"/>
      <w:marBottom w:val="0"/>
      <w:divBdr>
        <w:top w:val="none" w:sz="0" w:space="0" w:color="auto"/>
        <w:left w:val="none" w:sz="0" w:space="0" w:color="auto"/>
        <w:bottom w:val="none" w:sz="0" w:space="0" w:color="auto"/>
        <w:right w:val="none" w:sz="0" w:space="0" w:color="auto"/>
      </w:divBdr>
    </w:div>
    <w:div w:id="1042294002">
      <w:bodyDiv w:val="1"/>
      <w:marLeft w:val="0"/>
      <w:marRight w:val="0"/>
      <w:marTop w:val="0"/>
      <w:marBottom w:val="0"/>
      <w:divBdr>
        <w:top w:val="none" w:sz="0" w:space="0" w:color="auto"/>
        <w:left w:val="none" w:sz="0" w:space="0" w:color="auto"/>
        <w:bottom w:val="none" w:sz="0" w:space="0" w:color="auto"/>
        <w:right w:val="none" w:sz="0" w:space="0" w:color="auto"/>
      </w:divBdr>
    </w:div>
    <w:div w:id="1085300841">
      <w:bodyDiv w:val="1"/>
      <w:marLeft w:val="0"/>
      <w:marRight w:val="0"/>
      <w:marTop w:val="0"/>
      <w:marBottom w:val="0"/>
      <w:divBdr>
        <w:top w:val="none" w:sz="0" w:space="0" w:color="auto"/>
        <w:left w:val="none" w:sz="0" w:space="0" w:color="auto"/>
        <w:bottom w:val="none" w:sz="0" w:space="0" w:color="auto"/>
        <w:right w:val="none" w:sz="0" w:space="0" w:color="auto"/>
      </w:divBdr>
    </w:div>
    <w:div w:id="1107038196">
      <w:bodyDiv w:val="1"/>
      <w:marLeft w:val="0"/>
      <w:marRight w:val="0"/>
      <w:marTop w:val="0"/>
      <w:marBottom w:val="0"/>
      <w:divBdr>
        <w:top w:val="none" w:sz="0" w:space="0" w:color="auto"/>
        <w:left w:val="none" w:sz="0" w:space="0" w:color="auto"/>
        <w:bottom w:val="none" w:sz="0" w:space="0" w:color="auto"/>
        <w:right w:val="none" w:sz="0" w:space="0" w:color="auto"/>
      </w:divBdr>
    </w:div>
    <w:div w:id="1301768516">
      <w:bodyDiv w:val="1"/>
      <w:marLeft w:val="0"/>
      <w:marRight w:val="0"/>
      <w:marTop w:val="0"/>
      <w:marBottom w:val="0"/>
      <w:divBdr>
        <w:top w:val="none" w:sz="0" w:space="0" w:color="auto"/>
        <w:left w:val="none" w:sz="0" w:space="0" w:color="auto"/>
        <w:bottom w:val="none" w:sz="0" w:space="0" w:color="auto"/>
        <w:right w:val="none" w:sz="0" w:space="0" w:color="auto"/>
      </w:divBdr>
    </w:div>
    <w:div w:id="1457747886">
      <w:bodyDiv w:val="1"/>
      <w:marLeft w:val="0"/>
      <w:marRight w:val="0"/>
      <w:marTop w:val="0"/>
      <w:marBottom w:val="0"/>
      <w:divBdr>
        <w:top w:val="none" w:sz="0" w:space="0" w:color="auto"/>
        <w:left w:val="none" w:sz="0" w:space="0" w:color="auto"/>
        <w:bottom w:val="none" w:sz="0" w:space="0" w:color="auto"/>
        <w:right w:val="none" w:sz="0" w:space="0" w:color="auto"/>
      </w:divBdr>
    </w:div>
    <w:div w:id="1545173135">
      <w:bodyDiv w:val="1"/>
      <w:marLeft w:val="0"/>
      <w:marRight w:val="0"/>
      <w:marTop w:val="0"/>
      <w:marBottom w:val="0"/>
      <w:divBdr>
        <w:top w:val="none" w:sz="0" w:space="0" w:color="auto"/>
        <w:left w:val="none" w:sz="0" w:space="0" w:color="auto"/>
        <w:bottom w:val="none" w:sz="0" w:space="0" w:color="auto"/>
        <w:right w:val="none" w:sz="0" w:space="0" w:color="auto"/>
      </w:divBdr>
    </w:div>
    <w:div w:id="1547521378">
      <w:bodyDiv w:val="1"/>
      <w:marLeft w:val="0"/>
      <w:marRight w:val="0"/>
      <w:marTop w:val="0"/>
      <w:marBottom w:val="0"/>
      <w:divBdr>
        <w:top w:val="none" w:sz="0" w:space="0" w:color="auto"/>
        <w:left w:val="none" w:sz="0" w:space="0" w:color="auto"/>
        <w:bottom w:val="none" w:sz="0" w:space="0" w:color="auto"/>
        <w:right w:val="none" w:sz="0" w:space="0" w:color="auto"/>
      </w:divBdr>
    </w:div>
    <w:div w:id="1765227298">
      <w:bodyDiv w:val="1"/>
      <w:marLeft w:val="0"/>
      <w:marRight w:val="0"/>
      <w:marTop w:val="0"/>
      <w:marBottom w:val="0"/>
      <w:divBdr>
        <w:top w:val="none" w:sz="0" w:space="0" w:color="auto"/>
        <w:left w:val="none" w:sz="0" w:space="0" w:color="auto"/>
        <w:bottom w:val="none" w:sz="0" w:space="0" w:color="auto"/>
        <w:right w:val="none" w:sz="0" w:space="0" w:color="auto"/>
      </w:divBdr>
    </w:div>
    <w:div w:id="1855880413">
      <w:bodyDiv w:val="1"/>
      <w:marLeft w:val="0"/>
      <w:marRight w:val="0"/>
      <w:marTop w:val="0"/>
      <w:marBottom w:val="0"/>
      <w:divBdr>
        <w:top w:val="none" w:sz="0" w:space="0" w:color="auto"/>
        <w:left w:val="none" w:sz="0" w:space="0" w:color="auto"/>
        <w:bottom w:val="none" w:sz="0" w:space="0" w:color="auto"/>
        <w:right w:val="none" w:sz="0" w:space="0" w:color="auto"/>
      </w:divBdr>
    </w:div>
    <w:div w:id="1958566644">
      <w:bodyDiv w:val="1"/>
      <w:marLeft w:val="0"/>
      <w:marRight w:val="0"/>
      <w:marTop w:val="0"/>
      <w:marBottom w:val="0"/>
      <w:divBdr>
        <w:top w:val="none" w:sz="0" w:space="0" w:color="auto"/>
        <w:left w:val="none" w:sz="0" w:space="0" w:color="auto"/>
        <w:bottom w:val="none" w:sz="0" w:space="0" w:color="auto"/>
        <w:right w:val="none" w:sz="0" w:space="0" w:color="auto"/>
      </w:divBdr>
    </w:div>
    <w:div w:id="2115901799">
      <w:bodyDiv w:val="1"/>
      <w:marLeft w:val="0"/>
      <w:marRight w:val="0"/>
      <w:marTop w:val="0"/>
      <w:marBottom w:val="0"/>
      <w:divBdr>
        <w:top w:val="none" w:sz="0" w:space="0" w:color="auto"/>
        <w:left w:val="none" w:sz="0" w:space="0" w:color="auto"/>
        <w:bottom w:val="none" w:sz="0" w:space="0" w:color="auto"/>
        <w:right w:val="none" w:sz="0" w:space="0" w:color="auto"/>
      </w:divBdr>
    </w:div>
    <w:div w:id="212580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package" Target="embeddings/Microsoft_Excel_Worksheet3.xlsx"/><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package" Target="embeddings/Microsoft_Excel_Worksheet2.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5C89E2C6C4046BD87557598EADAC2" ma:contentTypeVersion="0" ma:contentTypeDescription="Create a new document." ma:contentTypeScope="" ma:versionID="5f19c3c63ccf8badc5d8d44068718d1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46F7B-A6FB-4E87-8146-86700C5D9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C0563CE-F61D-4EB2-919F-ABC4C16017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ESD Deliverables Workgroup</Company>
  <LinksUpToDate>false</LinksUpToDate>
  <CharactersWithSpaces>17259</CharactersWithSpaces>
  <SharedDoc>false</SharedDoc>
  <HLinks>
    <vt:vector size="324" baseType="variant">
      <vt:variant>
        <vt:i4>1966105</vt:i4>
      </vt:variant>
      <vt:variant>
        <vt:i4>333</vt:i4>
      </vt:variant>
      <vt:variant>
        <vt:i4>0</vt:i4>
      </vt:variant>
      <vt:variant>
        <vt:i4>5</vt:i4>
      </vt:variant>
      <vt:variant>
        <vt:lpwstr>http://www.access-board.gov/sec508/standards.htm</vt:lpwstr>
      </vt:variant>
      <vt:variant>
        <vt:lpwstr/>
      </vt:variant>
      <vt:variant>
        <vt:i4>1114234</vt:i4>
      </vt:variant>
      <vt:variant>
        <vt:i4>330</vt:i4>
      </vt:variant>
      <vt:variant>
        <vt:i4>0</vt:i4>
      </vt:variant>
      <vt:variant>
        <vt:i4>5</vt:i4>
      </vt:variant>
      <vt:variant>
        <vt:lpwstr>http://www.cms.hhs.gov/InformationSecurity/14_Standards.asp</vt:lpwstr>
      </vt:variant>
      <vt:variant>
        <vt:lpwstr>TopOfPage</vt:lpwstr>
      </vt:variant>
      <vt:variant>
        <vt:i4>1441840</vt:i4>
      </vt:variant>
      <vt:variant>
        <vt:i4>320</vt:i4>
      </vt:variant>
      <vt:variant>
        <vt:i4>0</vt:i4>
      </vt:variant>
      <vt:variant>
        <vt:i4>5</vt:i4>
      </vt:variant>
      <vt:variant>
        <vt:lpwstr/>
      </vt:variant>
      <vt:variant>
        <vt:lpwstr>_Toc210457736</vt:lpwstr>
      </vt:variant>
      <vt:variant>
        <vt:i4>1441840</vt:i4>
      </vt:variant>
      <vt:variant>
        <vt:i4>314</vt:i4>
      </vt:variant>
      <vt:variant>
        <vt:i4>0</vt:i4>
      </vt:variant>
      <vt:variant>
        <vt:i4>5</vt:i4>
      </vt:variant>
      <vt:variant>
        <vt:lpwstr/>
      </vt:variant>
      <vt:variant>
        <vt:lpwstr>_Toc210457735</vt:lpwstr>
      </vt:variant>
      <vt:variant>
        <vt:i4>1441840</vt:i4>
      </vt:variant>
      <vt:variant>
        <vt:i4>308</vt:i4>
      </vt:variant>
      <vt:variant>
        <vt:i4>0</vt:i4>
      </vt:variant>
      <vt:variant>
        <vt:i4>5</vt:i4>
      </vt:variant>
      <vt:variant>
        <vt:lpwstr/>
      </vt:variant>
      <vt:variant>
        <vt:lpwstr>_Toc210457734</vt:lpwstr>
      </vt:variant>
      <vt:variant>
        <vt:i4>1441840</vt:i4>
      </vt:variant>
      <vt:variant>
        <vt:i4>302</vt:i4>
      </vt:variant>
      <vt:variant>
        <vt:i4>0</vt:i4>
      </vt:variant>
      <vt:variant>
        <vt:i4>5</vt:i4>
      </vt:variant>
      <vt:variant>
        <vt:lpwstr/>
      </vt:variant>
      <vt:variant>
        <vt:lpwstr>_Toc210457733</vt:lpwstr>
      </vt:variant>
      <vt:variant>
        <vt:i4>1507377</vt:i4>
      </vt:variant>
      <vt:variant>
        <vt:i4>293</vt:i4>
      </vt:variant>
      <vt:variant>
        <vt:i4>0</vt:i4>
      </vt:variant>
      <vt:variant>
        <vt:i4>5</vt:i4>
      </vt:variant>
      <vt:variant>
        <vt:lpwstr/>
      </vt:variant>
      <vt:variant>
        <vt:lpwstr>_Toc225146257</vt:lpwstr>
      </vt:variant>
      <vt:variant>
        <vt:i4>1507377</vt:i4>
      </vt:variant>
      <vt:variant>
        <vt:i4>287</vt:i4>
      </vt:variant>
      <vt:variant>
        <vt:i4>0</vt:i4>
      </vt:variant>
      <vt:variant>
        <vt:i4>5</vt:i4>
      </vt:variant>
      <vt:variant>
        <vt:lpwstr/>
      </vt:variant>
      <vt:variant>
        <vt:lpwstr>_Toc225146256</vt:lpwstr>
      </vt:variant>
      <vt:variant>
        <vt:i4>1507377</vt:i4>
      </vt:variant>
      <vt:variant>
        <vt:i4>281</vt:i4>
      </vt:variant>
      <vt:variant>
        <vt:i4>0</vt:i4>
      </vt:variant>
      <vt:variant>
        <vt:i4>5</vt:i4>
      </vt:variant>
      <vt:variant>
        <vt:lpwstr/>
      </vt:variant>
      <vt:variant>
        <vt:lpwstr>_Toc225146255</vt:lpwstr>
      </vt:variant>
      <vt:variant>
        <vt:i4>1507377</vt:i4>
      </vt:variant>
      <vt:variant>
        <vt:i4>275</vt:i4>
      </vt:variant>
      <vt:variant>
        <vt:i4>0</vt:i4>
      </vt:variant>
      <vt:variant>
        <vt:i4>5</vt:i4>
      </vt:variant>
      <vt:variant>
        <vt:lpwstr/>
      </vt:variant>
      <vt:variant>
        <vt:lpwstr>_Toc225146254</vt:lpwstr>
      </vt:variant>
      <vt:variant>
        <vt:i4>1507377</vt:i4>
      </vt:variant>
      <vt:variant>
        <vt:i4>269</vt:i4>
      </vt:variant>
      <vt:variant>
        <vt:i4>0</vt:i4>
      </vt:variant>
      <vt:variant>
        <vt:i4>5</vt:i4>
      </vt:variant>
      <vt:variant>
        <vt:lpwstr/>
      </vt:variant>
      <vt:variant>
        <vt:lpwstr>_Toc225146253</vt:lpwstr>
      </vt:variant>
      <vt:variant>
        <vt:i4>1507377</vt:i4>
      </vt:variant>
      <vt:variant>
        <vt:i4>263</vt:i4>
      </vt:variant>
      <vt:variant>
        <vt:i4>0</vt:i4>
      </vt:variant>
      <vt:variant>
        <vt:i4>5</vt:i4>
      </vt:variant>
      <vt:variant>
        <vt:lpwstr/>
      </vt:variant>
      <vt:variant>
        <vt:lpwstr>_Toc225146252</vt:lpwstr>
      </vt:variant>
      <vt:variant>
        <vt:i4>1507377</vt:i4>
      </vt:variant>
      <vt:variant>
        <vt:i4>257</vt:i4>
      </vt:variant>
      <vt:variant>
        <vt:i4>0</vt:i4>
      </vt:variant>
      <vt:variant>
        <vt:i4>5</vt:i4>
      </vt:variant>
      <vt:variant>
        <vt:lpwstr/>
      </vt:variant>
      <vt:variant>
        <vt:lpwstr>_Toc225146251</vt:lpwstr>
      </vt:variant>
      <vt:variant>
        <vt:i4>1507377</vt:i4>
      </vt:variant>
      <vt:variant>
        <vt:i4>251</vt:i4>
      </vt:variant>
      <vt:variant>
        <vt:i4>0</vt:i4>
      </vt:variant>
      <vt:variant>
        <vt:i4>5</vt:i4>
      </vt:variant>
      <vt:variant>
        <vt:lpwstr/>
      </vt:variant>
      <vt:variant>
        <vt:lpwstr>_Toc225146250</vt:lpwstr>
      </vt:variant>
      <vt:variant>
        <vt:i4>1441841</vt:i4>
      </vt:variant>
      <vt:variant>
        <vt:i4>245</vt:i4>
      </vt:variant>
      <vt:variant>
        <vt:i4>0</vt:i4>
      </vt:variant>
      <vt:variant>
        <vt:i4>5</vt:i4>
      </vt:variant>
      <vt:variant>
        <vt:lpwstr/>
      </vt:variant>
      <vt:variant>
        <vt:lpwstr>_Toc225146249</vt:lpwstr>
      </vt:variant>
      <vt:variant>
        <vt:i4>1441841</vt:i4>
      </vt:variant>
      <vt:variant>
        <vt:i4>239</vt:i4>
      </vt:variant>
      <vt:variant>
        <vt:i4>0</vt:i4>
      </vt:variant>
      <vt:variant>
        <vt:i4>5</vt:i4>
      </vt:variant>
      <vt:variant>
        <vt:lpwstr/>
      </vt:variant>
      <vt:variant>
        <vt:lpwstr>_Toc225146248</vt:lpwstr>
      </vt:variant>
      <vt:variant>
        <vt:i4>1441841</vt:i4>
      </vt:variant>
      <vt:variant>
        <vt:i4>233</vt:i4>
      </vt:variant>
      <vt:variant>
        <vt:i4>0</vt:i4>
      </vt:variant>
      <vt:variant>
        <vt:i4>5</vt:i4>
      </vt:variant>
      <vt:variant>
        <vt:lpwstr/>
      </vt:variant>
      <vt:variant>
        <vt:lpwstr>_Toc225146247</vt:lpwstr>
      </vt:variant>
      <vt:variant>
        <vt:i4>1441841</vt:i4>
      </vt:variant>
      <vt:variant>
        <vt:i4>227</vt:i4>
      </vt:variant>
      <vt:variant>
        <vt:i4>0</vt:i4>
      </vt:variant>
      <vt:variant>
        <vt:i4>5</vt:i4>
      </vt:variant>
      <vt:variant>
        <vt:lpwstr/>
      </vt:variant>
      <vt:variant>
        <vt:lpwstr>_Toc225146246</vt:lpwstr>
      </vt:variant>
      <vt:variant>
        <vt:i4>1441841</vt:i4>
      </vt:variant>
      <vt:variant>
        <vt:i4>221</vt:i4>
      </vt:variant>
      <vt:variant>
        <vt:i4>0</vt:i4>
      </vt:variant>
      <vt:variant>
        <vt:i4>5</vt:i4>
      </vt:variant>
      <vt:variant>
        <vt:lpwstr/>
      </vt:variant>
      <vt:variant>
        <vt:lpwstr>_Toc225146245</vt:lpwstr>
      </vt:variant>
      <vt:variant>
        <vt:i4>1441841</vt:i4>
      </vt:variant>
      <vt:variant>
        <vt:i4>215</vt:i4>
      </vt:variant>
      <vt:variant>
        <vt:i4>0</vt:i4>
      </vt:variant>
      <vt:variant>
        <vt:i4>5</vt:i4>
      </vt:variant>
      <vt:variant>
        <vt:lpwstr/>
      </vt:variant>
      <vt:variant>
        <vt:lpwstr>_Toc225146244</vt:lpwstr>
      </vt:variant>
      <vt:variant>
        <vt:i4>1441841</vt:i4>
      </vt:variant>
      <vt:variant>
        <vt:i4>209</vt:i4>
      </vt:variant>
      <vt:variant>
        <vt:i4>0</vt:i4>
      </vt:variant>
      <vt:variant>
        <vt:i4>5</vt:i4>
      </vt:variant>
      <vt:variant>
        <vt:lpwstr/>
      </vt:variant>
      <vt:variant>
        <vt:lpwstr>_Toc225146243</vt:lpwstr>
      </vt:variant>
      <vt:variant>
        <vt:i4>1441841</vt:i4>
      </vt:variant>
      <vt:variant>
        <vt:i4>203</vt:i4>
      </vt:variant>
      <vt:variant>
        <vt:i4>0</vt:i4>
      </vt:variant>
      <vt:variant>
        <vt:i4>5</vt:i4>
      </vt:variant>
      <vt:variant>
        <vt:lpwstr/>
      </vt:variant>
      <vt:variant>
        <vt:lpwstr>_Toc225146242</vt:lpwstr>
      </vt:variant>
      <vt:variant>
        <vt:i4>1441841</vt:i4>
      </vt:variant>
      <vt:variant>
        <vt:i4>197</vt:i4>
      </vt:variant>
      <vt:variant>
        <vt:i4>0</vt:i4>
      </vt:variant>
      <vt:variant>
        <vt:i4>5</vt:i4>
      </vt:variant>
      <vt:variant>
        <vt:lpwstr/>
      </vt:variant>
      <vt:variant>
        <vt:lpwstr>_Toc225146241</vt:lpwstr>
      </vt:variant>
      <vt:variant>
        <vt:i4>1441841</vt:i4>
      </vt:variant>
      <vt:variant>
        <vt:i4>191</vt:i4>
      </vt:variant>
      <vt:variant>
        <vt:i4>0</vt:i4>
      </vt:variant>
      <vt:variant>
        <vt:i4>5</vt:i4>
      </vt:variant>
      <vt:variant>
        <vt:lpwstr/>
      </vt:variant>
      <vt:variant>
        <vt:lpwstr>_Toc225146240</vt:lpwstr>
      </vt:variant>
      <vt:variant>
        <vt:i4>1114161</vt:i4>
      </vt:variant>
      <vt:variant>
        <vt:i4>185</vt:i4>
      </vt:variant>
      <vt:variant>
        <vt:i4>0</vt:i4>
      </vt:variant>
      <vt:variant>
        <vt:i4>5</vt:i4>
      </vt:variant>
      <vt:variant>
        <vt:lpwstr/>
      </vt:variant>
      <vt:variant>
        <vt:lpwstr>_Toc225146239</vt:lpwstr>
      </vt:variant>
      <vt:variant>
        <vt:i4>1114161</vt:i4>
      </vt:variant>
      <vt:variant>
        <vt:i4>179</vt:i4>
      </vt:variant>
      <vt:variant>
        <vt:i4>0</vt:i4>
      </vt:variant>
      <vt:variant>
        <vt:i4>5</vt:i4>
      </vt:variant>
      <vt:variant>
        <vt:lpwstr/>
      </vt:variant>
      <vt:variant>
        <vt:lpwstr>_Toc225146238</vt:lpwstr>
      </vt:variant>
      <vt:variant>
        <vt:i4>1114161</vt:i4>
      </vt:variant>
      <vt:variant>
        <vt:i4>173</vt:i4>
      </vt:variant>
      <vt:variant>
        <vt:i4>0</vt:i4>
      </vt:variant>
      <vt:variant>
        <vt:i4>5</vt:i4>
      </vt:variant>
      <vt:variant>
        <vt:lpwstr/>
      </vt:variant>
      <vt:variant>
        <vt:lpwstr>_Toc225146237</vt:lpwstr>
      </vt:variant>
      <vt:variant>
        <vt:i4>1114161</vt:i4>
      </vt:variant>
      <vt:variant>
        <vt:i4>167</vt:i4>
      </vt:variant>
      <vt:variant>
        <vt:i4>0</vt:i4>
      </vt:variant>
      <vt:variant>
        <vt:i4>5</vt:i4>
      </vt:variant>
      <vt:variant>
        <vt:lpwstr/>
      </vt:variant>
      <vt:variant>
        <vt:lpwstr>_Toc225146236</vt:lpwstr>
      </vt:variant>
      <vt:variant>
        <vt:i4>1114161</vt:i4>
      </vt:variant>
      <vt:variant>
        <vt:i4>161</vt:i4>
      </vt:variant>
      <vt:variant>
        <vt:i4>0</vt:i4>
      </vt:variant>
      <vt:variant>
        <vt:i4>5</vt:i4>
      </vt:variant>
      <vt:variant>
        <vt:lpwstr/>
      </vt:variant>
      <vt:variant>
        <vt:lpwstr>_Toc225146235</vt:lpwstr>
      </vt:variant>
      <vt:variant>
        <vt:i4>1114161</vt:i4>
      </vt:variant>
      <vt:variant>
        <vt:i4>155</vt:i4>
      </vt:variant>
      <vt:variant>
        <vt:i4>0</vt:i4>
      </vt:variant>
      <vt:variant>
        <vt:i4>5</vt:i4>
      </vt:variant>
      <vt:variant>
        <vt:lpwstr/>
      </vt:variant>
      <vt:variant>
        <vt:lpwstr>_Toc225146234</vt:lpwstr>
      </vt:variant>
      <vt:variant>
        <vt:i4>1114161</vt:i4>
      </vt:variant>
      <vt:variant>
        <vt:i4>149</vt:i4>
      </vt:variant>
      <vt:variant>
        <vt:i4>0</vt:i4>
      </vt:variant>
      <vt:variant>
        <vt:i4>5</vt:i4>
      </vt:variant>
      <vt:variant>
        <vt:lpwstr/>
      </vt:variant>
      <vt:variant>
        <vt:lpwstr>_Toc225146233</vt:lpwstr>
      </vt:variant>
      <vt:variant>
        <vt:i4>1114161</vt:i4>
      </vt:variant>
      <vt:variant>
        <vt:i4>143</vt:i4>
      </vt:variant>
      <vt:variant>
        <vt:i4>0</vt:i4>
      </vt:variant>
      <vt:variant>
        <vt:i4>5</vt:i4>
      </vt:variant>
      <vt:variant>
        <vt:lpwstr/>
      </vt:variant>
      <vt:variant>
        <vt:lpwstr>_Toc225146232</vt:lpwstr>
      </vt:variant>
      <vt:variant>
        <vt:i4>1114161</vt:i4>
      </vt:variant>
      <vt:variant>
        <vt:i4>137</vt:i4>
      </vt:variant>
      <vt:variant>
        <vt:i4>0</vt:i4>
      </vt:variant>
      <vt:variant>
        <vt:i4>5</vt:i4>
      </vt:variant>
      <vt:variant>
        <vt:lpwstr/>
      </vt:variant>
      <vt:variant>
        <vt:lpwstr>_Toc225146231</vt:lpwstr>
      </vt:variant>
      <vt:variant>
        <vt:i4>1114161</vt:i4>
      </vt:variant>
      <vt:variant>
        <vt:i4>131</vt:i4>
      </vt:variant>
      <vt:variant>
        <vt:i4>0</vt:i4>
      </vt:variant>
      <vt:variant>
        <vt:i4>5</vt:i4>
      </vt:variant>
      <vt:variant>
        <vt:lpwstr/>
      </vt:variant>
      <vt:variant>
        <vt:lpwstr>_Toc225146230</vt:lpwstr>
      </vt:variant>
      <vt:variant>
        <vt:i4>1048625</vt:i4>
      </vt:variant>
      <vt:variant>
        <vt:i4>125</vt:i4>
      </vt:variant>
      <vt:variant>
        <vt:i4>0</vt:i4>
      </vt:variant>
      <vt:variant>
        <vt:i4>5</vt:i4>
      </vt:variant>
      <vt:variant>
        <vt:lpwstr/>
      </vt:variant>
      <vt:variant>
        <vt:lpwstr>_Toc225146229</vt:lpwstr>
      </vt:variant>
      <vt:variant>
        <vt:i4>1048625</vt:i4>
      </vt:variant>
      <vt:variant>
        <vt:i4>119</vt:i4>
      </vt:variant>
      <vt:variant>
        <vt:i4>0</vt:i4>
      </vt:variant>
      <vt:variant>
        <vt:i4>5</vt:i4>
      </vt:variant>
      <vt:variant>
        <vt:lpwstr/>
      </vt:variant>
      <vt:variant>
        <vt:lpwstr>_Toc225146228</vt:lpwstr>
      </vt:variant>
      <vt:variant>
        <vt:i4>1048625</vt:i4>
      </vt:variant>
      <vt:variant>
        <vt:i4>113</vt:i4>
      </vt:variant>
      <vt:variant>
        <vt:i4>0</vt:i4>
      </vt:variant>
      <vt:variant>
        <vt:i4>5</vt:i4>
      </vt:variant>
      <vt:variant>
        <vt:lpwstr/>
      </vt:variant>
      <vt:variant>
        <vt:lpwstr>_Toc225146227</vt:lpwstr>
      </vt:variant>
      <vt:variant>
        <vt:i4>1048625</vt:i4>
      </vt:variant>
      <vt:variant>
        <vt:i4>107</vt:i4>
      </vt:variant>
      <vt:variant>
        <vt:i4>0</vt:i4>
      </vt:variant>
      <vt:variant>
        <vt:i4>5</vt:i4>
      </vt:variant>
      <vt:variant>
        <vt:lpwstr/>
      </vt:variant>
      <vt:variant>
        <vt:lpwstr>_Toc225146226</vt:lpwstr>
      </vt:variant>
      <vt:variant>
        <vt:i4>1048625</vt:i4>
      </vt:variant>
      <vt:variant>
        <vt:i4>101</vt:i4>
      </vt:variant>
      <vt:variant>
        <vt:i4>0</vt:i4>
      </vt:variant>
      <vt:variant>
        <vt:i4>5</vt:i4>
      </vt:variant>
      <vt:variant>
        <vt:lpwstr/>
      </vt:variant>
      <vt:variant>
        <vt:lpwstr>_Toc225146225</vt:lpwstr>
      </vt:variant>
      <vt:variant>
        <vt:i4>1048625</vt:i4>
      </vt:variant>
      <vt:variant>
        <vt:i4>95</vt:i4>
      </vt:variant>
      <vt:variant>
        <vt:i4>0</vt:i4>
      </vt:variant>
      <vt:variant>
        <vt:i4>5</vt:i4>
      </vt:variant>
      <vt:variant>
        <vt:lpwstr/>
      </vt:variant>
      <vt:variant>
        <vt:lpwstr>_Toc225146224</vt:lpwstr>
      </vt:variant>
      <vt:variant>
        <vt:i4>1048625</vt:i4>
      </vt:variant>
      <vt:variant>
        <vt:i4>89</vt:i4>
      </vt:variant>
      <vt:variant>
        <vt:i4>0</vt:i4>
      </vt:variant>
      <vt:variant>
        <vt:i4>5</vt:i4>
      </vt:variant>
      <vt:variant>
        <vt:lpwstr/>
      </vt:variant>
      <vt:variant>
        <vt:lpwstr>_Toc225146223</vt:lpwstr>
      </vt:variant>
      <vt:variant>
        <vt:i4>1048625</vt:i4>
      </vt:variant>
      <vt:variant>
        <vt:i4>83</vt:i4>
      </vt:variant>
      <vt:variant>
        <vt:i4>0</vt:i4>
      </vt:variant>
      <vt:variant>
        <vt:i4>5</vt:i4>
      </vt:variant>
      <vt:variant>
        <vt:lpwstr/>
      </vt:variant>
      <vt:variant>
        <vt:lpwstr>_Toc225146222</vt:lpwstr>
      </vt:variant>
      <vt:variant>
        <vt:i4>1048625</vt:i4>
      </vt:variant>
      <vt:variant>
        <vt:i4>77</vt:i4>
      </vt:variant>
      <vt:variant>
        <vt:i4>0</vt:i4>
      </vt:variant>
      <vt:variant>
        <vt:i4>5</vt:i4>
      </vt:variant>
      <vt:variant>
        <vt:lpwstr/>
      </vt:variant>
      <vt:variant>
        <vt:lpwstr>_Toc225146221</vt:lpwstr>
      </vt:variant>
      <vt:variant>
        <vt:i4>1048625</vt:i4>
      </vt:variant>
      <vt:variant>
        <vt:i4>71</vt:i4>
      </vt:variant>
      <vt:variant>
        <vt:i4>0</vt:i4>
      </vt:variant>
      <vt:variant>
        <vt:i4>5</vt:i4>
      </vt:variant>
      <vt:variant>
        <vt:lpwstr/>
      </vt:variant>
      <vt:variant>
        <vt:lpwstr>_Toc225146220</vt:lpwstr>
      </vt:variant>
      <vt:variant>
        <vt:i4>1245233</vt:i4>
      </vt:variant>
      <vt:variant>
        <vt:i4>65</vt:i4>
      </vt:variant>
      <vt:variant>
        <vt:i4>0</vt:i4>
      </vt:variant>
      <vt:variant>
        <vt:i4>5</vt:i4>
      </vt:variant>
      <vt:variant>
        <vt:lpwstr/>
      </vt:variant>
      <vt:variant>
        <vt:lpwstr>_Toc225146219</vt:lpwstr>
      </vt:variant>
      <vt:variant>
        <vt:i4>1245233</vt:i4>
      </vt:variant>
      <vt:variant>
        <vt:i4>59</vt:i4>
      </vt:variant>
      <vt:variant>
        <vt:i4>0</vt:i4>
      </vt:variant>
      <vt:variant>
        <vt:i4>5</vt:i4>
      </vt:variant>
      <vt:variant>
        <vt:lpwstr/>
      </vt:variant>
      <vt:variant>
        <vt:lpwstr>_Toc225146218</vt:lpwstr>
      </vt:variant>
      <vt:variant>
        <vt:i4>1245233</vt:i4>
      </vt:variant>
      <vt:variant>
        <vt:i4>53</vt:i4>
      </vt:variant>
      <vt:variant>
        <vt:i4>0</vt:i4>
      </vt:variant>
      <vt:variant>
        <vt:i4>5</vt:i4>
      </vt:variant>
      <vt:variant>
        <vt:lpwstr/>
      </vt:variant>
      <vt:variant>
        <vt:lpwstr>_Toc225146217</vt:lpwstr>
      </vt:variant>
      <vt:variant>
        <vt:i4>1245233</vt:i4>
      </vt:variant>
      <vt:variant>
        <vt:i4>47</vt:i4>
      </vt:variant>
      <vt:variant>
        <vt:i4>0</vt:i4>
      </vt:variant>
      <vt:variant>
        <vt:i4>5</vt:i4>
      </vt:variant>
      <vt:variant>
        <vt:lpwstr/>
      </vt:variant>
      <vt:variant>
        <vt:lpwstr>_Toc225146216</vt:lpwstr>
      </vt:variant>
      <vt:variant>
        <vt:i4>1245233</vt:i4>
      </vt:variant>
      <vt:variant>
        <vt:i4>41</vt:i4>
      </vt:variant>
      <vt:variant>
        <vt:i4>0</vt:i4>
      </vt:variant>
      <vt:variant>
        <vt:i4>5</vt:i4>
      </vt:variant>
      <vt:variant>
        <vt:lpwstr/>
      </vt:variant>
      <vt:variant>
        <vt:lpwstr>_Toc225146215</vt:lpwstr>
      </vt:variant>
      <vt:variant>
        <vt:i4>1245233</vt:i4>
      </vt:variant>
      <vt:variant>
        <vt:i4>35</vt:i4>
      </vt:variant>
      <vt:variant>
        <vt:i4>0</vt:i4>
      </vt:variant>
      <vt:variant>
        <vt:i4>5</vt:i4>
      </vt:variant>
      <vt:variant>
        <vt:lpwstr/>
      </vt:variant>
      <vt:variant>
        <vt:lpwstr>_Toc225146214</vt:lpwstr>
      </vt:variant>
      <vt:variant>
        <vt:i4>1245233</vt:i4>
      </vt:variant>
      <vt:variant>
        <vt:i4>29</vt:i4>
      </vt:variant>
      <vt:variant>
        <vt:i4>0</vt:i4>
      </vt:variant>
      <vt:variant>
        <vt:i4>5</vt:i4>
      </vt:variant>
      <vt:variant>
        <vt:lpwstr/>
      </vt:variant>
      <vt:variant>
        <vt:lpwstr>_Toc225146213</vt:lpwstr>
      </vt:variant>
      <vt:variant>
        <vt:i4>1245233</vt:i4>
      </vt:variant>
      <vt:variant>
        <vt:i4>23</vt:i4>
      </vt:variant>
      <vt:variant>
        <vt:i4>0</vt:i4>
      </vt:variant>
      <vt:variant>
        <vt:i4>5</vt:i4>
      </vt:variant>
      <vt:variant>
        <vt:lpwstr/>
      </vt:variant>
      <vt:variant>
        <vt:lpwstr>_Toc225146212</vt:lpwstr>
      </vt:variant>
      <vt:variant>
        <vt:i4>1245233</vt:i4>
      </vt:variant>
      <vt:variant>
        <vt:i4>17</vt:i4>
      </vt:variant>
      <vt:variant>
        <vt:i4>0</vt:i4>
      </vt:variant>
      <vt:variant>
        <vt:i4>5</vt:i4>
      </vt:variant>
      <vt:variant>
        <vt:lpwstr/>
      </vt:variant>
      <vt:variant>
        <vt:lpwstr>_Toc225146211</vt:lpwstr>
      </vt:variant>
      <vt:variant>
        <vt:i4>1245233</vt:i4>
      </vt:variant>
      <vt:variant>
        <vt:i4>11</vt:i4>
      </vt:variant>
      <vt:variant>
        <vt:i4>0</vt:i4>
      </vt:variant>
      <vt:variant>
        <vt:i4>5</vt:i4>
      </vt:variant>
      <vt:variant>
        <vt:lpwstr/>
      </vt:variant>
      <vt:variant>
        <vt:lpwstr>_Toc225146210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subject>A guide to organizing project requirements document.</dc:subject>
  <dc:creator>Centers for Medicare &amp; Medicaid Services (CMS)</dc:creator>
  <cp:keywords>Requirements</cp:keywords>
  <cp:lastModifiedBy>W7admin</cp:lastModifiedBy>
  <cp:revision>2</cp:revision>
  <cp:lastPrinted>2015-03-17T14:38:00Z</cp:lastPrinted>
  <dcterms:created xsi:type="dcterms:W3CDTF">2015-05-19T16:51:00Z</dcterms:created>
  <dcterms:modified xsi:type="dcterms:W3CDTF">2015-05-19T16:51:00Z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y fmtid="{D5CDD505-2E9C-101B-9397-08002B2CF9AE}" pid="4" name="ContentTypeId">
    <vt:lpwstr>0x0101001925C89E2C6C4046BD87557598EADAC2</vt:lpwstr>
  </property>
  <property fmtid="{D5CDD505-2E9C-101B-9397-08002B2CF9AE}" pid="5" name="CWRMItemRecordClassification">
    <vt:lpwstr>1;#UNV2020 - Drafts, Work-in-Progress and Working Files|b49f6905-4eb3-44d3-9a49-8bbf46918ee9</vt:lpwstr>
  </property>
  <property fmtid="{D5CDD505-2E9C-101B-9397-08002B2CF9AE}" pid="6" name="CWRMItemRecordClassificationTaxHTField0">
    <vt:lpwstr>UNV2020 - Drafts, Work-in-Progress and Working Filesb49f6905-4eb3-44d3-9a49-8bbf46918ee9</vt:lpwstr>
  </property>
  <property fmtid="{D5CDD505-2E9C-101B-9397-08002B2CF9AE}" pid="7" name="TaxCatchAll">
    <vt:lpwstr>1</vt:lpwstr>
  </property>
</Properties>
</file>