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Materials Sample</w:t>
      </w:r>
    </w:p>
    <w:p>
      <w:r>
        <w:t>This DOCX is a fictional sample attachment used to verify preview and download.</w:t>
      </w:r>
    </w:p>
    <w:p>
      <w:r>
        <w:t>If you can read this paragraph, the document preview is working.</w:t>
      </w:r>
    </w:p>
    <w:sectPr>
      <w:pgSz w:w="11906" w:h="16838"/>
      <w:pgMar w:top="1440" w:right="1440" w:bottom="1440" w:left="1440"/>
    </w:sectPr>
  </w:body>
</w:document>
</file>