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AD4C4" w14:textId="77777777" w:rsidR="00F84EBB" w:rsidRDefault="00F84EBB" w:rsidP="00F84EBB">
      <w:pPr>
        <w:jc w:val="center"/>
        <w:rPr>
          <w:sz w:val="32"/>
          <w:szCs w:val="32"/>
          <w:lang w:eastAsia="zh-CN"/>
        </w:rPr>
      </w:pPr>
      <w:bookmarkStart w:id="0" w:name="_GoBack"/>
      <w:r w:rsidRPr="00FB1BA5">
        <w:rPr>
          <w:sz w:val="32"/>
          <w:szCs w:val="32"/>
          <w:lang w:eastAsia="zh-CN"/>
        </w:rPr>
        <w:t>高成龙周报</w:t>
      </w:r>
    </w:p>
    <w:p w14:paraId="56221220" w14:textId="61A80C40" w:rsidR="007B0C37" w:rsidRDefault="0010298B" w:rsidP="007B0C37">
      <w:pPr>
        <w:widowControl/>
        <w:jc w:val="center"/>
        <w:rPr>
          <w:rFonts w:ascii="Verdana" w:eastAsia="Times New Roman" w:hAnsi="Verdana" w:cs="Times New Roman"/>
          <w:color w:val="000000"/>
          <w:kern w:val="0"/>
          <w:lang w:eastAsia="zh-CN"/>
        </w:rPr>
      </w:pPr>
      <w:r>
        <w:rPr>
          <w:rFonts w:ascii="Verdana" w:eastAsia="Times New Roman" w:hAnsi="Verdana" w:cs="Times New Roman"/>
          <w:color w:val="000000"/>
          <w:kern w:val="0"/>
          <w:lang w:eastAsia="zh-CN"/>
        </w:rPr>
        <w:t>2017.5.1-2017.5.8</w:t>
      </w:r>
    </w:p>
    <w:p w14:paraId="3095E3ED" w14:textId="77777777" w:rsidR="008148C6" w:rsidRDefault="007B0C37" w:rsidP="008148C6">
      <w:pPr>
        <w:widowControl/>
        <w:jc w:val="left"/>
        <w:rPr>
          <w:rFonts w:ascii="MS Mincho" w:eastAsia="MS Mincho" w:hAnsi="MS Mincho" w:cs="MS Mincho" w:hint="eastAsia"/>
          <w:color w:val="000000"/>
          <w:kern w:val="0"/>
          <w:lang w:eastAsia="zh-CN"/>
        </w:rPr>
      </w:pPr>
      <w:r>
        <w:rPr>
          <w:rFonts w:ascii="MS Mincho" w:eastAsia="MS Mincho" w:hAnsi="MS Mincho" w:cs="MS Mincho"/>
          <w:color w:val="000000"/>
          <w:kern w:val="0"/>
          <w:lang w:eastAsia="zh-CN"/>
        </w:rPr>
        <w:t>上周工作：</w:t>
      </w:r>
    </w:p>
    <w:p w14:paraId="39212A76" w14:textId="328F6B5A" w:rsidR="007B0C37" w:rsidRPr="009B1436" w:rsidRDefault="009B1436" w:rsidP="009B1436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  <w:lang w:eastAsia="zh-CN"/>
        </w:rPr>
      </w:pPr>
      <w:r w:rsidRPr="009B1436">
        <w:rPr>
          <w:rFonts w:ascii="SimSun" w:eastAsia="SimSun" w:hAnsi="SimSun" w:cs="SimSun"/>
          <w:color w:val="000000"/>
          <w:kern w:val="0"/>
          <w:lang w:eastAsia="zh-CN"/>
        </w:rPr>
        <w:t>看论文，</w:t>
      </w:r>
      <w:r w:rsidR="008148C6" w:rsidRPr="009B1436">
        <w:rPr>
          <w:rFonts w:ascii="SimSun" w:eastAsia="SimSun" w:hAnsi="SimSun" w:cs="SimSun"/>
          <w:color w:val="000000"/>
          <w:kern w:val="0"/>
          <w:lang w:eastAsia="zh-CN"/>
        </w:rPr>
        <w:t>兰</w:t>
      </w:r>
      <w:r w:rsidR="008148C6" w:rsidRPr="009B1436">
        <w:rPr>
          <w:rFonts w:ascii="MS Mincho" w:eastAsia="MS Mincho" w:hAnsi="MS Mincho" w:cs="MS Mincho" w:hint="eastAsia"/>
          <w:color w:val="000000"/>
          <w:kern w:val="0"/>
          <w:lang w:eastAsia="zh-CN"/>
        </w:rPr>
        <w:t>州交通</w:t>
      </w:r>
      <w:r w:rsidR="008148C6" w:rsidRPr="009B1436">
        <w:rPr>
          <w:rFonts w:ascii="SimSun" w:eastAsia="SimSun" w:hAnsi="SimSun" w:cs="SimSun"/>
          <w:color w:val="000000"/>
          <w:kern w:val="0"/>
          <w:lang w:eastAsia="zh-CN"/>
        </w:rPr>
        <w:t>硕</w:t>
      </w:r>
      <w:r w:rsidR="008148C6" w:rsidRPr="009B1436">
        <w:rPr>
          <w:rFonts w:ascii="MS Mincho" w:eastAsia="MS Mincho" w:hAnsi="MS Mincho" w:cs="MS Mincho"/>
          <w:color w:val="000000"/>
          <w:kern w:val="0"/>
          <w:lang w:eastAsia="zh-CN"/>
        </w:rPr>
        <w:t>士</w:t>
      </w:r>
      <w:r w:rsidR="008148C6" w:rsidRPr="009B1436">
        <w:rPr>
          <w:rFonts w:ascii="SimSun" w:eastAsia="SimSun" w:hAnsi="SimSun" w:cs="SimSun"/>
          <w:color w:val="000000"/>
          <w:kern w:val="0"/>
          <w:lang w:eastAsia="zh-CN"/>
        </w:rPr>
        <w:t>论</w:t>
      </w:r>
      <w:r w:rsidR="008148C6" w:rsidRPr="009B1436">
        <w:rPr>
          <w:rFonts w:ascii="MS Mincho" w:eastAsia="MS Mincho" w:hAnsi="MS Mincho" w:cs="MS Mincho"/>
          <w:color w:val="000000"/>
          <w:kern w:val="0"/>
          <w:lang w:eastAsia="zh-CN"/>
        </w:rPr>
        <w:t>文“</w:t>
      </w:r>
      <w:r w:rsidRPr="009B1436">
        <w:rPr>
          <w:rFonts w:ascii="MS Mincho" w:eastAsia="MS Mincho" w:hAnsi="MS Mincho" w:cs="MS Mincho" w:hint="eastAsia"/>
          <w:color w:val="000000"/>
          <w:kern w:val="0"/>
          <w:lang w:eastAsia="zh-CN"/>
        </w:rPr>
        <w:t>基于微机械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传</w:t>
      </w:r>
      <w:r w:rsidRPr="009B1436">
        <w:rPr>
          <w:rFonts w:ascii="MS Mincho" w:eastAsia="MS Mincho" w:hAnsi="MS Mincho" w:cs="MS Mincho" w:hint="eastAsia"/>
          <w:color w:val="000000"/>
          <w:kern w:val="0"/>
          <w:lang w:eastAsia="zh-CN"/>
        </w:rPr>
        <w:t>感器和MotionBuilder的人体运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动</w:t>
      </w:r>
      <w:r w:rsidRPr="009B1436">
        <w:rPr>
          <w:rFonts w:ascii="MS Mincho" w:eastAsia="MS Mincho" w:hAnsi="MS Mincho" w:cs="MS Mincho" w:hint="eastAsia"/>
          <w:color w:val="000000"/>
          <w:kern w:val="0"/>
          <w:lang w:eastAsia="zh-CN"/>
        </w:rPr>
        <w:t>捕捉系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统</w:t>
      </w:r>
      <w:r w:rsidRPr="009B1436">
        <w:rPr>
          <w:rFonts w:ascii="MS Mincho" w:eastAsia="MS Mincho" w:hAnsi="MS Mincho" w:cs="MS Mincho" w:hint="eastAsia"/>
          <w:color w:val="000000"/>
          <w:kern w:val="0"/>
          <w:lang w:eastAsia="zh-CN"/>
        </w:rPr>
        <w:t>的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设计</w:t>
      </w:r>
      <w:r w:rsidR="008148C6" w:rsidRPr="009B1436">
        <w:rPr>
          <w:rFonts w:ascii="MS Mincho" w:eastAsia="MS Mincho" w:hAnsi="MS Mincho" w:cs="MS Mincho"/>
          <w:color w:val="000000"/>
          <w:kern w:val="0"/>
          <w:lang w:eastAsia="zh-CN"/>
        </w:rPr>
        <w:t>”</w:t>
      </w:r>
      <w:r w:rsidRPr="009B1436">
        <w:rPr>
          <w:rFonts w:ascii="MS Mincho" w:eastAsia="MS Mincho" w:hAnsi="MS Mincho" w:cs="MS Mincho"/>
          <w:color w:val="000000"/>
          <w:kern w:val="0"/>
          <w:lang w:eastAsia="zh-CN"/>
        </w:rPr>
        <w:t>，</w:t>
      </w:r>
      <w:r w:rsidRPr="009B1436">
        <w:rPr>
          <w:rFonts w:ascii="MS Mincho" w:eastAsia="MS Mincho" w:hAnsi="MS Mincho" w:cs="MS Mincho" w:hint="eastAsia"/>
          <w:color w:val="000000"/>
          <w:kern w:val="0"/>
          <w:lang w:eastAsia="zh-CN"/>
        </w:rPr>
        <w:t>主要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设计</w:t>
      </w:r>
      <w:r w:rsidRPr="009B1436">
        <w:rPr>
          <w:rFonts w:ascii="MS Mincho" w:eastAsia="MS Mincho" w:hAnsi="MS Mincho" w:cs="MS Mincho"/>
          <w:color w:val="000000"/>
          <w:kern w:val="0"/>
          <w:lang w:eastAsia="zh-CN"/>
        </w:rPr>
        <w:t>思路：采用</w:t>
      </w:r>
      <w:r w:rsidRPr="009B1436">
        <w:rPr>
          <w:rFonts w:ascii="SimSun" w:eastAsia="SimSun" w:hAnsi="SimSun" w:cs="SimSun" w:hint="eastAsia"/>
          <w:color w:val="000000"/>
          <w:kern w:val="0"/>
          <w:lang w:eastAsia="zh-CN"/>
        </w:rPr>
        <w:t>传感器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采集肢体运动信息，</w:t>
      </w:r>
      <w:r w:rsidRPr="009B1436">
        <w:rPr>
          <w:rFonts w:ascii="SimSun" w:eastAsia="SimSun" w:hAnsi="SimSun" w:cs="SimSun" w:hint="eastAsia"/>
          <w:color w:val="000000"/>
          <w:kern w:val="0"/>
          <w:lang w:eastAsia="zh-CN"/>
        </w:rPr>
        <w:t>通过无线传输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模块JN5139，</w:t>
      </w:r>
      <w:r w:rsidRPr="009B1436">
        <w:rPr>
          <w:rFonts w:ascii="SimSun" w:eastAsia="SimSun" w:hAnsi="SimSun" w:cs="SimSun" w:hint="eastAsia"/>
          <w:color w:val="000000"/>
          <w:kern w:val="0"/>
          <w:lang w:eastAsia="zh-CN"/>
        </w:rPr>
        <w:t>传输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到电脑，</w:t>
      </w:r>
      <w:r w:rsidRPr="009B1436">
        <w:rPr>
          <w:rFonts w:ascii="SimSun" w:eastAsia="SimSun" w:hAnsi="SimSun" w:cs="SimSun" w:hint="eastAsia"/>
          <w:color w:val="000000"/>
          <w:kern w:val="0"/>
          <w:lang w:eastAsia="zh-CN"/>
        </w:rPr>
        <w:t>电脑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端</w:t>
      </w:r>
      <w:r w:rsidRPr="009B1436">
        <w:rPr>
          <w:rFonts w:ascii="SimSun" w:eastAsia="SimSun" w:hAnsi="SimSun" w:cs="SimSun" w:hint="eastAsia"/>
          <w:color w:val="000000"/>
          <w:kern w:val="0"/>
          <w:lang w:eastAsia="zh-CN"/>
        </w:rPr>
        <w:t>实时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读取传输来的运动信息</w:t>
      </w:r>
      <w:r w:rsidRPr="009B1436">
        <w:rPr>
          <w:rFonts w:ascii="SimSun" w:eastAsia="SimSun" w:hAnsi="SimSun" w:cs="SimSun" w:hint="eastAsia"/>
          <w:color w:val="000000"/>
          <w:kern w:val="0"/>
          <w:lang w:eastAsia="zh-CN"/>
        </w:rPr>
        <w:t>到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MotionBuilder，</w:t>
      </w:r>
      <w:r w:rsidRPr="009B1436">
        <w:rPr>
          <w:rFonts w:ascii="SimSun" w:eastAsia="SimSun" w:hAnsi="SimSun" w:cs="SimSun"/>
          <w:kern w:val="0"/>
          <w:lang w:eastAsia="zh-CN"/>
        </w:rPr>
        <w:t>软件内部基于一种反向运动学方法</w:t>
      </w:r>
      <w:r w:rsidRPr="009B1436">
        <w:rPr>
          <w:rFonts w:ascii="MS Mincho" w:eastAsia="MS Mincho" w:hAnsi="MS Mincho" w:cs="MS Mincho"/>
          <w:kern w:val="0"/>
          <w:lang w:eastAsia="zh-CN"/>
        </w:rPr>
        <w:t>，</w:t>
      </w:r>
      <w:r w:rsidRPr="009B1436">
        <w:rPr>
          <w:rFonts w:ascii="SimSun" w:eastAsia="SimSun" w:hAnsi="SimSun" w:cs="SimSun"/>
          <w:kern w:val="0"/>
          <w:lang w:eastAsia="zh-CN"/>
        </w:rPr>
        <w:t>对人体各关键节点的运动数据进行融合计算，最后得到驱动虚拟角色运动的实时数</w:t>
      </w:r>
      <w:r w:rsidRPr="009B1436">
        <w:rPr>
          <w:rFonts w:ascii="MS Mincho" w:eastAsia="MS Mincho" w:hAnsi="MS Mincho" w:cs="MS Mincho"/>
          <w:kern w:val="0"/>
          <w:lang w:eastAsia="zh-CN"/>
        </w:rPr>
        <w:t>据，从而在</w:t>
      </w:r>
      <w:r w:rsidRPr="009B1436">
        <w:rPr>
          <w:rFonts w:ascii="SimSun" w:eastAsia="SimSun" w:hAnsi="SimSun" w:cs="SimSun"/>
          <w:kern w:val="0"/>
          <w:lang w:eastAsia="zh-CN"/>
        </w:rPr>
        <w:t>软</w:t>
      </w:r>
      <w:r w:rsidRPr="009B1436">
        <w:rPr>
          <w:rFonts w:ascii="MS Mincho" w:eastAsia="MS Mincho" w:hAnsi="MS Mincho" w:cs="MS Mincho"/>
          <w:kern w:val="0"/>
          <w:lang w:eastAsia="zh-CN"/>
        </w:rPr>
        <w:t>件中利用虚</w:t>
      </w:r>
      <w:r w:rsidRPr="009B1436">
        <w:rPr>
          <w:rFonts w:ascii="SimSun" w:eastAsia="SimSun" w:hAnsi="SimSun" w:cs="SimSun"/>
          <w:kern w:val="0"/>
          <w:lang w:eastAsia="zh-CN"/>
        </w:rPr>
        <w:t>拟</w:t>
      </w:r>
      <w:r w:rsidRPr="009B1436">
        <w:rPr>
          <w:rFonts w:ascii="MS Mincho" w:eastAsia="MS Mincho" w:hAnsi="MS Mincho" w:cs="MS Mincho"/>
          <w:kern w:val="0"/>
          <w:lang w:eastAsia="zh-CN"/>
        </w:rPr>
        <w:t>角色</w:t>
      </w:r>
      <w:r w:rsidRPr="009B1436">
        <w:rPr>
          <w:rFonts w:ascii="SimSun" w:eastAsia="SimSun" w:hAnsi="SimSun" w:cs="SimSun"/>
          <w:kern w:val="0"/>
          <w:lang w:eastAsia="zh-CN"/>
        </w:rPr>
        <w:t>实时</w:t>
      </w:r>
      <w:r w:rsidRPr="009B1436">
        <w:rPr>
          <w:rFonts w:ascii="MS Mincho" w:eastAsia="MS Mincho" w:hAnsi="MS Mincho" w:cs="MS Mincho"/>
          <w:kern w:val="0"/>
          <w:lang w:eastAsia="zh-CN"/>
        </w:rPr>
        <w:t>重</w:t>
      </w:r>
      <w:r w:rsidRPr="009B1436">
        <w:rPr>
          <w:rFonts w:ascii="SimSun" w:eastAsia="SimSun" w:hAnsi="SimSun" w:cs="SimSun"/>
          <w:kern w:val="0"/>
          <w:lang w:eastAsia="zh-CN"/>
        </w:rPr>
        <w:t>现</w:t>
      </w:r>
      <w:r w:rsidRPr="009B1436">
        <w:rPr>
          <w:rFonts w:ascii="MS Mincho" w:eastAsia="MS Mincho" w:hAnsi="MS Mincho" w:cs="MS Mincho"/>
          <w:kern w:val="0"/>
          <w:lang w:eastAsia="zh-CN"/>
        </w:rPr>
        <w:t>了真</w:t>
      </w:r>
      <w:r w:rsidRPr="009B1436">
        <w:rPr>
          <w:rFonts w:ascii="SimSun" w:eastAsia="SimSun" w:hAnsi="SimSun" w:cs="SimSun"/>
          <w:kern w:val="0"/>
          <w:lang w:eastAsia="zh-CN"/>
        </w:rPr>
        <w:t>实</w:t>
      </w:r>
      <w:r w:rsidRPr="009B1436">
        <w:rPr>
          <w:rFonts w:ascii="MS Mincho" w:eastAsia="MS Mincho" w:hAnsi="MS Mincho" w:cs="MS Mincho"/>
          <w:kern w:val="0"/>
          <w:lang w:eastAsia="zh-CN"/>
        </w:rPr>
        <w:t>表演者的运</w:t>
      </w:r>
      <w:r w:rsidRPr="009B1436">
        <w:rPr>
          <w:rFonts w:ascii="SimSun" w:eastAsia="SimSun" w:hAnsi="SimSun" w:cs="SimSun"/>
          <w:kern w:val="0"/>
          <w:lang w:eastAsia="zh-CN"/>
        </w:rPr>
        <w:t>动</w:t>
      </w:r>
      <w:r w:rsidRPr="009B1436">
        <w:rPr>
          <w:rFonts w:ascii="MS Mincho" w:eastAsia="MS Mincho" w:hAnsi="MS Mincho" w:cs="MS Mincho"/>
          <w:kern w:val="0"/>
          <w:lang w:eastAsia="zh-CN"/>
        </w:rPr>
        <w:t>姿</w:t>
      </w:r>
      <w:r w:rsidRPr="009B1436">
        <w:rPr>
          <w:rFonts w:ascii="SimSun" w:eastAsia="SimSun" w:hAnsi="SimSun" w:cs="SimSun"/>
          <w:kern w:val="0"/>
          <w:lang w:eastAsia="zh-CN"/>
        </w:rPr>
        <w:t>态。</w:t>
      </w:r>
    </w:p>
    <w:p w14:paraId="43162427" w14:textId="59ECEDD1" w:rsidR="009B1436" w:rsidRPr="009B1436" w:rsidRDefault="009B1436" w:rsidP="009B1436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r>
        <w:rPr>
          <w:rFonts w:ascii="SimSun" w:eastAsia="SimSun" w:hAnsi="SimSun" w:cs="SimSun" w:hint="eastAsia"/>
          <w:kern w:val="0"/>
          <w:lang w:eastAsia="zh-CN"/>
        </w:rPr>
        <w:t>安装</w:t>
      </w:r>
      <w:r>
        <w:rPr>
          <w:rFonts w:ascii="SimSun" w:eastAsia="SimSun" w:hAnsi="SimSun" w:cs="SimSun"/>
          <w:kern w:val="0"/>
          <w:lang w:eastAsia="zh-CN"/>
        </w:rPr>
        <w:t>MotionBuilder</w:t>
      </w:r>
      <w:r>
        <w:rPr>
          <w:rFonts w:ascii="SimSun" w:eastAsia="SimSun" w:hAnsi="SimSun" w:cs="SimSun" w:hint="eastAsia"/>
          <w:kern w:val="0"/>
          <w:lang w:eastAsia="zh-CN"/>
        </w:rPr>
        <w:t>软件</w:t>
      </w:r>
      <w:r>
        <w:rPr>
          <w:rFonts w:ascii="SimSun" w:eastAsia="SimSun" w:hAnsi="SimSun" w:cs="SimSun"/>
          <w:kern w:val="0"/>
          <w:lang w:eastAsia="zh-CN"/>
        </w:rPr>
        <w:t>，</w:t>
      </w:r>
      <w:r>
        <w:rPr>
          <w:rFonts w:ascii="SimSun" w:eastAsia="SimSun" w:hAnsi="SimSun" w:cs="SimSun" w:hint="eastAsia"/>
          <w:kern w:val="0"/>
          <w:lang w:eastAsia="zh-CN"/>
        </w:rPr>
        <w:t>学习</w:t>
      </w:r>
      <w:r>
        <w:rPr>
          <w:rFonts w:ascii="SimSun" w:eastAsia="SimSun" w:hAnsi="SimSun" w:cs="SimSun"/>
          <w:kern w:val="0"/>
          <w:lang w:eastAsia="zh-CN"/>
        </w:rPr>
        <w:t>MotionBuilder（MB）。</w:t>
      </w:r>
      <w:r>
        <w:rPr>
          <w:rFonts w:ascii="SimSun" w:eastAsia="SimSun" w:hAnsi="SimSun" w:cs="SimSun" w:hint="eastAsia"/>
          <w:kern w:val="0"/>
          <w:lang w:eastAsia="zh-CN"/>
        </w:rPr>
        <w:t>MotionBuilder</w:t>
      </w:r>
      <w:r>
        <w:rPr>
          <w:rFonts w:ascii="SimSun" w:eastAsia="SimSun" w:hAnsi="SimSun" w:cs="SimSun"/>
          <w:kern w:val="0"/>
          <w:lang w:eastAsia="zh-CN"/>
        </w:rPr>
        <w:t>中导入的是Maya</w:t>
      </w:r>
      <w:r>
        <w:rPr>
          <w:rFonts w:ascii="SimSun" w:eastAsia="SimSun" w:hAnsi="SimSun" w:cs="SimSun" w:hint="eastAsia"/>
          <w:kern w:val="0"/>
          <w:lang w:eastAsia="zh-CN"/>
        </w:rPr>
        <w:t>三维</w:t>
      </w:r>
      <w:r>
        <w:rPr>
          <w:rFonts w:ascii="SimSun" w:eastAsia="SimSun" w:hAnsi="SimSun" w:cs="SimSun"/>
          <w:kern w:val="0"/>
          <w:lang w:eastAsia="zh-CN"/>
        </w:rPr>
        <w:t>动画软件导出的fbx格式文件，</w:t>
      </w:r>
      <w:r>
        <w:rPr>
          <w:rFonts w:ascii="SimSun" w:eastAsia="SimSun" w:hAnsi="SimSun" w:cs="SimSun" w:hint="eastAsia"/>
          <w:kern w:val="0"/>
          <w:lang w:eastAsia="zh-CN"/>
        </w:rPr>
        <w:t>在</w:t>
      </w:r>
      <w:r>
        <w:rPr>
          <w:rFonts w:ascii="SimSun" w:eastAsia="SimSun" w:hAnsi="SimSun" w:cs="SimSun"/>
          <w:kern w:val="0"/>
          <w:lang w:eastAsia="zh-CN"/>
        </w:rPr>
        <w:t>MB中</w:t>
      </w:r>
      <w:r>
        <w:rPr>
          <w:rFonts w:ascii="SimSun" w:eastAsia="SimSun" w:hAnsi="SimSun" w:cs="SimSun" w:hint="eastAsia"/>
          <w:kern w:val="0"/>
          <w:lang w:eastAsia="zh-CN"/>
        </w:rPr>
        <w:t>调整</w:t>
      </w:r>
      <w:r>
        <w:rPr>
          <w:rFonts w:ascii="SimSun" w:eastAsia="SimSun" w:hAnsi="SimSun" w:cs="SimSun"/>
          <w:kern w:val="0"/>
          <w:lang w:eastAsia="zh-CN"/>
        </w:rPr>
        <w:t>导入的模型姿态，</w:t>
      </w:r>
      <w:r>
        <w:rPr>
          <w:rFonts w:ascii="SimSun" w:eastAsia="SimSun" w:hAnsi="SimSun" w:cs="SimSun" w:hint="eastAsia"/>
          <w:kern w:val="0"/>
          <w:lang w:eastAsia="zh-CN"/>
        </w:rPr>
        <w:t>绑定</w:t>
      </w:r>
      <w:r>
        <w:rPr>
          <w:rFonts w:ascii="SimSun" w:eastAsia="SimSun" w:hAnsi="SimSun" w:cs="SimSun"/>
          <w:kern w:val="0"/>
          <w:lang w:eastAsia="zh-CN"/>
        </w:rPr>
        <w:t>骨架。</w:t>
      </w:r>
    </w:p>
    <w:p w14:paraId="36D75038" w14:textId="38F0611E" w:rsidR="007B0C37" w:rsidRDefault="007B0C37" w:rsidP="007B0C37">
      <w:pPr>
        <w:widowControl/>
        <w:jc w:val="left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下周</w:t>
      </w:r>
      <w:r>
        <w:rPr>
          <w:rFonts w:ascii="MS Mincho" w:eastAsia="MS Mincho" w:hAnsi="MS Mincho" w:cs="MS Mincho"/>
          <w:lang w:eastAsia="zh-CN"/>
        </w:rPr>
        <w:t>工作：</w:t>
      </w:r>
    </w:p>
    <w:p w14:paraId="6715587B" w14:textId="11FCE68F" w:rsidR="007B0C37" w:rsidRDefault="007B0C37" w:rsidP="007B0C37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Verdana" w:eastAsia="Times New Roman" w:hAnsi="Verdana" w:cs="Times New Roman"/>
          <w:color w:val="000000"/>
          <w:kern w:val="0"/>
          <w:lang w:eastAsia="zh-CN"/>
        </w:rPr>
      </w:pPr>
      <w:r>
        <w:rPr>
          <w:rFonts w:ascii="SimSun" w:eastAsia="SimSun" w:hAnsi="SimSun" w:cs="SimSun"/>
          <w:color w:val="000000"/>
          <w:kern w:val="0"/>
          <w:lang w:eastAsia="zh-CN"/>
        </w:rPr>
        <w:t>焊</w:t>
      </w:r>
      <w:r>
        <w:rPr>
          <w:rFonts w:ascii="MS Mincho" w:eastAsia="MS Mincho" w:hAnsi="MS Mincho" w:cs="MS Mincho"/>
          <w:color w:val="000000"/>
          <w:kern w:val="0"/>
          <w:lang w:eastAsia="zh-CN"/>
        </w:rPr>
        <w:t>接</w:t>
      </w:r>
      <w:r w:rsidR="009B1436">
        <w:rPr>
          <w:rFonts w:ascii="MS Mincho" w:eastAsia="MS Mincho" w:hAnsi="MS Mincho" w:cs="MS Mincho"/>
          <w:color w:val="000000"/>
          <w:kern w:val="0"/>
          <w:lang w:eastAsia="zh-CN"/>
        </w:rPr>
        <w:t>陀螺</w:t>
      </w:r>
      <w:r w:rsidR="009B1436">
        <w:rPr>
          <w:rFonts w:ascii="SimSun" w:eastAsia="SimSun" w:hAnsi="SimSun" w:cs="SimSun"/>
          <w:color w:val="000000"/>
          <w:kern w:val="0"/>
          <w:lang w:eastAsia="zh-CN"/>
        </w:rPr>
        <w:t>仪</w:t>
      </w:r>
      <w:r>
        <w:rPr>
          <w:rFonts w:ascii="MS Mincho" w:eastAsia="MS Mincho" w:hAnsi="MS Mincho" w:cs="MS Mincho"/>
          <w:color w:val="000000"/>
          <w:kern w:val="0"/>
          <w:lang w:eastAsia="zh-CN"/>
        </w:rPr>
        <w:t>模</w:t>
      </w:r>
      <w:r>
        <w:rPr>
          <w:rFonts w:ascii="SimSun" w:eastAsia="SimSun" w:hAnsi="SimSun" w:cs="SimSun"/>
          <w:color w:val="000000"/>
          <w:kern w:val="0"/>
          <w:lang w:eastAsia="zh-CN"/>
        </w:rPr>
        <w:t>块</w:t>
      </w:r>
    </w:p>
    <w:p w14:paraId="141982E3" w14:textId="794B9D4C" w:rsidR="007B0C37" w:rsidRPr="007B0C37" w:rsidRDefault="009B1436" w:rsidP="007B0C37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Verdana" w:eastAsia="Times New Roman" w:hAnsi="Verdana" w:cs="Times New Roman"/>
          <w:color w:val="000000"/>
          <w:kern w:val="0"/>
          <w:lang w:eastAsia="zh-CN"/>
        </w:rPr>
      </w:pPr>
      <w:r>
        <w:rPr>
          <w:rFonts w:ascii="MS Mincho" w:eastAsia="MS Mincho" w:hAnsi="MS Mincho" w:cs="MS Mincho"/>
          <w:color w:val="000000"/>
          <w:kern w:val="0"/>
          <w:lang w:eastAsia="zh-CN"/>
        </w:rPr>
        <w:t>学</w:t>
      </w:r>
      <w:r>
        <w:rPr>
          <w:rFonts w:ascii="SimSun" w:eastAsia="SimSun" w:hAnsi="SimSun" w:cs="SimSun"/>
          <w:color w:val="000000"/>
          <w:kern w:val="0"/>
          <w:lang w:eastAsia="zh-CN"/>
        </w:rPr>
        <w:t>习</w:t>
      </w:r>
      <w:r>
        <w:rPr>
          <w:rFonts w:ascii="Verdana" w:eastAsia="Times New Roman" w:hAnsi="Verdana" w:cs="Times New Roman"/>
          <w:color w:val="000000"/>
          <w:kern w:val="0"/>
          <w:lang w:eastAsia="zh-CN"/>
        </w:rPr>
        <w:t>MotionBuilder</w:t>
      </w:r>
    </w:p>
    <w:bookmarkEnd w:id="0"/>
    <w:sectPr w:rsidR="007B0C37" w:rsidRPr="007B0C37" w:rsidSect="00B80A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D5C12"/>
    <w:multiLevelType w:val="hybridMultilevel"/>
    <w:tmpl w:val="01C09E9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70123E2"/>
    <w:multiLevelType w:val="hybridMultilevel"/>
    <w:tmpl w:val="8BF841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4F0F85"/>
    <w:multiLevelType w:val="hybridMultilevel"/>
    <w:tmpl w:val="315CF5C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2DDC0FBA"/>
    <w:multiLevelType w:val="hybridMultilevel"/>
    <w:tmpl w:val="119A88AE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>
    <w:nsid w:val="34706724"/>
    <w:multiLevelType w:val="hybridMultilevel"/>
    <w:tmpl w:val="01C09E9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6FE4FEF"/>
    <w:multiLevelType w:val="hybridMultilevel"/>
    <w:tmpl w:val="AB0EE0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AA039F"/>
    <w:multiLevelType w:val="hybridMultilevel"/>
    <w:tmpl w:val="4250594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54186155"/>
    <w:multiLevelType w:val="hybridMultilevel"/>
    <w:tmpl w:val="A6B0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BF15388"/>
    <w:multiLevelType w:val="hybridMultilevel"/>
    <w:tmpl w:val="874CD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9B61D43"/>
    <w:multiLevelType w:val="hybridMultilevel"/>
    <w:tmpl w:val="8534A5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BB"/>
    <w:rsid w:val="0010298B"/>
    <w:rsid w:val="00182990"/>
    <w:rsid w:val="003C6865"/>
    <w:rsid w:val="007B0C37"/>
    <w:rsid w:val="008148C6"/>
    <w:rsid w:val="0085158B"/>
    <w:rsid w:val="008649D6"/>
    <w:rsid w:val="008D44AB"/>
    <w:rsid w:val="009A0F75"/>
    <w:rsid w:val="009B1436"/>
    <w:rsid w:val="00B24A30"/>
    <w:rsid w:val="00B80A46"/>
    <w:rsid w:val="00BB15AC"/>
    <w:rsid w:val="00BE7FF2"/>
    <w:rsid w:val="00C20E7E"/>
    <w:rsid w:val="00C87EFE"/>
    <w:rsid w:val="00C93800"/>
    <w:rsid w:val="00D5025A"/>
    <w:rsid w:val="00EB6794"/>
    <w:rsid w:val="00F11CC8"/>
    <w:rsid w:val="00F84EBB"/>
    <w:rsid w:val="00FB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74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ntent"/>
    <w:next w:val="a"/>
    <w:autoRedefine/>
    <w:uiPriority w:val="1"/>
    <w:qFormat/>
    <w:rsid w:val="008649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imSun" w:eastAsia="Arial Unicode MS" w:hAnsi="SimSun" w:cs="Times New Roman"/>
      <w:color w:val="000000" w:themeColor="text1"/>
      <w:kern w:val="0"/>
      <w:sz w:val="21"/>
      <w:bdr w:val="nil"/>
    </w:rPr>
  </w:style>
  <w:style w:type="character" w:styleId="a4">
    <w:name w:val="Subtle Emphasis"/>
    <w:aliases w:val="表格"/>
    <w:basedOn w:val="a0"/>
    <w:uiPriority w:val="19"/>
    <w:qFormat/>
    <w:rsid w:val="00BB15AC"/>
    <w:rPr>
      <w:rFonts w:ascii="SimHei" w:hAnsi="SimHei"/>
      <w:iCs/>
      <w:color w:val="404040" w:themeColor="text1" w:themeTint="BF"/>
      <w:sz w:val="18"/>
    </w:rPr>
  </w:style>
  <w:style w:type="character" w:styleId="a5">
    <w:name w:val="Hyperlink"/>
    <w:basedOn w:val="a0"/>
    <w:uiPriority w:val="99"/>
    <w:unhideWhenUsed/>
    <w:rsid w:val="00F84EB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24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gcochenglong@163.com</dc:creator>
  <cp:keywords/>
  <dc:description/>
  <cp:lastModifiedBy>gcochenglong@163.com</cp:lastModifiedBy>
  <cp:revision>12</cp:revision>
  <dcterms:created xsi:type="dcterms:W3CDTF">2016-12-12T10:06:00Z</dcterms:created>
  <dcterms:modified xsi:type="dcterms:W3CDTF">2017-05-08T01:18:00Z</dcterms:modified>
</cp:coreProperties>
</file>