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56D" w:rsidRDefault="002D3AA3">
      <w:pPr>
        <w:pStyle w:val="Title"/>
      </w:pPr>
      <w:r>
        <w:t>PS1</w:t>
      </w:r>
    </w:p>
    <w:p w:rsidR="00A3656D" w:rsidRDefault="002D3AA3">
      <w:pPr>
        <w:pStyle w:val="Author"/>
      </w:pPr>
      <w:r>
        <w:t>Gage Clawson</w:t>
      </w:r>
    </w:p>
    <w:p w:rsidR="00A3656D" w:rsidRDefault="002D3AA3">
      <w:pPr>
        <w:pStyle w:val="Date"/>
      </w:pPr>
      <w:r>
        <w:t>1/12/2020</w:t>
      </w:r>
    </w:p>
    <w:p w:rsidR="00A3656D" w:rsidRDefault="002D3AA3">
      <w:pPr>
        <w:pStyle w:val="Heading2"/>
      </w:pPr>
      <w:bookmarkStart w:id="0" w:name="question-1"/>
      <w:bookmarkEnd w:id="0"/>
      <w:r>
        <w:t>Question 1</w:t>
      </w:r>
    </w:p>
    <w:p w:rsidR="00A3656D" w:rsidRDefault="002D3AA3">
      <w:pPr>
        <w:pStyle w:val="Heading3"/>
      </w:pPr>
      <w:r>
        <w:t>Compare and contrast changes in mean density for adults</w:t>
      </w:r>
    </w:p>
    <w:p w:rsidR="00A3656D" w:rsidRDefault="002D3AA3">
      <w:pPr>
        <w:pStyle w:val="FirstParagraph"/>
      </w:pPr>
      <w:r>
        <w:t>In 2009, all fish species had significantly higher densities at Aitutaki than those species at Rarotonga, except yellow damselfish, which had a higher density at Aitutaki, but was not significant.</w:t>
      </w:r>
    </w:p>
    <w:p w:rsidR="00A3656D" w:rsidRDefault="002D3AA3">
      <w:pPr>
        <w:pStyle w:val="BodyText"/>
      </w:pPr>
      <w:r>
        <w:t>In 2018, spotted damselfish and surgeonfish had signficantl</w:t>
      </w:r>
      <w:r>
        <w:t>y higher densities at Aitutaki than at Rarotonga. Coral trout had a higher density (non-significant) at Aitutaki than at Rarotonga. Yellow damselfish had higher densities at Rarontonga than at Aitutaki, however this result is non-significant.</w:t>
      </w:r>
    </w:p>
    <w:p w:rsidR="00A3656D" w:rsidRDefault="002D3AA3">
      <w:pPr>
        <w:pStyle w:val="BodyText"/>
      </w:pPr>
      <w:r>
        <w:t xml:space="preserve">From 2009 to </w:t>
      </w:r>
      <w:r>
        <w:t>2018, spotted damselfish, and coral trout densities significantly decreased at both locations. Surgeonfish significantly decreased at Rarotonga, but increased (non-significant), at Aitutaki. Yellow damselfish significantly increased at both locations betwe</w:t>
      </w:r>
      <w:r>
        <w:t>en the years.</w:t>
      </w:r>
    </w:p>
    <w:p w:rsidR="00A3656D" w:rsidRDefault="002D3AA3">
      <w:pPr>
        <w:pStyle w:val="BodyText"/>
      </w:pPr>
      <w:r>
        <w:t>In 2009, coarse-branching corals (non-significant), fine-branching corals (non-significant), and sea anenomes (significant), had higher densities at Aitutaki than at Rarontonga. Mounding corals (non-significant) and algae (non-significant) ha</w:t>
      </w:r>
      <w:r>
        <w:t>d higher densities at Rarotonga than at Aitutaki.</w:t>
      </w:r>
    </w:p>
    <w:p w:rsidR="00A3656D" w:rsidRDefault="002D3AA3">
      <w:pPr>
        <w:pStyle w:val="BodyText"/>
      </w:pPr>
      <w:r>
        <w:t>In 2018, coarse-branching corals (significant), fine-branching corals (significant), and sea anenomes (significant), had higher densities at Aitutaki than at Rarontonga. Mounding corals (non-significant) an</w:t>
      </w:r>
      <w:r>
        <w:t>d algae (significant) had higher densities at Rarotonga than at Aitutaki.</w:t>
      </w:r>
    </w:p>
    <w:p w:rsidR="00A3656D" w:rsidRDefault="002D3AA3">
      <w:pPr>
        <w:pStyle w:val="BodyText"/>
      </w:pPr>
      <w:r>
        <w:t>From 2009 to 2018, coarse-branching coral densities decreased at Aitutaki (non-significant) and Rarotonga (significant). Mounding coral densitites increased at Aitutaki (non-signific</w:t>
      </w:r>
      <w:r>
        <w:t>ant) and decreased at Rarotonga (non-significant). Mounding coral densitites increased at Aitutaki (non-significant) and decreased at Rarotonga (significant). Sea anenome densitites significantly decreased at Aitutaki and Rarotonga. Algae densitites decrea</w:t>
      </w:r>
      <w:r>
        <w:t>sed at Aitutaki (non-significant) and increased at Rarotonga (significant).</w:t>
      </w:r>
    </w:p>
    <w:p w:rsidR="00A3656D" w:rsidRDefault="002D3AA3">
      <w:pPr>
        <w:pStyle w:val="BodyText"/>
      </w:pPr>
      <w:bookmarkStart w:id="1" w:name="_GoBack"/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1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1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1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56D" w:rsidRDefault="002D3AA3">
      <w:pPr>
        <w:pStyle w:val="Heading2"/>
      </w:pPr>
      <w:bookmarkStart w:id="2" w:name="question-2"/>
      <w:bookmarkEnd w:id="2"/>
      <w:r>
        <w:t>Question 2</w:t>
      </w:r>
    </w:p>
    <w:p w:rsidR="00A3656D" w:rsidRDefault="002D3AA3">
      <w:pPr>
        <w:pStyle w:val="Heading3"/>
      </w:pPr>
      <w:bookmarkStart w:id="3" w:name="compare-and-contrast-changes-in-mean-den"/>
      <w:bookmarkEnd w:id="3"/>
      <w:r>
        <w:t>Compare and contrast changes in mean density for recruits</w:t>
      </w:r>
    </w:p>
    <w:p w:rsidR="00A3656D" w:rsidRDefault="002D3AA3">
      <w:pPr>
        <w:pStyle w:val="FirstParagraph"/>
      </w:pPr>
      <w:r>
        <w:t>Make a histogram of mean denisty for each organism (y-axis) on both Rarotonga and Aitutaki in 2009 and 20</w:t>
      </w:r>
      <w:r>
        <w:t xml:space="preserve">18 </w:t>
      </w:r>
    </w:p>
    <w:p w:rsidR="00A3656D" w:rsidRDefault="002D3AA3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1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56D" w:rsidRDefault="002D3AA3">
      <w:pPr>
        <w:pStyle w:val="Heading3"/>
      </w:pPr>
      <w:bookmarkStart w:id="4" w:name="question-3"/>
      <w:bookmarkEnd w:id="4"/>
      <w:r>
        <w:t>Question 3</w:t>
      </w:r>
    </w:p>
    <w:p w:rsidR="00A3656D" w:rsidRDefault="002D3AA3">
      <w:pPr>
        <w:pStyle w:val="FirstParagraph"/>
      </w:pPr>
      <w:r>
        <w:t>Calculate Recruits per 100 m^2 reef area and graph adult vs recruits scatterplots</w:t>
      </w:r>
    </w:p>
    <w:p w:rsidR="00A3656D" w:rsidRDefault="002D3AA3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56D" w:rsidRDefault="002D3AA3">
      <w:pPr>
        <w:pStyle w:val="Heading3"/>
      </w:pPr>
      <w:bookmarkStart w:id="5" w:name="question-4"/>
      <w:bookmarkEnd w:id="5"/>
      <w:r>
        <w:lastRenderedPageBreak/>
        <w:t>Question 4</w:t>
      </w:r>
    </w:p>
    <w:p w:rsidR="00A3656D" w:rsidRDefault="002D3AA3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56D" w:rsidRDefault="002D3AA3">
      <w:pPr>
        <w:pStyle w:val="Heading3"/>
      </w:pPr>
      <w:bookmarkStart w:id="6" w:name="question-5"/>
      <w:bookmarkEnd w:id="6"/>
      <w:r>
        <w:lastRenderedPageBreak/>
        <w:t>Question 5</w:t>
      </w:r>
    </w:p>
    <w:p w:rsidR="00A3656D" w:rsidRDefault="002D3AA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1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56D" w:rsidRDefault="002D3AA3">
      <w:pPr>
        <w:pStyle w:val="Heading3"/>
      </w:pPr>
      <w:bookmarkStart w:id="7" w:name="question-6"/>
      <w:bookmarkEnd w:id="7"/>
      <w:r>
        <w:t>Question 6</w:t>
      </w:r>
    </w:p>
    <w:p w:rsidR="00A3656D" w:rsidRDefault="002D3AA3">
      <w:pPr>
        <w:pStyle w:val="FirstParagraph"/>
      </w:pPr>
      <w:r>
        <w:t>Make scatterplots of all Adult Densities</w:t>
      </w:r>
    </w:p>
    <w:p w:rsidR="00A3656D" w:rsidRDefault="002D3AA3">
      <w:pPr>
        <w:pStyle w:val="Compact"/>
        <w:numPr>
          <w:ilvl w:val="0"/>
          <w:numId w:val="3"/>
        </w:numPr>
      </w:pPr>
      <w:r>
        <w:t>surgeonfish vs coral trout</w:t>
      </w:r>
    </w:p>
    <w:p w:rsidR="00A3656D" w:rsidRDefault="002D3AA3">
      <w:pPr>
        <w:pStyle w:val="Compact"/>
        <w:numPr>
          <w:ilvl w:val="0"/>
          <w:numId w:val="3"/>
        </w:numPr>
      </w:pPr>
      <w:r>
        <w:t>surgeonfish vs yellow damsel</w:t>
      </w:r>
    </w:p>
    <w:p w:rsidR="00A3656D" w:rsidRDefault="002D3AA3">
      <w:pPr>
        <w:pStyle w:val="Compact"/>
        <w:numPr>
          <w:ilvl w:val="0"/>
          <w:numId w:val="3"/>
        </w:numPr>
      </w:pPr>
      <w:r>
        <w:t>surgeonfish vs spotted damsel</w:t>
      </w:r>
    </w:p>
    <w:p w:rsidR="00A3656D" w:rsidRDefault="002D3AA3">
      <w:pPr>
        <w:pStyle w:val="Compact"/>
        <w:numPr>
          <w:ilvl w:val="0"/>
          <w:numId w:val="3"/>
        </w:numPr>
      </w:pPr>
      <w:r>
        <w:t>coral trout vs spotted damsel</w:t>
      </w:r>
    </w:p>
    <w:p w:rsidR="00A3656D" w:rsidRDefault="002D3AA3">
      <w:pPr>
        <w:pStyle w:val="Compact"/>
        <w:numPr>
          <w:ilvl w:val="0"/>
          <w:numId w:val="3"/>
        </w:numPr>
      </w:pPr>
      <w:r>
        <w:t>coral trout vs yellow damsel</w:t>
      </w:r>
    </w:p>
    <w:p w:rsidR="00A3656D" w:rsidRDefault="002D3AA3">
      <w:pPr>
        <w:pStyle w:val="Compact"/>
        <w:numPr>
          <w:ilvl w:val="0"/>
          <w:numId w:val="3"/>
        </w:numPr>
      </w:pPr>
      <w:r>
        <w:t>yellow damsel vs spotted damsel</w:t>
      </w:r>
    </w:p>
    <w:p w:rsidR="00A3656D" w:rsidRDefault="002D3AA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1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1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65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AA3" w:rsidRDefault="002D3AA3">
      <w:pPr>
        <w:spacing w:after="0"/>
      </w:pPr>
      <w:r>
        <w:separator/>
      </w:r>
    </w:p>
  </w:endnote>
  <w:endnote w:type="continuationSeparator" w:id="0">
    <w:p w:rsidR="002D3AA3" w:rsidRDefault="002D3A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AA3" w:rsidRDefault="002D3AA3">
      <w:r>
        <w:separator/>
      </w:r>
    </w:p>
  </w:footnote>
  <w:footnote w:type="continuationSeparator" w:id="0">
    <w:p w:rsidR="002D3AA3" w:rsidRDefault="002D3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E17445"/>
    <w:multiLevelType w:val="multilevel"/>
    <w:tmpl w:val="2D28C8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5C8DE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D102C0"/>
    <w:multiLevelType w:val="multilevel"/>
    <w:tmpl w:val="DB40AD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D3AA3"/>
    <w:rsid w:val="004E29B3"/>
    <w:rsid w:val="00590D07"/>
    <w:rsid w:val="00784D58"/>
    <w:rsid w:val="008D6863"/>
    <w:rsid w:val="00A3656D"/>
    <w:rsid w:val="00B86B75"/>
    <w:rsid w:val="00BC48D5"/>
    <w:rsid w:val="00C12C11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D3CAEF5-4911-5647-ADAB-3E273220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PS1</dc:title>
  <dc:creator>Gage Clawson</dc:creator>
  <cp:lastModifiedBy>Gage Clawson</cp:lastModifiedBy>
  <cp:revision>2</cp:revision>
  <dcterms:created xsi:type="dcterms:W3CDTF">2020-01-24T04:33:00Z</dcterms:created>
  <dcterms:modified xsi:type="dcterms:W3CDTF">2020-01-24T04:33:00Z</dcterms:modified>
</cp:coreProperties>
</file>