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p>
    <w:p>
      <w:pPr>
        <w:pStyle w:val="Author"/>
      </w:pPr>
      <w:r>
        <w:t xml:space="preserve">Gage</w:t>
      </w:r>
      <w:r>
        <w:t xml:space="preserve"> </w:t>
      </w:r>
      <w:r>
        <w:t xml:space="preserve">Clawson,</w:t>
      </w:r>
      <w:r>
        <w:t xml:space="preserve"> </w:t>
      </w:r>
      <w:r>
        <w:t xml:space="preserve">Juan</w:t>
      </w:r>
      <w:r>
        <w:t xml:space="preserve"> </w:t>
      </w:r>
      <w:r>
        <w:t xml:space="preserve">Silva</w:t>
      </w:r>
    </w:p>
    <w:p>
      <w:pPr>
        <w:pStyle w:val="Date"/>
      </w:pPr>
      <w:r>
        <w:t xml:space="preserve">5/31/2019</w:t>
      </w:r>
    </w:p>
    <w:p>
      <w:pPr>
        <w:pStyle w:val="Compact"/>
        <w:numPr>
          <w:numId w:val="1001"/>
          <w:ilvl w:val="0"/>
        </w:numPr>
      </w:pPr>
      <w:r>
        <w:t xml:space="preserve">Write down a plausible functional form for the marginal cost of abatement for sector A. Use regression analysis to estimate the parameters of that function. Repeating this for sectors B, C, and D will give you a model of the marginal cost of abatement function for each sector. How well do your models fit the data for each sector? You may need to experiment with different functional forms. Produce a plot of the estimated marginal abatement cost functions in all four sectors (this plot should go in your memo).</w:t>
      </w:r>
    </w:p>
    <w:p>
      <w:pPr>
        <w:pStyle w:val="SourceCode"/>
      </w:pPr>
      <w:r>
        <w:rPr>
          <w:rStyle w:val="VerbatimChar"/>
        </w:rPr>
        <w:t xml:space="preserve">## </w:t>
      </w:r>
      <w:r>
        <w:br w:type="textWrapping"/>
      </w:r>
      <w:r>
        <w:rPr>
          <w:rStyle w:val="VerbatimChar"/>
        </w:rPr>
        <w:t xml:space="preserve">## Table 1: Regression Results</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mc_a      mc_b      mc_c      mc_d   </w:t>
      </w:r>
      <w:r>
        <w:br w:type="textWrapping"/>
      </w:r>
      <w:r>
        <w:rPr>
          <w:rStyle w:val="VerbatimChar"/>
        </w:rPr>
        <w:t xml:space="preserve">##                                  (1)        (2)       (3)       (4)   </w:t>
      </w:r>
      <w:r>
        <w:br w:type="textWrapping"/>
      </w:r>
      <w:r>
        <w:rPr>
          <w:rStyle w:val="VerbatimChar"/>
        </w:rPr>
        <w:t xml:space="preserve">## ----------------------------------------------------------------------</w:t>
      </w:r>
      <w:r>
        <w:br w:type="textWrapping"/>
      </w:r>
      <w:r>
        <w:rPr>
          <w:rStyle w:val="VerbatimChar"/>
        </w:rPr>
        <w:t xml:space="preserve">## abatement                      0.577***  0.199***  0.784***  0.260*** </w:t>
      </w:r>
      <w:r>
        <w:br w:type="textWrapping"/>
      </w:r>
      <w:r>
        <w:rPr>
          <w:rStyle w:val="VerbatimChar"/>
        </w:rPr>
        <w:t xml:space="preserve">##                                (0.048)    (0.046)   (0.079)   (0.064) </w:t>
      </w:r>
      <w:r>
        <w:br w:type="textWrapping"/>
      </w:r>
      <w:r>
        <w:rPr>
          <w:rStyle w:val="VerbatimChar"/>
        </w:rPr>
        <w:t xml:space="preserve">##                                                                       </w:t>
      </w:r>
      <w:r>
        <w:br w:type="textWrapping"/>
      </w:r>
      <w:r>
        <w:rPr>
          <w:rStyle w:val="VerbatimChar"/>
        </w:rPr>
        <w:t xml:space="preserve">## Constant                       -8.644*    9.318**   -11.655    9.688  </w:t>
      </w:r>
      <w:r>
        <w:br w:type="textWrapping"/>
      </w:r>
      <w:r>
        <w:rPr>
          <w:rStyle w:val="VerbatimChar"/>
        </w:rPr>
        <w:t xml:space="preserve">##                                (4.257)    (4.091)   (6.963)   (5.606)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16        16        16        16    </w:t>
      </w:r>
      <w:r>
        <w:br w:type="textWrapping"/>
      </w:r>
      <w:r>
        <w:rPr>
          <w:rStyle w:val="VerbatimChar"/>
        </w:rPr>
        <w:t xml:space="preserve">## R2                              0.910      0.566     0.875     0.543  </w:t>
      </w:r>
      <w:r>
        <w:br w:type="textWrapping"/>
      </w:r>
      <w:r>
        <w:rPr>
          <w:rStyle w:val="VerbatimChar"/>
        </w:rPr>
        <w:t xml:space="preserve">## Adjusted R2                     0.904      0.535     0.866     0.511  </w:t>
      </w:r>
      <w:r>
        <w:br w:type="textWrapping"/>
      </w:r>
      <w:r>
        <w:rPr>
          <w:rStyle w:val="VerbatimChar"/>
        </w:rPr>
        <w:t xml:space="preserve">## Residual Std. Error (df = 14)   8.917      8.569    14.584    11.742  </w:t>
      </w:r>
      <w:r>
        <w:br w:type="textWrapping"/>
      </w:r>
      <w:r>
        <w:rPr>
          <w:rStyle w:val="VerbatimChar"/>
        </w:rPr>
        <w:t xml:space="preserve">## F Statistic (df = 1; 14)      142.288*** 18.291*** 98.214*** 16.661***</w:t>
      </w:r>
      <w:r>
        <w:br w:type="textWrapping"/>
      </w:r>
      <w:r>
        <w:rPr>
          <w:rStyle w:val="VerbatimChar"/>
        </w:rPr>
        <w:t xml:space="preserve">## ======================================================================</w:t>
      </w:r>
      <w:r>
        <w:br w:type="textWrapping"/>
      </w:r>
      <w:r>
        <w:rPr>
          <w:rStyle w:val="VerbatimChar"/>
        </w:rPr>
        <w:t xml:space="preserve">## Note:                                      *p&lt;0.1; **p&lt;0.05; ***p&lt;0.01</w:t>
      </w:r>
    </w:p>
    <w:p>
      <w:pPr>
        <w:pStyle w:val="FirstParagraph"/>
      </w:pPr>
      <w:r>
        <w:drawing>
          <wp:inline>
            <wp:extent cx="5334000" cy="4267200"/>
            <wp:effectExtent b="0" l="0" r="0" t="0"/>
            <wp:docPr descr="" title="" id="1" name="Picture"/>
            <a:graphic>
              <a:graphicData uri="http://schemas.openxmlformats.org/drawingml/2006/picture">
                <pic:pic>
                  <pic:nvPicPr>
                    <pic:cNvPr descr="hw4_files/figure-docx/unnamed-chunk-4-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Marginal Cost of Abatement Functions:</w:t>
      </w:r>
    </w:p>
    <w:p>
      <w:pPr>
        <w:pStyle w:val="BodyText"/>
      </w:pPr>
      <m:oMathPara>
        <m:oMathParaPr>
          <m:jc m:val="center"/>
        </m:oMathParaPr>
        <m:oMath>
          <m:r>
            <m:t>M</m:t>
          </m:r>
          <m:sSub>
            <m:e>
              <m:r>
                <m:t>C</m:t>
              </m:r>
            </m:e>
            <m:sub>
              <m:r>
                <m:t>A</m:t>
              </m:r>
            </m:sub>
          </m:sSub>
          <m:r>
            <m:t>=</m:t>
          </m:r>
          <m:r>
            <m:t>−</m:t>
          </m:r>
          <m:r>
            <m:t>8.65</m:t>
          </m:r>
          <m:r>
            <m:t>+</m:t>
          </m:r>
          <m:r>
            <m:t>0.58</m:t>
          </m:r>
          <m:r>
            <m:t>(</m:t>
          </m:r>
          <m:r>
            <m:t>A</m:t>
          </m:r>
          <m:r>
            <m:t>b</m:t>
          </m:r>
          <m:r>
            <m:t>a</m:t>
          </m:r>
          <m:r>
            <m:t>t</m:t>
          </m:r>
          <m:r>
            <m:t>e</m:t>
          </m:r>
          <m:r>
            <m:t>m</m:t>
          </m:r>
          <m:r>
            <m:t>e</m:t>
          </m:r>
          <m:r>
            <m:t>n</m:t>
          </m:r>
          <m:r>
            <m:t>t</m:t>
          </m:r>
          <m:r>
            <m:t>)</m:t>
          </m:r>
        </m:oMath>
      </m:oMathPara>
    </w:p>
    <w:p>
      <w:pPr>
        <w:pStyle w:val="FirstParagraph"/>
      </w:pPr>
      <m:oMathPara>
        <m:oMathParaPr>
          <m:jc m:val="center"/>
        </m:oMathParaPr>
        <m:oMath>
          <m:r>
            <m:t>M</m:t>
          </m:r>
          <m:sSub>
            <m:e>
              <m:r>
                <m:t>C</m:t>
              </m:r>
            </m:e>
            <m:sub>
              <m:r>
                <m:t>B</m:t>
              </m:r>
            </m:sub>
          </m:sSub>
          <m:r>
            <m:t>=</m:t>
          </m:r>
          <m:r>
            <m:t>9.32</m:t>
          </m:r>
          <m:r>
            <m:t>+</m:t>
          </m:r>
          <m:r>
            <m:t>0.2</m:t>
          </m:r>
          <m:r>
            <m:t>(</m:t>
          </m:r>
          <m:r>
            <m:t>A</m:t>
          </m:r>
          <m:r>
            <m:t>b</m:t>
          </m:r>
          <m:r>
            <m:t>a</m:t>
          </m:r>
          <m:r>
            <m:t>t</m:t>
          </m:r>
          <m:r>
            <m:t>e</m:t>
          </m:r>
          <m:r>
            <m:t>m</m:t>
          </m:r>
          <m:r>
            <m:t>e</m:t>
          </m:r>
          <m:r>
            <m:t>n</m:t>
          </m:r>
          <m:r>
            <m:t>t</m:t>
          </m:r>
          <m:r>
            <m:t>)</m:t>
          </m:r>
        </m:oMath>
      </m:oMathPara>
    </w:p>
    <w:p>
      <w:pPr>
        <w:pStyle w:val="FirstParagraph"/>
      </w:pPr>
      <m:oMathPara>
        <m:oMathParaPr>
          <m:jc m:val="center"/>
        </m:oMathParaPr>
        <m:oMath>
          <m:r>
            <m:t>M</m:t>
          </m:r>
          <m:sSub>
            <m:e>
              <m:r>
                <m:t>C</m:t>
              </m:r>
            </m:e>
            <m:sub>
              <m:r>
                <m:t>C</m:t>
              </m:r>
            </m:sub>
          </m:sSub>
          <m:r>
            <m:t>=</m:t>
          </m:r>
          <m:r>
            <m:t>−</m:t>
          </m:r>
          <m:r>
            <m:t>11.66</m:t>
          </m:r>
          <m:r>
            <m:t>+</m:t>
          </m:r>
          <m:r>
            <m:t>0.78</m:t>
          </m:r>
          <m:r>
            <m:t>(</m:t>
          </m:r>
          <m:r>
            <m:t>A</m:t>
          </m:r>
          <m:r>
            <m:t>b</m:t>
          </m:r>
          <m:r>
            <m:t>a</m:t>
          </m:r>
          <m:r>
            <m:t>t</m:t>
          </m:r>
          <m:r>
            <m:t>e</m:t>
          </m:r>
          <m:r>
            <m:t>m</m:t>
          </m:r>
          <m:r>
            <m:t>e</m:t>
          </m:r>
          <m:r>
            <m:t>n</m:t>
          </m:r>
          <m:r>
            <m:t>t</m:t>
          </m:r>
          <m:r>
            <m:t>)</m:t>
          </m:r>
        </m:oMath>
      </m:oMathPara>
    </w:p>
    <w:p>
      <w:pPr>
        <w:pStyle w:val="FirstParagraph"/>
      </w:pPr>
      <m:oMathPara>
        <m:oMathParaPr>
          <m:jc m:val="center"/>
        </m:oMathParaPr>
        <m:oMath>
          <m:r>
            <m:t>M</m:t>
          </m:r>
          <m:sSub>
            <m:e>
              <m:r>
                <m:t>C</m:t>
              </m:r>
            </m:e>
            <m:sub>
              <m:r>
                <m:t>D</m:t>
              </m:r>
            </m:sub>
          </m:sSub>
          <m:r>
            <m:t>=</m:t>
          </m:r>
          <m:r>
            <m:t>9.69</m:t>
          </m:r>
          <m:r>
            <m:t>+</m:t>
          </m:r>
          <m:r>
            <m:t>0.26</m:t>
          </m:r>
          <m:r>
            <m:t>(</m:t>
          </m:r>
          <m:r>
            <m:t>A</m:t>
          </m:r>
          <m:r>
            <m:t>b</m:t>
          </m:r>
          <m:r>
            <m:t>a</m:t>
          </m:r>
          <m:r>
            <m:t>t</m:t>
          </m:r>
          <m:r>
            <m:t>e</m:t>
          </m:r>
          <m:r>
            <m:t>m</m:t>
          </m:r>
          <m:r>
            <m:t>e</m:t>
          </m:r>
          <m:r>
            <m:t>n</m:t>
          </m:r>
          <m:r>
            <m:t>t</m:t>
          </m:r>
          <m:r>
            <m:t>)</m:t>
          </m:r>
        </m:oMath>
      </m:oMathPara>
    </w:p>
    <w:p>
      <w:pPr>
        <w:pStyle w:val="Compact"/>
        <w:numPr>
          <w:numId w:val="1002"/>
          <w:ilvl w:val="0"/>
        </w:numPr>
      </w:pPr>
      <w:r>
        <w:t xml:space="preserve">Using these models and the current level of carbon emissions, derive each sector’s demand curve for carbon emissions. In other words, how much would each sector be willing to pay for the right to pollute the first unit, second unit, etc? Draw these demand curves on a graph. Which sector is willing to pay the most for the first unit of carbon emissions?</w:t>
      </w:r>
    </w:p>
    <w:p>
      <w:pPr>
        <w:pStyle w:val="FirstParagraph"/>
      </w:pPr>
      <w:r>
        <w:drawing>
          <wp:inline>
            <wp:extent cx="5334000" cy="4267200"/>
            <wp:effectExtent b="0" l="0" r="0" t="0"/>
            <wp:docPr descr="" title="" id="1" name="Picture"/>
            <a:graphic>
              <a:graphicData uri="http://schemas.openxmlformats.org/drawingml/2006/picture">
                <pic:pic>
                  <pic:nvPicPr>
                    <pic:cNvPr descr="hw4_files/figure-docx/unnamed-chunk-6-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Demand for emission functions:</w:t>
      </w:r>
    </w:p>
    <w:p>
      <w:pPr>
        <w:pStyle w:val="BodyText"/>
      </w:pPr>
      <m:oMathPara>
        <m:oMathParaPr>
          <m:jc m:val="center"/>
        </m:oMathParaPr>
        <m:oMath>
          <m:r>
            <m:t>D</m:t>
          </m:r>
          <m:r>
            <m:t>e</m:t>
          </m:r>
          <m:r>
            <m:t>m</m:t>
          </m:r>
          <m:r>
            <m:t>a</m:t>
          </m:r>
          <m:r>
            <m:t>n</m:t>
          </m:r>
          <m:sSub>
            <m:e>
              <m:r>
                <m:t>d</m:t>
              </m:r>
            </m:e>
            <m:sub>
              <m:r>
                <m:t>A</m:t>
              </m:r>
            </m:sub>
          </m:sSub>
          <m:r>
            <m:t>=</m:t>
          </m:r>
          <m:r>
            <m:t>−</m:t>
          </m:r>
          <m:r>
            <m:t>0.529</m:t>
          </m:r>
          <m:r>
            <m:t>(</m:t>
          </m:r>
          <m:r>
            <m:t>E</m:t>
          </m:r>
          <m:r>
            <m:t>m</m:t>
          </m:r>
          <m:r>
            <m:t>i</m:t>
          </m:r>
          <m:r>
            <m:t>s</m:t>
          </m:r>
          <m:r>
            <m:t>s</m:t>
          </m:r>
          <m:r>
            <m:t>i</m:t>
          </m:r>
          <m:r>
            <m:t>o</m:t>
          </m:r>
          <m:r>
            <m:t>n</m:t>
          </m:r>
          <m:r>
            <m:t>s</m:t>
          </m:r>
          <m:r>
            <m:t>)</m:t>
          </m:r>
          <m:r>
            <m:t>+</m:t>
          </m:r>
          <m:r>
            <m:t>95.2</m:t>
          </m:r>
        </m:oMath>
      </m:oMathPara>
    </w:p>
    <w:p>
      <w:pPr>
        <w:pStyle w:val="FirstParagraph"/>
      </w:pPr>
      <m:oMathPara>
        <m:oMathParaPr>
          <m:jc m:val="center"/>
        </m:oMathParaPr>
        <m:oMath>
          <m:r>
            <m:t>D</m:t>
          </m:r>
          <m:r>
            <m:t>e</m:t>
          </m:r>
          <m:r>
            <m:t>m</m:t>
          </m:r>
          <m:r>
            <m:t>a</m:t>
          </m:r>
          <m:r>
            <m:t>n</m:t>
          </m:r>
          <m:sSub>
            <m:e>
              <m:r>
                <m:t>d</m:t>
              </m:r>
            </m:e>
            <m:sub>
              <m:r>
                <m:t>B</m:t>
              </m:r>
            </m:sub>
          </m:sSub>
          <m:r>
            <m:t>=</m:t>
          </m:r>
          <m:r>
            <m:t>−</m:t>
          </m:r>
          <m:r>
            <m:t>0.245</m:t>
          </m:r>
          <m:r>
            <m:t>(</m:t>
          </m:r>
          <m:r>
            <m:t>E</m:t>
          </m:r>
          <m:r>
            <m:t>m</m:t>
          </m:r>
          <m:r>
            <m:t>i</m:t>
          </m:r>
          <m:r>
            <m:t>s</m:t>
          </m:r>
          <m:r>
            <m:t>s</m:t>
          </m:r>
          <m:r>
            <m:t>i</m:t>
          </m:r>
          <m:r>
            <m:t>o</m:t>
          </m:r>
          <m:r>
            <m:t>n</m:t>
          </m:r>
          <m:r>
            <m:t>s</m:t>
          </m:r>
          <m:r>
            <m:t>)</m:t>
          </m:r>
          <m:r>
            <m:t>+</m:t>
          </m:r>
          <m:r>
            <m:t>49.1</m:t>
          </m:r>
        </m:oMath>
      </m:oMathPara>
    </w:p>
    <w:p>
      <w:pPr>
        <w:pStyle w:val="FirstParagraph"/>
      </w:pPr>
      <m:oMathPara>
        <m:oMathParaPr>
          <m:jc m:val="center"/>
        </m:oMathParaPr>
        <m:oMath>
          <m:r>
            <m:t>D</m:t>
          </m:r>
          <m:r>
            <m:t>e</m:t>
          </m:r>
          <m:r>
            <m:t>m</m:t>
          </m:r>
          <m:r>
            <m:t>a</m:t>
          </m:r>
          <m:r>
            <m:t>n</m:t>
          </m:r>
          <m:sSub>
            <m:e>
              <m:r>
                <m:t>d</m:t>
              </m:r>
            </m:e>
            <m:sub>
              <m:r>
                <m:t>C</m:t>
              </m:r>
            </m:sub>
          </m:sSub>
          <m:r>
            <m:t>=</m:t>
          </m:r>
          <m:r>
            <m:t>−</m:t>
          </m:r>
          <m:r>
            <m:t>0.731</m:t>
          </m:r>
          <m:r>
            <m:t>(</m:t>
          </m:r>
          <m:r>
            <m:t>E</m:t>
          </m:r>
          <m:r>
            <m:t>m</m:t>
          </m:r>
          <m:r>
            <m:t>i</m:t>
          </m:r>
          <m:r>
            <m:t>s</m:t>
          </m:r>
          <m:r>
            <m:t>s</m:t>
          </m:r>
          <m:r>
            <m:t>i</m:t>
          </m:r>
          <m:r>
            <m:t>o</m:t>
          </m:r>
          <m:r>
            <m:t>n</m:t>
          </m:r>
          <m:r>
            <m:t>s</m:t>
          </m:r>
          <m:r>
            <m:t>)</m:t>
          </m:r>
          <m:r>
            <m:t>+</m:t>
          </m:r>
          <m:r>
            <m:t>160.8</m:t>
          </m:r>
        </m:oMath>
      </m:oMathPara>
    </w:p>
    <w:p>
      <w:pPr>
        <w:pStyle w:val="FirstParagraph"/>
      </w:pPr>
      <m:oMathPara>
        <m:oMathParaPr>
          <m:jc m:val="center"/>
        </m:oMathParaPr>
        <m:oMath>
          <m:r>
            <m:t>D</m:t>
          </m:r>
          <m:r>
            <m:t>e</m:t>
          </m:r>
          <m:r>
            <m:t>m</m:t>
          </m:r>
          <m:r>
            <m:t>a</m:t>
          </m:r>
          <m:r>
            <m:t>n</m:t>
          </m:r>
          <m:sSub>
            <m:e>
              <m:r>
                <m:t>d</m:t>
              </m:r>
            </m:e>
            <m:sub>
              <m:r>
                <m:t>D</m:t>
              </m:r>
            </m:sub>
          </m:sSub>
          <m:r>
            <m:t>=</m:t>
          </m:r>
          <m:r>
            <m:t>−</m:t>
          </m:r>
          <m:r>
            <m:t>0.292</m:t>
          </m:r>
          <m:r>
            <m:t>(</m:t>
          </m:r>
          <m:r>
            <m:t>E</m:t>
          </m:r>
          <m:r>
            <m:t>m</m:t>
          </m:r>
          <m:r>
            <m:t>i</m:t>
          </m:r>
          <m:r>
            <m:t>s</m:t>
          </m:r>
          <m:r>
            <m:t>s</m:t>
          </m:r>
          <m:r>
            <m:t>i</m:t>
          </m:r>
          <m:r>
            <m:t>o</m:t>
          </m:r>
          <m:r>
            <m:t>n</m:t>
          </m:r>
          <m:r>
            <m:t>s</m:t>
          </m:r>
          <m:r>
            <m:t>)</m:t>
          </m:r>
          <m:r>
            <m:t>+</m:t>
          </m:r>
          <m:r>
            <m:t>87.67</m:t>
          </m:r>
        </m:oMath>
      </m:oMathPara>
    </w:p>
    <w:p>
      <w:pPr>
        <w:pStyle w:val="Compact"/>
        <w:numPr>
          <w:numId w:val="1003"/>
          <w:ilvl w:val="0"/>
        </w:numPr>
      </w:pPr>
      <w:r>
        <w:t xml:space="preserve">Sector C is willing to pay the most for the first unit of carbon emissions.</w:t>
      </w:r>
    </w:p>
    <w:p>
      <w:pPr>
        <w:pStyle w:val="Compact"/>
        <w:numPr>
          <w:numId w:val="1004"/>
          <w:ilvl w:val="0"/>
        </w:numPr>
      </w:pPr>
      <w:r>
        <w:t xml:space="preserve">Now focus on country X (which contains sectors A, B, and C). Assume there are no</w:t>
      </w:r>
      <w:r>
        <w:t xml:space="preserve"> </w:t>
      </w:r>
      <w:r>
        <w:t xml:space="preserve">“</w:t>
      </w:r>
      <w:r>
        <w:t xml:space="preserve">co-benefits</w:t>
      </w:r>
      <w:r>
        <w:t xml:space="preserve">”</w:t>
      </w:r>
      <w:r>
        <w:t xml:space="preserve"> </w:t>
      </w:r>
      <w:r>
        <w:t xml:space="preserve">from carbon abatement (i.e. that there are no local pollutants that are affected by carbon abatement). Suppose to meet the Paris Accord commitments, country X needs to cut all carbon emissions in half. For each of the policy options listed below, derive: (1) the total cost of meeting the target in country X, (2) the cost (or benefit) to each sector, and (3) the tax revenue generated.</w:t>
      </w:r>
    </w:p>
    <w:p>
      <w:pPr>
        <w:pStyle w:val="Compact"/>
        <w:numPr>
          <w:numId w:val="1005"/>
          <w:ilvl w:val="0"/>
        </w:numPr>
      </w:pPr>
      <w:r>
        <w:t xml:space="preserve">Cap on carbon. Each sector (A, B, and C) must cut its carbon emissions by 100 tons (thus</w:t>
      </w:r>
      <w:r>
        <w:t xml:space="preserve"> </w:t>
      </w:r>
      <w:r>
        <w:t xml:space="preserve">reducing total emissions from 600 down to 300).</w:t>
      </w:r>
    </w:p>
    <w:p>
      <w:pPr>
        <w:pStyle w:val="Compact"/>
        <w:numPr>
          <w:numId w:val="1005"/>
          <w:ilvl w:val="0"/>
        </w:numPr>
      </w:pPr>
      <w:r>
        <w:t xml:space="preserve">Tax on carbon. To emit a ton of carbon in country X, you must pay a tax of $t. You will need to</w:t>
      </w:r>
      <w:r>
        <w:t xml:space="preserve"> </w:t>
      </w:r>
      <w:r>
        <w:t xml:space="preserve">find the tax that accomplishes the desired reduction.</w:t>
      </w:r>
    </w:p>
    <w:p>
      <w:pPr>
        <w:pStyle w:val="Compact"/>
        <w:numPr>
          <w:numId w:val="1005"/>
          <w:ilvl w:val="0"/>
        </w:numPr>
      </w:pPr>
      <w:r>
        <w:t xml:space="preserve">Cap and trade. Each sector (A, B, C) is allocated carbon permits equal to their current emissions</w:t>
      </w:r>
      <w:r>
        <w:t xml:space="preserve"> </w:t>
      </w:r>
      <w:r>
        <w:t xml:space="preserve">minus 100 (same as in (a) above), thus achieving the total reduction of 300. Then, these three</w:t>
      </w:r>
      <w:r>
        <w:t xml:space="preserve"> </w:t>
      </w:r>
      <w:r>
        <w:t xml:space="preserve">sectors are allowed to trade with each other. You will need to derive the outcome of that</w:t>
      </w:r>
      <w:r>
        <w:t xml:space="preserve"> </w:t>
      </w:r>
      <w:r>
        <w:t xml:space="preserve">trading.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b346f6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0f12b4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7e4ceba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1">
    <w:nsid w:val="93e697c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3">
    <w:nsid w:val="7101d0b1"/>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711">
    <w:nsid w:val="75e99c41"/>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1"/>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dc:title>
  <dc:creator>Gage Clawson, Juan Silva</dc:creator>
  <dcterms:created xsi:type="dcterms:W3CDTF">2019-06-04T22:03:26Z</dcterms:created>
  <dcterms:modified xsi:type="dcterms:W3CDTF">2019-06-04T22:03:26Z</dcterms:modified>
</cp:coreProperties>
</file>