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1CA1" w14:textId="77777777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UNIVERSITÉ DE SHERBROOKE</w:t>
      </w:r>
      <w:r>
        <w:rPr>
          <w:rFonts w:ascii="Times New Roman" w:hAnsi="Times New Roman" w:cs="Times New Roman"/>
          <w:sz w:val="36"/>
        </w:rPr>
        <w:br/>
        <w:t>DÉPARTEMENT D’INFORMATIQUE</w:t>
      </w:r>
    </w:p>
    <w:p w14:paraId="38BC790D" w14:textId="77777777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14:paraId="15CA1E2A" w14:textId="77777777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IFT 604 – Applications internet et mobilité</w:t>
      </w:r>
    </w:p>
    <w:p w14:paraId="16D048E1" w14:textId="77777777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14:paraId="05F3E44A" w14:textId="1429D7E5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Rapport de projet</w:t>
      </w:r>
    </w:p>
    <w:p w14:paraId="482DB800" w14:textId="77777777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0ED653BC" w14:textId="77777777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Travail présenté à</w:t>
      </w:r>
    </w:p>
    <w:p w14:paraId="788992BE" w14:textId="1CF8C626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  <w:t xml:space="preserve">M. Armel </w:t>
      </w:r>
      <w:proofErr w:type="spellStart"/>
      <w:r>
        <w:rPr>
          <w:rFonts w:ascii="Times New Roman" w:hAnsi="Times New Roman" w:cs="Times New Roman"/>
          <w:sz w:val="32"/>
        </w:rPr>
        <w:t>Ayimdji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Tekemetieu</w:t>
      </w:r>
      <w:proofErr w:type="spellEnd"/>
    </w:p>
    <w:p w14:paraId="57F693BF" w14:textId="77777777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50CF7523" w14:textId="77777777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Par</w:t>
      </w:r>
    </w:p>
    <w:p w14:paraId="6F83D6D6" w14:textId="77777777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162BF371" w14:textId="264B7107" w:rsidR="00895467" w:rsidRPr="00895467" w:rsidRDefault="00895467" w:rsidP="00895467">
      <w:pPr>
        <w:snapToGrid w:val="0"/>
        <w:jc w:val="center"/>
        <w:rPr>
          <w:rFonts w:ascii="Times New Roman" w:hAnsi="Times New Roman" w:cs="Times New Roman"/>
          <w:i/>
          <w:sz w:val="32"/>
        </w:rPr>
      </w:pPr>
      <w:r w:rsidRPr="00895467">
        <w:rPr>
          <w:rFonts w:ascii="Times New Roman" w:hAnsi="Times New Roman" w:cs="Times New Roman"/>
          <w:i/>
          <w:sz w:val="32"/>
        </w:rPr>
        <w:t xml:space="preserve">Guillaume </w:t>
      </w:r>
      <w:proofErr w:type="spellStart"/>
      <w:r w:rsidRPr="00895467">
        <w:rPr>
          <w:rFonts w:ascii="Times New Roman" w:hAnsi="Times New Roman" w:cs="Times New Roman"/>
          <w:i/>
          <w:sz w:val="32"/>
        </w:rPr>
        <w:t>Cléroux</w:t>
      </w:r>
      <w:proofErr w:type="spellEnd"/>
      <w:r w:rsidRPr="00895467">
        <w:rPr>
          <w:rFonts w:ascii="Times New Roman" w:hAnsi="Times New Roman" w:cs="Times New Roman"/>
          <w:i/>
          <w:sz w:val="32"/>
        </w:rPr>
        <w:t xml:space="preserve"> - cleg1805</w:t>
      </w:r>
    </w:p>
    <w:p w14:paraId="2F2705C7" w14:textId="0D0F80AA" w:rsidR="00895467" w:rsidRPr="00895467" w:rsidRDefault="00895467" w:rsidP="00895467">
      <w:pPr>
        <w:snapToGrid w:val="0"/>
        <w:jc w:val="center"/>
        <w:rPr>
          <w:rFonts w:ascii="Times New Roman" w:hAnsi="Times New Roman" w:cs="Times New Roman"/>
          <w:i/>
          <w:sz w:val="32"/>
        </w:rPr>
      </w:pPr>
      <w:r w:rsidRPr="00895467">
        <w:rPr>
          <w:rFonts w:ascii="Times New Roman" w:hAnsi="Times New Roman" w:cs="Times New Roman"/>
          <w:i/>
          <w:sz w:val="32"/>
        </w:rPr>
        <w:t>Marc-Étienne Pépin - pepm3004</w:t>
      </w:r>
    </w:p>
    <w:p w14:paraId="1A78717D" w14:textId="544AF41B" w:rsidR="00895467" w:rsidRDefault="00895467" w:rsidP="00895467">
      <w:pPr>
        <w:snapToGrid w:val="0"/>
        <w:jc w:val="center"/>
        <w:rPr>
          <w:rFonts w:ascii="Times New Roman" w:hAnsi="Times New Roman" w:cs="Times New Roman"/>
          <w:i/>
          <w:sz w:val="32"/>
        </w:rPr>
      </w:pPr>
      <w:r w:rsidRPr="00895467">
        <w:rPr>
          <w:rFonts w:ascii="Times New Roman" w:hAnsi="Times New Roman" w:cs="Times New Roman"/>
          <w:i/>
          <w:sz w:val="32"/>
        </w:rPr>
        <w:t>Maxim-Olivier Gélinas - gelm1302</w:t>
      </w:r>
    </w:p>
    <w:p w14:paraId="48DE11D6" w14:textId="77777777" w:rsidR="00895467" w:rsidRPr="00895467" w:rsidRDefault="00895467" w:rsidP="00895467">
      <w:pPr>
        <w:snapToGrid w:val="0"/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Camille Gauthier - gauc3305</w:t>
      </w:r>
    </w:p>
    <w:p w14:paraId="3A0E123A" w14:textId="77777777" w:rsidR="00895467" w:rsidRDefault="00895467" w:rsidP="00895467">
      <w:pPr>
        <w:snapToGrid w:val="0"/>
        <w:jc w:val="center"/>
        <w:rPr>
          <w:rFonts w:ascii="Times New Roman" w:hAnsi="Times New Roman" w:cs="Times New Roman"/>
          <w:i/>
          <w:sz w:val="32"/>
        </w:rPr>
      </w:pPr>
    </w:p>
    <w:p w14:paraId="41CDB221" w14:textId="244C3420" w:rsidR="00895467" w:rsidRDefault="00895467" w:rsidP="00895467">
      <w:pPr>
        <w:snapToGrid w:val="0"/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 </w:t>
      </w:r>
    </w:p>
    <w:p w14:paraId="0B3783D8" w14:textId="77777777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i/>
          <w:sz w:val="32"/>
        </w:rPr>
      </w:pPr>
    </w:p>
    <w:p w14:paraId="6BC99F80" w14:textId="0211DA8D" w:rsidR="00895467" w:rsidRDefault="00895467" w:rsidP="0089546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Le 7 décembre 2023</w:t>
      </w:r>
    </w:p>
    <w:p w14:paraId="30F8EDE2" w14:textId="77777777" w:rsidR="00895467" w:rsidRDefault="00895467" w:rsidP="00895467">
      <w:pPr>
        <w:spacing w:line="360" w:lineRule="auto"/>
        <w:rPr>
          <w:rFonts w:ascii="Times New Roman" w:hAnsi="Times New Roman" w:cs="Times New Roman"/>
          <w:sz w:val="32"/>
        </w:rPr>
        <w:sectPr w:rsidR="00895467">
          <w:pgSz w:w="12240" w:h="15840"/>
          <w:pgMar w:top="1440" w:right="1797" w:bottom="1440" w:left="1797" w:header="709" w:footer="709" w:gutter="0"/>
          <w:cols w:space="720"/>
          <w:vAlign w:val="both"/>
        </w:sectPr>
      </w:pPr>
    </w:p>
    <w:p w14:paraId="6FF5CA72" w14:textId="1967846E" w:rsidR="001D3A58" w:rsidRPr="00FC77BB" w:rsidRDefault="0045494F" w:rsidP="00856E83">
      <w:pPr>
        <w:jc w:val="both"/>
        <w:rPr>
          <w:rFonts w:ascii="Times New Roman" w:hAnsi="Times New Roman" w:cs="Times New Roman"/>
        </w:rPr>
      </w:pPr>
      <w:r w:rsidRPr="00FC77BB">
        <w:rPr>
          <w:rFonts w:ascii="Times New Roman" w:hAnsi="Times New Roman" w:cs="Times New Roman"/>
        </w:rPr>
        <w:lastRenderedPageBreak/>
        <w:t>Pour le projet de session dans le cours Applications internet et mobilité, notre équipe a décidé d’implémenter un chat de proximité. Dans le présent rapport, nous allons décrire les fonctionnalités des différentes parties du projet (backend, application web et application mobile).</w:t>
      </w:r>
    </w:p>
    <w:p w14:paraId="24B42E21" w14:textId="77777777" w:rsidR="0045494F" w:rsidRPr="00FC77BB" w:rsidRDefault="0045494F" w:rsidP="00856E83">
      <w:pPr>
        <w:jc w:val="both"/>
        <w:rPr>
          <w:rFonts w:ascii="Times New Roman" w:hAnsi="Times New Roman" w:cs="Times New Roman"/>
        </w:rPr>
      </w:pPr>
    </w:p>
    <w:p w14:paraId="61F43701" w14:textId="426C195A" w:rsidR="00767FC4" w:rsidRPr="00FC77BB" w:rsidRDefault="0045494F" w:rsidP="00856E83">
      <w:pPr>
        <w:pStyle w:val="Titre1"/>
        <w:jc w:val="both"/>
        <w:rPr>
          <w:rFonts w:ascii="Times New Roman" w:hAnsi="Times New Roman" w:cs="Times New Roman"/>
        </w:rPr>
      </w:pPr>
      <w:r w:rsidRPr="00FC77BB">
        <w:rPr>
          <w:rFonts w:ascii="Times New Roman" w:hAnsi="Times New Roman" w:cs="Times New Roman"/>
        </w:rPr>
        <w:t>Backend</w:t>
      </w:r>
    </w:p>
    <w:p w14:paraId="792A142C" w14:textId="2FE396C0" w:rsidR="00460709" w:rsidRPr="00FC77BB" w:rsidRDefault="00460709" w:rsidP="00856E83">
      <w:pPr>
        <w:jc w:val="both"/>
        <w:rPr>
          <w:rFonts w:ascii="Times New Roman" w:hAnsi="Times New Roman" w:cs="Times New Roman"/>
        </w:rPr>
      </w:pPr>
      <w:r w:rsidRPr="00FC77BB">
        <w:rPr>
          <w:rFonts w:ascii="Times New Roman" w:hAnsi="Times New Roman" w:cs="Times New Roman"/>
        </w:rPr>
        <w:t xml:space="preserve">Voici une liste des fonctionnalités </w:t>
      </w:r>
      <w:r w:rsidR="00BA5E54" w:rsidRPr="00FC77BB">
        <w:rPr>
          <w:rFonts w:ascii="Times New Roman" w:hAnsi="Times New Roman" w:cs="Times New Roman"/>
        </w:rPr>
        <w:t>de l’application backend :</w:t>
      </w:r>
    </w:p>
    <w:p w14:paraId="7EED8533" w14:textId="2F4D9B45" w:rsidR="00767FC4" w:rsidRPr="00FC77BB" w:rsidRDefault="00767FC4" w:rsidP="00856E83">
      <w:pPr>
        <w:pStyle w:val="Paragraphedeliste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Système </w:t>
      </w:r>
      <w:r w:rsidR="00BA5E54"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d</w:t>
      </w: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istribué avec </w:t>
      </w:r>
      <w:r w:rsidR="00BA5E54"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a</w:t>
      </w: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lgorithme RAFT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L'application utilise un algorithme RAFT pour les élections au sein d'un système distribué. Ce mécanisme garantit la cohérence et la fiabilité dans le processus de prise de décision.</w:t>
      </w:r>
    </w:p>
    <w:p w14:paraId="791BF14E" w14:textId="2EAD0E27" w:rsidR="00767FC4" w:rsidRPr="00FC77BB" w:rsidRDefault="00767FC4" w:rsidP="00856E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Gestion des </w:t>
      </w:r>
      <w:r w:rsidR="00BA5E54"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é</w:t>
      </w: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lections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</w:t>
      </w:r>
    </w:p>
    <w:p w14:paraId="4005403C" w14:textId="77777777" w:rsidR="00767FC4" w:rsidRPr="00FC77BB" w:rsidRDefault="00767FC4" w:rsidP="00856E8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Leader et Followers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Le premier nœud qui rejoint le cluster devient le leader. Les nœuds qui rejoignent ensuite sont considérés comme des followers.</w:t>
      </w:r>
    </w:p>
    <w:p w14:paraId="247E243A" w14:textId="77777777" w:rsidR="00767FC4" w:rsidRPr="00FC77BB" w:rsidRDefault="00767FC4" w:rsidP="00856E8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Log de Messages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Le leader contrôle le log de tous les messages échangés depuis le lancement de l'application, assurant ainsi la cohérence des données. Seul le leader peut écrire dans ce log.</w:t>
      </w:r>
    </w:p>
    <w:p w14:paraId="1640842A" w14:textId="77777777" w:rsidR="00767FC4" w:rsidRPr="00FC77BB" w:rsidRDefault="00767FC4" w:rsidP="00856E8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Élection d'un Nouveau Leader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En cas de défaillance du leader, les autres nœuds procèdent à une nouvelle élection pour désigner un remplaçant.</w:t>
      </w:r>
    </w:p>
    <w:p w14:paraId="441AF07C" w14:textId="64076B05" w:rsidR="00767FC4" w:rsidRPr="00FC77BB" w:rsidRDefault="00767FC4" w:rsidP="00856E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Traitement des </w:t>
      </w:r>
      <w:r w:rsidR="00BA5E54"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d</w:t>
      </w: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emandes d'</w:t>
      </w:r>
      <w:r w:rsidR="00BA5E54"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é</w:t>
      </w: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criture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Les nœuds reçoivent et traitent les demandes d'écriture en les transmettant au leader, qui les diffuse ensuite. Chaque nœud garde une trace de l'origine des demandes.</w:t>
      </w:r>
    </w:p>
    <w:p w14:paraId="5888ABD9" w14:textId="77777777" w:rsidR="00767FC4" w:rsidRPr="00FC77BB" w:rsidRDefault="00767FC4" w:rsidP="00856E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Communication Interne par </w:t>
      </w:r>
      <w:proofErr w:type="spellStart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gRPC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L'utilisation de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gRPC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permet de maintenir des sessions persistantes et de s'abonner à un flux de messages. Les messages sont ainsi poussés dans le flux en temps réel.</w:t>
      </w:r>
    </w:p>
    <w:p w14:paraId="0E3585C4" w14:textId="2B7BC489" w:rsidR="00767FC4" w:rsidRPr="00FC77BB" w:rsidRDefault="00767FC4" w:rsidP="00856E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Format de </w:t>
      </w:r>
      <w:r w:rsidR="00BA5E54"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d</w:t>
      </w: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onnées </w:t>
      </w:r>
      <w:proofErr w:type="spellStart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Protobuf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</w:t>
      </w:r>
      <w:r w:rsidR="00A440BE" w:rsidRPr="00FC77BB">
        <w:rPr>
          <w:rFonts w:ascii="Times New Roman" w:eastAsia="Times New Roman" w:hAnsi="Times New Roman" w:cs="Times New Roman"/>
          <w:lang w:val="fr-CA" w:eastAsia="fr-CA"/>
        </w:rPr>
        <w:t>Au lieu du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format JSON, l'application utilise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Protobuf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pour la sérialisation des données, offrant ainsi rapidité et compatibilité multiplateforme.</w:t>
      </w:r>
    </w:p>
    <w:p w14:paraId="36597331" w14:textId="77777777" w:rsidR="00767FC4" w:rsidRPr="00FC77BB" w:rsidRDefault="00767FC4" w:rsidP="00856E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Reverse-Proxy </w:t>
      </w:r>
      <w:proofErr w:type="spellStart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gRPC</w:t>
      </w:r>
      <w:proofErr w:type="spellEnd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 avec API REST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Chaque nœud dispose d'un reverse-proxy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gRPC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qui expose une API REST. Les requêtes REST envoyées au nœud sont traduites en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gRPC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, combinant la simplicité de REST avec l'efficacité de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gRPC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>.</w:t>
      </w:r>
    </w:p>
    <w:p w14:paraId="20A4E11D" w14:textId="77777777" w:rsidR="00767FC4" w:rsidRPr="00FC77BB" w:rsidRDefault="00767FC4" w:rsidP="00856E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Serf pour le Service Discovery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L'algorithme Serf est utilisé pour la découverte automatique des nœuds lors de l'ajout de nouveaux éléments au serveur, assurant une gestion efficace de la connectivité au sein du cluster.</w:t>
      </w:r>
    </w:p>
    <w:p w14:paraId="705CE5DB" w14:textId="2718DB0C" w:rsidR="00767FC4" w:rsidRPr="00FC77BB" w:rsidRDefault="00767FC4" w:rsidP="00856E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Sécurité et </w:t>
      </w:r>
      <w:proofErr w:type="spellStart"/>
      <w:r w:rsidR="00A440BE"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e</w:t>
      </w: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ncryption</w:t>
      </w:r>
      <w:proofErr w:type="spellEnd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 avec </w:t>
      </w:r>
      <w:proofErr w:type="spellStart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mTLS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L'application assure la sécurité des communications et des données à travers une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encryption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mutuelle TLS (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mTLS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>).</w:t>
      </w:r>
    </w:p>
    <w:p w14:paraId="357EF11A" w14:textId="21D0A830" w:rsidR="00767FC4" w:rsidRPr="00FC77BB" w:rsidRDefault="00767FC4" w:rsidP="00856E8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Listes d'Accès de Contrôle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Seules les personnes détenant un certificat d’utilisateur valide peuvent accéder et communiquer sur le service, garantissant ainsi un haut niveau de sécurité et de contrôle d'accès.</w:t>
      </w:r>
    </w:p>
    <w:p w14:paraId="57ACA9E8" w14:textId="3EF2C6B7" w:rsidR="0045494F" w:rsidRPr="00FC77BB" w:rsidRDefault="0045494F" w:rsidP="00856E83">
      <w:pPr>
        <w:jc w:val="both"/>
        <w:rPr>
          <w:rFonts w:ascii="Times New Roman" w:hAnsi="Times New Roman" w:cs="Times New Roman"/>
        </w:rPr>
      </w:pPr>
    </w:p>
    <w:p w14:paraId="7669286D" w14:textId="29E2CD0F" w:rsidR="0045494F" w:rsidRPr="00FC77BB" w:rsidRDefault="0045494F" w:rsidP="00856E83">
      <w:pPr>
        <w:pStyle w:val="Titre1"/>
        <w:jc w:val="both"/>
        <w:rPr>
          <w:rFonts w:ascii="Times New Roman" w:hAnsi="Times New Roman" w:cs="Times New Roman"/>
        </w:rPr>
      </w:pPr>
      <w:r w:rsidRPr="00FC77BB">
        <w:rPr>
          <w:rFonts w:ascii="Times New Roman" w:hAnsi="Times New Roman" w:cs="Times New Roman"/>
        </w:rPr>
        <w:lastRenderedPageBreak/>
        <w:t>Application web</w:t>
      </w:r>
    </w:p>
    <w:p w14:paraId="61262515" w14:textId="59E5EE67" w:rsidR="002F2FFB" w:rsidRPr="00FC77BB" w:rsidRDefault="00F4445D" w:rsidP="00856E83">
      <w:pPr>
        <w:jc w:val="both"/>
        <w:rPr>
          <w:rFonts w:ascii="Times New Roman" w:hAnsi="Times New Roman" w:cs="Times New Roman"/>
        </w:rPr>
      </w:pPr>
      <w:r w:rsidRPr="00FC77BB">
        <w:rPr>
          <w:rFonts w:ascii="Times New Roman" w:hAnsi="Times New Roman" w:cs="Times New Roman"/>
        </w:rPr>
        <w:t xml:space="preserve">Voici une description des fonctionnalités et de l’architecture du client web de chat de </w:t>
      </w:r>
      <w:proofErr w:type="spellStart"/>
      <w:proofErr w:type="gramStart"/>
      <w:r w:rsidR="0075137F" w:rsidRPr="00FC77BB">
        <w:rPr>
          <w:rFonts w:ascii="Times New Roman" w:hAnsi="Times New Roman" w:cs="Times New Roman"/>
        </w:rPr>
        <w:t>poximité</w:t>
      </w:r>
      <w:proofErr w:type="spellEnd"/>
      <w:proofErr w:type="gramEnd"/>
      <w:r w:rsidR="0075137F" w:rsidRPr="00FC77BB">
        <w:rPr>
          <w:rFonts w:ascii="Times New Roman" w:hAnsi="Times New Roman" w:cs="Times New Roman"/>
        </w:rPr>
        <w:t> :</w:t>
      </w:r>
    </w:p>
    <w:p w14:paraId="65C7DFB4" w14:textId="77777777" w:rsidR="0075137F" w:rsidRPr="00FC77BB" w:rsidRDefault="0075137F" w:rsidP="00856E8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Utilisation du Framework </w:t>
      </w:r>
      <w:proofErr w:type="spellStart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React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L'application client est construite avec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React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, un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framework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populaire pour le développement d'interfaces utilisateur dynamiques et réactives.</w:t>
      </w:r>
    </w:p>
    <w:p w14:paraId="3FDDDB8D" w14:textId="77777777" w:rsidR="0075137F" w:rsidRPr="00FC77BB" w:rsidRDefault="0075137F" w:rsidP="00856E8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Gestion des Routes avec </w:t>
      </w:r>
      <w:proofErr w:type="spellStart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React</w:t>
      </w:r>
      <w:proofErr w:type="spellEnd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 Router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</w:t>
      </w:r>
    </w:p>
    <w:p w14:paraId="0DC10A6C" w14:textId="77777777" w:rsidR="0075137F" w:rsidRPr="00FC77BB" w:rsidRDefault="0075137F" w:rsidP="00856E8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lang w:val="fr-CA" w:eastAsia="fr-CA"/>
        </w:rPr>
        <w:t>Une route mène à la liste des chats (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ListeChat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>).</w:t>
      </w:r>
    </w:p>
    <w:p w14:paraId="41B99C17" w14:textId="77777777" w:rsidR="0075137F" w:rsidRPr="00FC77BB" w:rsidRDefault="0075137F" w:rsidP="00856E8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lang w:val="fr-CA" w:eastAsia="fr-CA"/>
        </w:rPr>
        <w:t>Une autre route permet d'accéder à une session de chat spécifique (Chat).</w:t>
      </w:r>
    </w:p>
    <w:p w14:paraId="08A5E371" w14:textId="77777777" w:rsidR="0075137F" w:rsidRPr="00FC77BB" w:rsidRDefault="0075137F" w:rsidP="00856E8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API Calls et Gestion des Données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</w:t>
      </w:r>
    </w:p>
    <w:p w14:paraId="5F132BA8" w14:textId="77777777" w:rsidR="0075137F" w:rsidRPr="00FC77BB" w:rsidRDefault="0075137F" w:rsidP="00856E8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Fichier </w:t>
      </w:r>
      <w:proofErr w:type="spellStart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apiCall.tsx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Contient des fonctions pour interagir avec l'API backend. Ces fonctions gèrent les appels API pour lire et écrire des messages, et pour récupérer des données.</w:t>
      </w:r>
    </w:p>
    <w:p w14:paraId="02F55C6A" w14:textId="77777777" w:rsidR="0075137F" w:rsidRPr="00FC77BB" w:rsidRDefault="0075137F" w:rsidP="00856E8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Composant UI Chat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(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chat.tsx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>) :</w:t>
      </w:r>
    </w:p>
    <w:p w14:paraId="19E70462" w14:textId="77777777" w:rsidR="0075137F" w:rsidRPr="00FC77BB" w:rsidRDefault="0075137F" w:rsidP="00856E8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Interaction en Temps Réel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Gère l'affichage et l'envoi de messages en temps réel.</w:t>
      </w:r>
    </w:p>
    <w:p w14:paraId="4E9FEE15" w14:textId="77777777" w:rsidR="0075137F" w:rsidRPr="00FC77BB" w:rsidRDefault="0075137F" w:rsidP="00856E8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État et Effets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Utilise les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hooks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useState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et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useEffect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de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React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pour gérer l'état local et les effets secondaires.</w:t>
      </w:r>
    </w:p>
    <w:p w14:paraId="30EDA44F" w14:textId="77777777" w:rsidR="0075137F" w:rsidRPr="00FC77BB" w:rsidRDefault="0075137F" w:rsidP="00856E8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 xml:space="preserve">Composant UI </w:t>
      </w:r>
      <w:proofErr w:type="spellStart"/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ListeChat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(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listeChat.tsx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>) :</w:t>
      </w:r>
    </w:p>
    <w:p w14:paraId="27C539AD" w14:textId="77777777" w:rsidR="0075137F" w:rsidRPr="00FC77BB" w:rsidRDefault="0075137F" w:rsidP="00856E8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Affichage Dynamique des Serveurs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Affiche une liste de serveurs disponibles, utilisant la géolocalisation pour personnaliser l'expérience utilisateur.</w:t>
      </w:r>
    </w:p>
    <w:p w14:paraId="5442668E" w14:textId="77777777" w:rsidR="0075137F" w:rsidRPr="00FC77BB" w:rsidRDefault="0075137F" w:rsidP="00856E8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Navigation Facile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Permet aux utilisateurs de sélectionner un serveur et de naviguer vers la session de chat correspondante.</w:t>
      </w:r>
    </w:p>
    <w:p w14:paraId="3164027D" w14:textId="77777777" w:rsidR="0075137F" w:rsidRPr="00FC77BB" w:rsidRDefault="0075137F" w:rsidP="00856E8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Bibliothèque Matériel UI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</w:t>
      </w:r>
    </w:p>
    <w:p w14:paraId="5217F4E5" w14:textId="6F33CD9D" w:rsidR="0075137F" w:rsidRPr="00FC77BB" w:rsidRDefault="0075137F" w:rsidP="00856E8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L'application utilise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Material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>-UI pour les éléments d'interface.</w:t>
      </w:r>
    </w:p>
    <w:p w14:paraId="42DC12B6" w14:textId="77777777" w:rsidR="00821533" w:rsidRPr="00FC77BB" w:rsidRDefault="00821533" w:rsidP="00856E8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</w:p>
    <w:p w14:paraId="1F07B79E" w14:textId="28985B72" w:rsidR="0045494F" w:rsidRPr="00FC77BB" w:rsidRDefault="0045494F" w:rsidP="00856E83">
      <w:pPr>
        <w:pStyle w:val="Titre1"/>
        <w:jc w:val="both"/>
        <w:rPr>
          <w:rFonts w:ascii="Times New Roman" w:hAnsi="Times New Roman" w:cs="Times New Roman"/>
        </w:rPr>
      </w:pPr>
      <w:r w:rsidRPr="00FC77BB">
        <w:rPr>
          <w:rFonts w:ascii="Times New Roman" w:hAnsi="Times New Roman" w:cs="Times New Roman"/>
        </w:rPr>
        <w:t>Application mobile</w:t>
      </w:r>
    </w:p>
    <w:p w14:paraId="67FC6C83" w14:textId="77777777" w:rsidR="00FC77BB" w:rsidRPr="00FC77BB" w:rsidRDefault="00FC77BB" w:rsidP="00856E8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Architecture et Navigation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</w:t>
      </w:r>
    </w:p>
    <w:p w14:paraId="59DBC0F2" w14:textId="4088D3CA" w:rsidR="00FC77BB" w:rsidRPr="00FC77BB" w:rsidRDefault="00FC77BB" w:rsidP="00856E83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L'application est construite avec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React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Native</w:t>
      </w:r>
      <w:r w:rsidRPr="00FC77BB">
        <w:rPr>
          <w:rFonts w:ascii="Times New Roman" w:eastAsia="Times New Roman" w:hAnsi="Times New Roman" w:cs="Times New Roman"/>
          <w:lang w:val="fr-CA" w:eastAsia="fr-CA"/>
        </w:rPr>
        <w:t>.</w:t>
      </w:r>
    </w:p>
    <w:p w14:paraId="5E85D835" w14:textId="77777777" w:rsidR="00FC77BB" w:rsidRPr="00FC77BB" w:rsidRDefault="00FC77BB" w:rsidP="00856E83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Écrans Principaux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Comprend deux écrans principaux - 'Home' pour la liste des chats (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ListeChat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>) et 'Chat' pour la messagerie individuelle (Chat).</w:t>
      </w:r>
    </w:p>
    <w:p w14:paraId="4FC4505B" w14:textId="77777777" w:rsidR="00FC77BB" w:rsidRPr="00FC77BB" w:rsidRDefault="00FC77BB" w:rsidP="00856E8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Liste des Chats (ListeChat.js)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</w:t>
      </w:r>
    </w:p>
    <w:p w14:paraId="394B8A80" w14:textId="77777777" w:rsidR="00FC77BB" w:rsidRPr="00FC77BB" w:rsidRDefault="00FC77BB" w:rsidP="00856E83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Localisation et Serveurs Proximité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Utilise expo-location pour obtenir la localisation actuelle de l'utilisateur et affiche une liste des serveurs de chat à proximité.</w:t>
      </w:r>
    </w:p>
    <w:p w14:paraId="220D295E" w14:textId="77777777" w:rsidR="00FC77BB" w:rsidRPr="00FC77BB" w:rsidRDefault="00FC77BB" w:rsidP="00856E83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Navigation Dynamique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Permet aux utilisateurs de sélectionner un serveur de chat et de naviguer vers l'écran de chat correspondant avec des interactions tactiles.</w:t>
      </w:r>
    </w:p>
    <w:p w14:paraId="6DF8BEF5" w14:textId="77777777" w:rsidR="00FC77BB" w:rsidRPr="00FC77BB" w:rsidRDefault="00FC77BB" w:rsidP="00856E8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Chat (Chat.js)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</w:t>
      </w:r>
    </w:p>
    <w:p w14:paraId="7AC2A59A" w14:textId="77777777" w:rsidR="00FC77BB" w:rsidRPr="00FC77BB" w:rsidRDefault="00FC77BB" w:rsidP="00856E83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Gestion des Messages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Permet aux utilisateurs d'envoyer et de recevoir des messages en temps réel.</w:t>
      </w:r>
    </w:p>
    <w:p w14:paraId="1857F4AB" w14:textId="77777777" w:rsidR="00FC77BB" w:rsidRPr="00FC77BB" w:rsidRDefault="00FC77BB" w:rsidP="00856E83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lastRenderedPageBreak/>
        <w:t>Stream de Données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Utilise un appel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fetch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pour lire un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stream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de données depuis le backend, permettant une mise à jour dynamique des messages.</w:t>
      </w:r>
    </w:p>
    <w:p w14:paraId="0151F102" w14:textId="0164B2E0" w:rsidR="00FC77BB" w:rsidRPr="00FC77BB" w:rsidRDefault="00FC77BB" w:rsidP="00856E83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Interface Utilisateur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</w:t>
      </w:r>
      <w:r w:rsidR="009E1328">
        <w:rPr>
          <w:rFonts w:ascii="Times New Roman" w:eastAsia="Times New Roman" w:hAnsi="Times New Roman" w:cs="Times New Roman"/>
          <w:lang w:val="fr-CA" w:eastAsia="fr-CA"/>
        </w:rPr>
        <w:t>C</w:t>
      </w:r>
      <w:r w:rsidRPr="00FC77BB">
        <w:rPr>
          <w:rFonts w:ascii="Times New Roman" w:eastAsia="Times New Roman" w:hAnsi="Times New Roman" w:cs="Times New Roman"/>
          <w:lang w:val="fr-CA" w:eastAsia="fr-CA"/>
        </w:rPr>
        <w:t>hamp de saisie de texte et un bouton d'envoi.</w:t>
      </w:r>
    </w:p>
    <w:p w14:paraId="3F9785A3" w14:textId="77777777" w:rsidR="00FC77BB" w:rsidRPr="00FC77BB" w:rsidRDefault="00FC77BB" w:rsidP="00856E8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Fonctionnalités Clés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</w:t>
      </w:r>
    </w:p>
    <w:p w14:paraId="32EE82A0" w14:textId="0D366E93" w:rsidR="00FC77BB" w:rsidRPr="00FC77BB" w:rsidRDefault="00FC77BB" w:rsidP="00856E83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Gestion de l'État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Utilise les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hooks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React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useState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et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useEffect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pour la gestion de l'état local, </w:t>
      </w:r>
      <w:r w:rsidR="009E1328">
        <w:rPr>
          <w:rFonts w:ascii="Times New Roman" w:eastAsia="Times New Roman" w:hAnsi="Times New Roman" w:cs="Times New Roman"/>
          <w:lang w:val="fr-CA" w:eastAsia="fr-CA"/>
        </w:rPr>
        <w:t>et de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</w:t>
      </w:r>
      <w:r w:rsidR="009E1328">
        <w:rPr>
          <w:rFonts w:ascii="Times New Roman" w:eastAsia="Times New Roman" w:hAnsi="Times New Roman" w:cs="Times New Roman"/>
          <w:lang w:val="fr-CA" w:eastAsia="fr-CA"/>
        </w:rPr>
        <w:t>la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mise à jour de l'interface utilisateur.</w:t>
      </w:r>
    </w:p>
    <w:p w14:paraId="17ECADDA" w14:textId="201A08E3" w:rsidR="00821533" w:rsidRPr="00B42604" w:rsidRDefault="00FC77BB" w:rsidP="00856E83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fr-CA" w:eastAsia="fr-CA"/>
        </w:rPr>
      </w:pPr>
      <w:r w:rsidRPr="00FC77BB">
        <w:rPr>
          <w:rFonts w:ascii="Times New Roman" w:eastAsia="Times New Roman" w:hAnsi="Times New Roman" w:cs="Times New Roman"/>
          <w:b/>
          <w:bCs/>
          <w:lang w:val="fr-CA" w:eastAsia="fr-CA"/>
        </w:rPr>
        <w:t>Communication avec le Backend</w:t>
      </w:r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: Les requêtes réseau sont gérées via </w:t>
      </w:r>
      <w:proofErr w:type="spellStart"/>
      <w:r w:rsidRPr="00FC77BB">
        <w:rPr>
          <w:rFonts w:ascii="Times New Roman" w:eastAsia="Times New Roman" w:hAnsi="Times New Roman" w:cs="Times New Roman"/>
          <w:lang w:val="fr-CA" w:eastAsia="fr-CA"/>
        </w:rPr>
        <w:t>fetch</w:t>
      </w:r>
      <w:proofErr w:type="spellEnd"/>
      <w:r w:rsidRPr="00FC77BB">
        <w:rPr>
          <w:rFonts w:ascii="Times New Roman" w:eastAsia="Times New Roman" w:hAnsi="Times New Roman" w:cs="Times New Roman"/>
          <w:lang w:val="fr-CA" w:eastAsia="fr-CA"/>
        </w:rPr>
        <w:t xml:space="preserve"> pour interagir avec le serveur backend, permettant des opérations telles que l'obtention des serveurs à proximité et l'envoi/réception de messages.</w:t>
      </w:r>
    </w:p>
    <w:sectPr w:rsidR="00821533" w:rsidRPr="00B426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BFB"/>
    <w:multiLevelType w:val="hybridMultilevel"/>
    <w:tmpl w:val="03AC45CC"/>
    <w:lvl w:ilvl="0" w:tplc="237000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57F5D"/>
    <w:multiLevelType w:val="multilevel"/>
    <w:tmpl w:val="ADB2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95E5F"/>
    <w:multiLevelType w:val="multilevel"/>
    <w:tmpl w:val="7E00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3065A"/>
    <w:multiLevelType w:val="hybridMultilevel"/>
    <w:tmpl w:val="9318AA4E"/>
    <w:lvl w:ilvl="0" w:tplc="237000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2222"/>
    <w:multiLevelType w:val="multilevel"/>
    <w:tmpl w:val="7BC8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19767">
    <w:abstractNumId w:val="0"/>
  </w:num>
  <w:num w:numId="2" w16cid:durableId="193465668">
    <w:abstractNumId w:val="2"/>
  </w:num>
  <w:num w:numId="3" w16cid:durableId="405689376">
    <w:abstractNumId w:val="1"/>
  </w:num>
  <w:num w:numId="4" w16cid:durableId="1071343398">
    <w:abstractNumId w:val="3"/>
  </w:num>
  <w:num w:numId="5" w16cid:durableId="201594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19"/>
    <w:rsid w:val="00007F57"/>
    <w:rsid w:val="0005312D"/>
    <w:rsid w:val="00061AFF"/>
    <w:rsid w:val="00142412"/>
    <w:rsid w:val="00184293"/>
    <w:rsid w:val="001C4FBF"/>
    <w:rsid w:val="001D3A58"/>
    <w:rsid w:val="002A39DC"/>
    <w:rsid w:val="002C363E"/>
    <w:rsid w:val="002F2FFB"/>
    <w:rsid w:val="00354449"/>
    <w:rsid w:val="003E03E3"/>
    <w:rsid w:val="004237CA"/>
    <w:rsid w:val="00431285"/>
    <w:rsid w:val="0045494F"/>
    <w:rsid w:val="00460709"/>
    <w:rsid w:val="004D44F9"/>
    <w:rsid w:val="004F5545"/>
    <w:rsid w:val="00547968"/>
    <w:rsid w:val="00637D19"/>
    <w:rsid w:val="006D5DE1"/>
    <w:rsid w:val="006E5572"/>
    <w:rsid w:val="0075137F"/>
    <w:rsid w:val="00767FC4"/>
    <w:rsid w:val="00775D9E"/>
    <w:rsid w:val="007C6329"/>
    <w:rsid w:val="0080233D"/>
    <w:rsid w:val="00821533"/>
    <w:rsid w:val="00856E83"/>
    <w:rsid w:val="00895467"/>
    <w:rsid w:val="00907167"/>
    <w:rsid w:val="009308AE"/>
    <w:rsid w:val="009405FF"/>
    <w:rsid w:val="009475C8"/>
    <w:rsid w:val="009D34C5"/>
    <w:rsid w:val="009E1328"/>
    <w:rsid w:val="009E7382"/>
    <w:rsid w:val="00A440BE"/>
    <w:rsid w:val="00AB4FB8"/>
    <w:rsid w:val="00AC2272"/>
    <w:rsid w:val="00B42604"/>
    <w:rsid w:val="00BA5E54"/>
    <w:rsid w:val="00C12146"/>
    <w:rsid w:val="00C3198E"/>
    <w:rsid w:val="00D23768"/>
    <w:rsid w:val="00D84F91"/>
    <w:rsid w:val="00DB00E4"/>
    <w:rsid w:val="00E30785"/>
    <w:rsid w:val="00E45F50"/>
    <w:rsid w:val="00EF5666"/>
    <w:rsid w:val="00F4445D"/>
    <w:rsid w:val="00FA11CC"/>
    <w:rsid w:val="00FC77BB"/>
    <w:rsid w:val="00FD56F7"/>
    <w:rsid w:val="03627E0D"/>
    <w:rsid w:val="07382438"/>
    <w:rsid w:val="0A9FEAA5"/>
    <w:rsid w:val="1EF70DB1"/>
    <w:rsid w:val="23BD234A"/>
    <w:rsid w:val="2D57A145"/>
    <w:rsid w:val="2EEC813A"/>
    <w:rsid w:val="4CA44826"/>
    <w:rsid w:val="523E9741"/>
    <w:rsid w:val="62A2B574"/>
    <w:rsid w:val="6FA9F7E1"/>
    <w:rsid w:val="7E26F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99C6"/>
  <w15:chartTrackingRefBased/>
  <w15:docId w15:val="{0720CD0C-7317-46FF-BA22-BD7F54DB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67"/>
    <w:pPr>
      <w:spacing w:after="0" w:line="240" w:lineRule="auto"/>
    </w:pPr>
    <w:rPr>
      <w:rFonts w:eastAsiaTheme="minorEastAsia"/>
      <w:kern w:val="0"/>
      <w:sz w:val="24"/>
      <w:szCs w:val="24"/>
      <w:lang w:val="fr-FR" w:eastAsia="ja-JP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54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49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 w:eastAsia="ja-JP"/>
      <w14:ligatures w14:val="none"/>
    </w:rPr>
  </w:style>
  <w:style w:type="paragraph" w:styleId="Paragraphedeliste">
    <w:name w:val="List Paragraph"/>
    <w:basedOn w:val="Normal"/>
    <w:uiPriority w:val="34"/>
    <w:qFormat/>
    <w:rsid w:val="006D5D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7F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character" w:styleId="lev">
    <w:name w:val="Strong"/>
    <w:basedOn w:val="Policepardfaut"/>
    <w:uiPriority w:val="22"/>
    <w:qFormat/>
    <w:rsid w:val="00767FC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51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F70B6F6C3B34BB617F7463E82B709" ma:contentTypeVersion="17" ma:contentTypeDescription="Crée un document." ma:contentTypeScope="" ma:versionID="f210d9c75bcfeee6dabea7dc07a465e4">
  <xsd:schema xmlns:xsd="http://www.w3.org/2001/XMLSchema" xmlns:xs="http://www.w3.org/2001/XMLSchema" xmlns:p="http://schemas.microsoft.com/office/2006/metadata/properties" xmlns:ns3="e13e2bff-065f-4638-b600-8e5545964e17" xmlns:ns4="8f74a80d-0c8f-4e76-a574-641eb857acc1" targetNamespace="http://schemas.microsoft.com/office/2006/metadata/properties" ma:root="true" ma:fieldsID="e5a1d0881bb3e97bddc36ab544e34537" ns3:_="" ns4:_="">
    <xsd:import namespace="e13e2bff-065f-4638-b600-8e5545964e17"/>
    <xsd:import namespace="8f74a80d-0c8f-4e76-a574-641eb857ac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e2bff-065f-4638-b600-8e5545964e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4a80d-0c8f-4e76-a574-641eb857a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74a80d-0c8f-4e76-a574-641eb857ac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62AB38-E882-42E4-8D95-782FE5BD6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3e2bff-065f-4638-b600-8e5545964e17"/>
    <ds:schemaRef ds:uri="8f74a80d-0c8f-4e76-a574-641eb857a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5D60A9-B145-47D9-921A-B8E7D7CF3886}">
  <ds:schemaRefs>
    <ds:schemaRef ds:uri="http://schemas.microsoft.com/office/2006/metadata/properties"/>
    <ds:schemaRef ds:uri="http://schemas.microsoft.com/office/infopath/2007/PartnerControls"/>
    <ds:schemaRef ds:uri="8f74a80d-0c8f-4e76-a574-641eb857acc1"/>
  </ds:schemaRefs>
</ds:datastoreItem>
</file>

<file path=customXml/itemProps3.xml><?xml version="1.0" encoding="utf-8"?>
<ds:datastoreItem xmlns:ds="http://schemas.openxmlformats.org/officeDocument/2006/customXml" ds:itemID="{7EFB6869-FEAE-4E45-A4C5-479A9814E1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Gauthier</dc:creator>
  <cp:keywords/>
  <dc:description/>
  <cp:lastModifiedBy>Camille Gauthier</cp:lastModifiedBy>
  <cp:revision>3</cp:revision>
  <dcterms:created xsi:type="dcterms:W3CDTF">2023-12-08T02:57:00Z</dcterms:created>
  <dcterms:modified xsi:type="dcterms:W3CDTF">2023-12-08T02:57:00Z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0x010100C5BF70B6F6C3B34BB617F7463E82B709</vt:lpwstr>
  </property>
</Properties>
</file>