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Please find attached the listed share price summary as of </w:t>
      </w:r>
      <w:r>
        <w:rPr>
          <w:highlight w:val="yellow"/>
          <w:highlightCs w:val="yellow"/>
        </w:rPr>
        <w:t xml:space="preserve">2023.08.19.</w:t>
      </w:r>
    </w:p>
    <w:p/>
    <w:p>
      <w:r>
        <w:t xml:space="preserve">Below please also find public news which is relevant to the stocks or banks during the day: </w:t>
      </w:r>
    </w:p>
    <w:p/>
    <w:p>
      <w:r>
        <w:rPr>
          <w:b/>
          <w:bCs/>
          <w:highlight w:val="yellow"/>
          <w:highlightCs w:val="yellow"/>
        </w:rPr>
        <w:t xml:space="preserve">项目相关</w:t>
      </w:r>
    </w:p>
    <w:p>
      <w:r>
        <w:rPr>
          <w:b/>
          <w:bCs/>
          <w:highlight w:val="yellow"/>
          <w:highlightCs w:val="yellow"/>
        </w:rPr>
        <w:t xml:space="preserve">东曜药业（1875.HK） 8 月 19 日 跌幅  6.5%, 收盘价 2.01 港币</w:t>
      </w:r>
    </w:p>
    <w:p>
      <w:r>
        <w:rPr>
          <w:b/>
          <w:bCs/>
          <w:highlight w:val="yellow"/>
          <w:highlightCs w:val="yellow"/>
        </w:rPr>
        <w:t xml:space="preserve">3D MEDICINES（思路迪） 8 月 19 日 跌幅  8.9%, 收盘价 30.7 港币</w:t>
      </w:r>
    </w:p>
    <w:p/>
    <w:p/>
    <w:p>
      <w:r>
        <w:rPr>
          <w:b/>
          <w:bCs/>
          <w:highlight w:val="yellow"/>
          <w:highlightCs w:val="yellow"/>
        </w:rPr>
        <w:t xml:space="preserve">拼多多（PDD.O）</w:t>
      </w:r>
    </w:p>
    <w:p>
      <w:r>
        <w:rPr>
          <w:b/>
          <w:bCs/>
        </w:rPr>
        <w:t xml:space="preserve">中概股扫描：隔夜美股共182只中概股下跌 小鹏汽车：有信心在2024年年底实现整体成本降低25%的目标</w:t>
      </w:r>
    </w:p>
    <w:p>
      <w:r>
        <w:t xml:space="preserve">隔夜美股三大股指涨跌不一，标普500指数跌0.01%，报4369.71点，纳斯达克综合指数跌0.20%，报13290.78点，道琼斯工业平均指数涨0.07%，报34500.66点。隔夜美股中，共81只中概股上涨，182只中概股下跌。热门中概股中，阿里巴巴跌2.88%，拼多多跌3.36%，网易跌3.11%，京东跌4.75%，百度跌3.63%，新东方跌2.47%，哔哩哔哩跌6.38%，爱奇艺跌5.42%。造车新势力全跌，理想汽车跌4.88%，蔚来跌7.22%，小鹏汽车跌4.28%。【相关新闻】小鹏汽车：有信心在2024年年底实现整体成本降低25%的目标据第一财经，小鹏汽车在2023年第二季度业绩电话会议上表示，截止到现在，我们非常有信心在2024年年底实现整体成本降低25%的目标，并且在多个单项领域要超过这个目标，这些降本措施在大幅度提升产品竞争力的同时，将会让毛利率在2024年有非常显著的改善。小鹏汽车：预计9月份 G6车型的交付量将会显著提升据第一财经，小鹏汽车在2023年第二季度业绩电话会议上表示，预计在今年的9月份，G6车型的交付量将会显著提升，并且带动整个小鹏月交付量突破1.5万以上。在四季度，我们将继续提升G6的产能，并且放大第一批交付于用户的口碑效应，冲击G6单月交付破万的目标。唯品会：二季度Non-GAAP净利润24亿元 同比增长50%唯品会发布的2023年第二季度财报显示，第二季度实现净营收279亿元，同比增长13.6%；Non-GAAP净利润24亿元，同比增长50.8%。同时，二季度GMV为506亿元，同比增长24.5%；活跃用户数达4570万，同比增长9.6%。雾芯科技：二季度净营收3.8亿元，环比增长100.2%雾芯科技公布2023年第二季度未经审计财报，财报显示，雾芯科技2023年第二季度净营收为人民币3.8亿元，环比增长100.2%，同比减少83.1%。非美国通用会计准则下，第二季度经调整净利润为人民币8623万元。小鹏汽车：2023年Q2营收为50.6亿元，去年同期为74.4亿元小鹏汽车公告，2023年Q2营收为50.6亿元，去年同期为74.4亿元。预计第三季度交付车辆数量为39,000至41,000辆。预计第三季度营收85亿元人民币至90亿元人民币。尚泰零售联手蚂蚁金服推支付宝结算服务据商务部网站，泰国尚泰零售集团（CRC）与蚂蚁金服合作，为支付宝用户提供更轻松惬意的尚泰购物新生活。尚泰零售营销执行副总裁碧耶婉女士认为，引入支付宝钱包服务，旨在为支付宝用户提供更安全快捷的服务和体验。目前中国两大移动支付应用微信和支付宝都已经在泰推出多场景的支付结算服务。其中最受游客欢迎使用场景就是24小时营业的便利店。知乎持股大模型公司申请AI商标天眼查App显示，近日，知乎持股大模型公司北京面壁智能科技有限责任公司申请注册多枚“面壁大模型”“破壁大模型”“ChatCPM”“面壁·AI”“破壁·AI”商标，国际分类包括教育娱乐、通讯服务、广告销售等，当前商标状态均为申请中。北京面壁智能科技有限责任公司成立于2022年8月，注册资本约39.8万人民币，法定代表人为曾国洋。变更记录显示，今年3月，知乎旗下知南行易（南京）科技有限公司入股该公司。据媒体报道，今年4月，知乎与面壁智能宣布联合研发中文大模型“知海图AI”。今年6月，知乎宣布公司CTO李大海兼任面壁智能的董事和CEO。消息称台积电8英寸平均产能利用率已降至60%以下 28/22/16/12nm降价10%据科创板日报援引台媒，消息人士称，台积电为其提供的2023年第三季度至2024年第二季度8英寸产能报价，显示出产能大幅削减，8英寸平均产能利用率已降至60%以下。台积电已同意与客户进行价格谈判，如果晶圆数量达到一定水平，28/22nm和16/12nm制造工艺的报价将减少10%，但在7/5nm先进工艺上，只有大客户获得了优惠。理想汽车在万宁成立能源服务公司 含AI软件开发业务天眼查App显示，近日，车和家（万宁）能源服务有限公司成立，法定代表人为郭仲福，注册资本100万人民币，经营范围含太阳能发电技术服务、光伏设备及元器件销售、电池制造、电池销售、集中式快速充电站、人工智能理论与算法软件开发、人工智能通用应用系统等。股东信息显示，该公司由理想汽车旗下北京车和家能源服务有限公司全资持股。关注同花顺财经（ths518），获取更多机会</w:t>
      </w:r>
    </w:p>
    <w:p/>
    <w:p>
      <w:r>
        <w:rPr>
          <w:b/>
          <w:bCs/>
        </w:rPr>
        <w:t xml:space="preserve">拼多多8月18日成交额为5.45亿美元 在当日美股中排第93名</w:t>
      </w:r>
    </w:p>
    <w:p>
      <w:r>
        <w:t xml:space="preserve">2023年8月18日，多品类零售公司拼多多（PDD）成交额为5.45亿美元，在当日美股中排第93名，成交额较昨日增加15.92%，当日成交量为711.35万。拼多多（PDD）于2023年8月18日跌3.36%，报76.98美元，该股过去5个交易日跌5.60%，整个8月跌14.30%，年初至今跌5.60%，过去52周涨64.38%。*如果公司上市时间少于52周，则52周涨跌幅为上市至今涨跌幅（同样适用于上市时间少于1个月或少于5个交易日的情况）拼多多控股公司于2015年4月20日在开曼群岛注册成立,是隶属于上海寻梦信息技术有限公司的一家商家入驻模式的第三方移动电商平台，也是以人为先的新电商开创者。生于移动年代，拼多多以农产品零售平台起家，深耕农业，开创了以拼为特色的农产品零售的新模式，逐步发展成为以农副产品为鲜明特色的全品类综合性电商平台，是全球唯一具备规模的纯移动电商平台。作为新电商开创者，拼多多致力于以创新的消费者体验，将“多实惠”和“多乐趣” 融合起来为最广大用户创造持久的价值。截至2021年6月，平台年度活跃用户数达到8.499亿，商家数达到860万,平均每日在途包裹数逾亿单,是中国大陆地区用户数最多的电商平台，更是全世界最大的农副产品线上零售平台。    关注同花顺财经（ths518），获取更多机会</w:t>
      </w:r>
    </w:p>
    <w:p/>
    <w:p/>
    <w:p>
      <w:r>
        <w:rPr>
          <w:b/>
          <w:bCs/>
          <w:highlight w:val="yellow"/>
          <w:highlightCs w:val="yellow"/>
        </w:rPr>
        <w:t xml:space="preserve">HSBC（0005.HK）</w:t>
      </w:r>
    </w:p>
    <w:p>
      <w:r>
        <w:rPr>
          <w:b/>
          <w:bCs/>
        </w:rPr>
        <w:t xml:space="preserve">8月18日（周五）港股沽空数据出炉 快手-WR沽空比率居首位</w:t>
      </w:r>
    </w:p>
    <w:p>
      <w:r>
        <w:t xml:space="preserve">8月18日（周五），快手-WR、安踏体育-R、华润啤酒-R沽空比率位居前三，分别为100%、100%、100%。腾讯控股、中国平安、比亚迪（002594）股份沽空金额位居前三，分别为11.98亿、7.24亿、7.02亿。前十大沽空比率排行：前十大沽空金额排行：*沽空：沽空即卖空，是指卖出投资者所持有或借入的股票的交易，并希望在将来以较低的价格再买入该股票，以二者差价作为利润。（数据来源：同花顺（300033）iFinD）关注同花顺财经（ths518），获取更多机会</w:t>
      </w:r>
    </w:p>
    <w:p/>
    <w:p/>
    <w:p>
      <w:r>
        <w:rPr>
          <w:b/>
          <w:bCs/>
          <w:highlight w:val="yellow"/>
          <w:highlightCs w:val="yellow"/>
        </w:rPr>
        <w:t xml:space="preserve">JP Morgan（JPM）</w:t>
      </w:r>
    </w:p>
    <w:p>
      <w:r>
        <w:rPr>
          <w:b/>
          <w:bCs/>
        </w:rPr>
        <w:t xml:space="preserve">摩根大通8月18日成交额为12.67亿美元 在当日美股中排第25名</w:t>
      </w:r>
    </w:p>
    <w:p>
      <w:r>
        <w:t xml:space="preserve">2023年8月18日，综合性银行公司摩根大通（JPM）成交额为12.67亿美元，在当日美股中排第25名，成交额较昨日减少14.82%，当日成交量为851.75万。摩根大通（JPM）于2023年8月18日涨0.23%，报148.97美元，该股过去5个交易日跌3.55%，整个8月跌5.69%，年初至今涨11.09%，过去52周涨22.47%。*如果公司上市时间少于52周，则52周涨跌幅为上市至今涨跌幅（同样适用于上市时间少于1个月或少于5个交易日的情况）2023年8月18日，Oppenheimer维持摩根大通“跑赢大盘”评级，目标价219美元。摩根大通集团于1968年根据特拉华州法律注册成立，总部位于美国纽约市。公司是一家全球领先的金融服务公司，也是美国最大的银行机构之一。公司是投资银行业务、金融服务、金融事务处理、投资管理、私人银行业务和私募股权投资方面的领导者。摩根大通的业务分成六大块：投资银行、零售金融服务、银行卡服务、商业银行、财产及证券服务和资产管理。投资银行部门提供各种投资银行产品和服务，包括企业战略和框架、股票和债券融资、风险管理、现金证券和衍生金融工具做市等方面的咨询服务和研究；服务对象包括企业、金融机构、政府部门和机构投资者。零售金融服务部门提供区域银行服务和汽车金融服务，包括支票和存款账户、抵押贷款、房屋净值贷款和企业贷款，以及通过分支银行、自动柜员机、网上银行和电话银行进行投资。公司通过其品牌为美国数百万的客户以及许多世界最知名企业、机构及政府客户提供服务。    关注同花顺财经（ths518），获取更多机会</w:t>
      </w:r>
    </w:p>
    <w:p/>
    <w:p>
      <w:r>
        <w:rPr>
          <w:b/>
          <w:bCs/>
        </w:rPr>
        <w:t xml:space="preserve">Oppenheimer维持摩根大通评级为跑赢大盘 最新目标价219.00美元</w:t>
      </w:r>
    </w:p>
    <w:p>
      <w:r>
        <w:t xml:space="preserve">同花顺（300033）美股讯 8月18日Oppenheimer维持摩根大通评级为跑赢大盘，最新目标价为219.00美元。 　　摩根大通于8月3日发布2023年中报，公司截至2023年6月30日，营业收入796.56亿美元，同比29.67%，净利润270.94亿美元，基本每股收益8.86美元。 　　摩根大通集团于1968年根据特拉华州法律注册成立，总部位于美国纽约市。公司是一家全球领先的金融服务公司，也是美国最大的银行机构之一。公司是投资银行业务、金融服务、金融事务处理、投资管理、私人银行业务和私募股权投资方面的领导者。摩根大通的业务分成六大块：投资银行、零售金融服务、银行卡服务、商业银行、财产及证券服务和资产管理。投资银行部门提供各种投资银行产品和服务，包括企业战略和框架、股票和债券融资、风险管理、现金证券和衍生金融工具做市等方面的咨询服务和研究；服务对象包括企业、金融机构、政府部门和机构投资者。零售金融服务部门提供区域银行服务和汽车金融服务，包括支票和存款账户、抵押贷款、房屋净值贷款和企业贷款，以及通过分支银行、自动柜员机、网上银行和电话银行进行投资。公司通过其品牌为美国数百万的客户以及许多世界最知名企业、机构及政府客户提供服务。 （数据来源：同花顺iFinD）关注同花顺财经（ths518），获取更多机会</w:t>
      </w:r>
    </w:p>
    <w:p/>
    <w:p/>
    <w:p>
      <w:r>
        <w:rPr>
          <w:b/>
          <w:bCs/>
          <w:highlight w:val="yellow"/>
          <w:highlightCs w:val="yellow"/>
        </w:rPr>
        <w:t xml:space="preserve">Morgan Stanley（MS）</w:t>
      </w:r>
    </w:p>
    <w:p>
      <w:r>
        <w:rPr>
          <w:b/>
          <w:bCs/>
        </w:rPr>
        <w:t xml:space="preserve">摩根士丹利8月18日成交额为5.66亿美元 在当日美股中排第85名</w:t>
      </w:r>
    </w:p>
    <w:p>
      <w:r>
        <w:t xml:space="preserve">2023年8月18日，投资银行业与经纪业公司摩根士丹利（MS）成交额为5.66亿美元，在当日美股中排第85名，成交额较昨日减少13.61%，当日成交量为665.00万。摩根士丹利（MS）于2023年8月18日跌1.05%，报84.89美元，该股过去5个交易日跌3.20%，整个8月跌7.28%，年初至今跌0.15%，过去52周跌7.46%。*如果公司上市时间少于52周，则52周涨跌幅为上市至今涨跌幅（同样适用于上市时间少于1个月或少于5个交易日的情况）2023年8月18日，Oppenheimer维持摩根士丹利“跑赢大盘”评级，目标价105美元。摩根士丹利最初于1981年根据特拉华州法律注册成立，是一家全球性金融服务公司，通过其子公司和附属公司，向包括公司、政府、金融机构和个人在内的大型多元化客户和客户群提供产品和服务。公司是一家金融控股公司，受美国联邦储备系统（Federal Reserve System）董事会根据修订后的《1956年银行控股公司法》进行监管。公司是一家全球金融服务公司，在其机构证券、全球财富管理集团和资产管理的每个业务部门都保持着重要的市场地位。    关注同花顺财经（ths518），获取更多机会</w:t>
      </w:r>
    </w:p>
    <w:p/>
    <w:p>
      <w:r>
        <w:rPr>
          <w:b/>
          <w:bCs/>
        </w:rPr>
        <w:t xml:space="preserve">Oppenheimer维持摩根士丹利评级为跑赢大盘 最新目标价105.00美元</w:t>
      </w:r>
    </w:p>
    <w:p>
      <w:r>
        <w:t xml:space="preserve">同花顺（300033）美股讯 8月18日Oppenheimer维持摩根士丹利评级为跑赢大盘，最新目标价为105.00美元。 　　摩根士丹利于8月3日发布2023年中报，公司截至2023年6月30日，营业收入279.74亿美元，同比0.15%，净利润52.54亿美元，同比7.17%，基本每股收益2.98美元。 　　摩根士丹利最初于1981年根据特拉华州法律注册成立，是一家全球性金融服务公司，通过其子公司和附属公司，向包括公司、政府、金融机构和个人在内的大型多元化客户和客户群提供产品和服务。公司是一家金融控股公司，受美国联邦储备系统（Federal Reserve System）董事会根据修订后的《1956年银行控股公司法》进行监管。公司是一家全球金融服务公司，在其机构证券、全球财富管理集团和资产管理的每个业务部门都保持着重要的市场地位。 （数据来源：同花顺iFinD）关注同花顺财经（ths518），获取更多机会</w:t>
      </w:r>
    </w:p>
    <w:p/>
    <w:p/>
    <w:p>
      <w:r>
        <w:rPr>
          <w:b/>
          <w:bCs/>
          <w:highlight w:val="yellow"/>
          <w:highlightCs w:val="yellow"/>
        </w:rPr>
        <w:t xml:space="preserve">Goldman Sachs（GS）</w:t>
      </w:r>
    </w:p>
    <w:p>
      <w:r>
        <w:rPr>
          <w:b/>
          <w:bCs/>
        </w:rPr>
        <w:t xml:space="preserve">高盛8月18日成交额为5.62亿美元 成交额较上个交易日减少45.56%。</w:t>
      </w:r>
    </w:p>
    <w:p>
      <w:r>
        <w:t xml:space="preserve">2023年8月18日，投资银行业与经纪业公司高盛（GS）成交额为5.62亿美元，在当日美股中排第86名，成交额较昨日减少45.56%，当日成交量为173.05万。高盛（GS）于2023年8月18日跌0.79%，报324.93美元，该股过去5个交易日跌4.64%，整个8月跌8.69%，年初至今跌5.37%，过去52周跌8.35%。*如果公司上市时间少于52周，则52周涨跌幅为上市至今涨跌幅（同样适用于上市时间少于1个月或少于5个交易日的情况）2023年8月18日，Oppenheimer维持高盛“跑赢大盘”评级，目标价461美元。高盛集团是一家全球领先的投资银行，证券和投资管理公司，为包括公司，金融机构，政府和个人在内的众多多元化客户群提供广泛的金融服务。    关注同花顺财经（ths518），获取更多机会</w:t>
      </w:r>
    </w:p>
    <w:p/>
    <w:p>
      <w:r>
        <w:rPr>
          <w:b/>
          <w:bCs/>
        </w:rPr>
        <w:t xml:space="preserve">Oppenheimer维持高盛评级为跑赢大盘 最新目标价461.00美元</w:t>
      </w:r>
    </w:p>
    <w:p>
      <w:r>
        <w:t xml:space="preserve">同花顺（300033）美股讯 8月18日Oppenheimer维持高盛评级为跑赢大盘，最新目标价为461.00美元。 　　高盛于8月3日发布2023年中报，公司截至2023年6月30日，营业收入231.19亿美元，同比-6.77%，净利润44.50亿美元，同比-0.89%，基本每股收益12.00美元。 　　高盛集团是一家全球领先的投资银行，证券和投资管理公司，为包括公司，金融机构，政府和个人在内的众多多元化客户群提供广泛的金融服务。 （数据来源：同花顺iFinD）关注同花顺财经（ths518），获取更多机会</w:t>
      </w:r>
    </w:p>
    <w:p/>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700" w:hRule="exact"/>
        </w:trPr>
        <w:tc>
          <w:tcPr>
            <w:tcW w:type="dxa" w:w="901"/>
          </w:tcPr>
          <w:p>
            <w:r>
              <w:t xml:space="preserve">Project</w:t>
            </w:r>
          </w:p>
        </w:tc>
        <w:tc>
          <w:tcPr>
            <w:tcW w:type="dxa" w:w="901"/>
          </w:tcPr>
          <w:p>
            <w:r>
              <w:t xml:space="preserve">ADR / Shares</w:t>
            </w:r>
          </w:p>
        </w:tc>
        <w:tc>
          <w:tcPr>
            <w:tcW w:type="dxa" w:w="901"/>
          </w:tcPr>
          <w:p>
            <w:r>
              <w:t xml:space="preserve">Listing Ticker</w:t>
            </w:r>
          </w:p>
        </w:tc>
        <w:tc>
          <w:tcPr>
            <w:tcW w:type="dxa" w:w="901"/>
          </w:tcPr>
          <w:p>
            <w:r>
              <w:t xml:space="preserve">Local CCY</w:t>
            </w:r>
          </w:p>
        </w:tc>
        <w:tc>
          <w:tcPr>
            <w:tcW w:type="dxa" w:w="5406"/>
          </w:tcPr>
          <w:p>
            <w:r>
              <w:t xml:space="preserve">Combine</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Zai Lab</w:t>
            </w:r>
          </w:p>
        </w:tc>
        <w:tc>
          <w:tcPr>
            <w:tcW w:type="dxa" w:w="901"/>
          </w:tcPr>
          <w:p>
            <w:r>
              <w:t xml:space="preserve">ADR</w:t>
            </w:r>
          </w:p>
        </w:tc>
        <w:tc>
          <w:tcPr>
            <w:tcW w:type="dxa" w:w="901"/>
          </w:tcPr>
          <w:p>
            <w:r>
              <w:t xml:space="preserve">ZLAB.O</w:t>
            </w:r>
          </w:p>
        </w:tc>
        <w:tc>
          <w:tcPr>
            <w:tcW w:type="dxa" w:w="901"/>
          </w:tcPr>
          <w:p>
            <w:r>
              <w:t xml:space="preserve">USD</w:t>
            </w:r>
          </w:p>
        </w:tc>
        <w:tc>
          <w:tcPr>
            <w:tcW w:type="dxa" w:w="5406"/>
          </w:tcPr>
          <w:p>
            <w:r>
              <w:t xml:space="preserve">再鼎医药（ZLAB.O） 8 月 18 日 跌幅 3%, 收盘价 22.72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PDD</w:t>
            </w:r>
          </w:p>
        </w:tc>
        <w:tc>
          <w:tcPr>
            <w:tcW w:type="dxa" w:w="901"/>
          </w:tcPr>
          <w:p>
            <w:r>
              <w:t xml:space="preserve">ADR</w:t>
            </w:r>
          </w:p>
        </w:tc>
        <w:tc>
          <w:tcPr>
            <w:tcW w:type="dxa" w:w="901"/>
          </w:tcPr>
          <w:p>
            <w:r>
              <w:t xml:space="preserve">PDD.O</w:t>
            </w:r>
          </w:p>
        </w:tc>
        <w:tc>
          <w:tcPr>
            <w:tcW w:type="dxa" w:w="901"/>
          </w:tcPr>
          <w:p>
            <w:r>
              <w:t xml:space="preserve">USD</w:t>
            </w:r>
          </w:p>
        </w:tc>
        <w:tc>
          <w:tcPr>
            <w:tcW w:type="dxa" w:w="5406"/>
          </w:tcPr>
          <w:p>
            <w:r>
              <w:t xml:space="preserve">拼多多（PDD.O） 8 月 18 日 跌幅 3%, 收盘价 76.98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Smart Share</w:t>
            </w:r>
          </w:p>
        </w:tc>
        <w:tc>
          <w:tcPr>
            <w:tcW w:type="dxa" w:w="901"/>
          </w:tcPr>
          <w:p>
            <w:r>
              <w:t xml:space="preserve">ADR</w:t>
            </w:r>
          </w:p>
        </w:tc>
        <w:tc>
          <w:tcPr>
            <w:tcW w:type="dxa" w:w="901"/>
          </w:tcPr>
          <w:p>
            <w:r>
              <w:t xml:space="preserve">EM.O</w:t>
            </w:r>
          </w:p>
        </w:tc>
        <w:tc>
          <w:tcPr>
            <w:tcW w:type="dxa" w:w="901"/>
          </w:tcPr>
          <w:p>
            <w:r>
              <w:t xml:space="preserve">USD</w:t>
            </w:r>
          </w:p>
        </w:tc>
        <w:tc>
          <w:tcPr>
            <w:tcW w:type="dxa" w:w="5406"/>
          </w:tcPr>
          <w:p>
            <w:r>
              <w:t xml:space="preserve">怪兽充电（EM.O） 8 月 18 日 涨幅 4%, 收盘价 0.95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Sinovac</w:t>
            </w:r>
          </w:p>
        </w:tc>
        <w:tc>
          <w:tcPr>
            <w:tcW w:type="dxa" w:w="901"/>
          </w:tcPr>
          <w:p>
            <w:r>
              <w:t xml:space="preserve">Share</w:t>
            </w:r>
          </w:p>
        </w:tc>
        <w:tc>
          <w:tcPr>
            <w:tcW w:type="dxa" w:w="901"/>
          </w:tcPr>
          <w:p>
            <w:r>
              <w:t xml:space="preserve">SVA.O</w:t>
            </w:r>
          </w:p>
        </w:tc>
        <w:tc>
          <w:tcPr>
            <w:tcW w:type="dxa" w:w="901"/>
          </w:tcPr>
          <w:p>
            <w:r>
              <w:t xml:space="preserve">USD</w:t>
            </w:r>
          </w:p>
        </w:tc>
        <w:tc>
          <w:tcPr>
            <w:tcW w:type="dxa" w:w="5406"/>
          </w:tcPr>
          <w:p>
            <w:r>
              <w:t xml:space="preserve">科兴生物（SVA.O） 8 月 18 日 跌幅 0%, 收盘价 6.47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Harbour Biomed</w:t>
            </w:r>
          </w:p>
        </w:tc>
        <w:tc>
          <w:tcPr>
            <w:tcW w:type="dxa" w:w="901"/>
          </w:tcPr>
          <w:p>
            <w:r>
              <w:t xml:space="preserve">Share</w:t>
            </w:r>
          </w:p>
        </w:tc>
        <w:tc>
          <w:tcPr>
            <w:tcW w:type="dxa" w:w="901"/>
          </w:tcPr>
          <w:p>
            <w:r>
              <w:t xml:space="preserve">2142.HK</w:t>
            </w:r>
          </w:p>
        </w:tc>
        <w:tc>
          <w:tcPr>
            <w:tcW w:type="dxa" w:w="901"/>
          </w:tcPr>
          <w:p>
            <w:r>
              <w:t xml:space="preserve">HKD</w:t>
            </w:r>
          </w:p>
        </w:tc>
        <w:tc>
          <w:tcPr>
            <w:tcW w:type="dxa" w:w="5406"/>
          </w:tcPr>
          <w:p>
            <w:r>
              <w:t xml:space="preserve">和铂医药（2142.HK） 8 月 19 日 跌幅 1%, 收盘价 1.68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Cepton</w:t>
            </w:r>
          </w:p>
        </w:tc>
        <w:tc>
          <w:tcPr>
            <w:tcW w:type="dxa" w:w="901"/>
          </w:tcPr>
          <w:p>
            <w:r>
              <w:t xml:space="preserve">Share</w:t>
            </w:r>
          </w:p>
        </w:tc>
        <w:tc>
          <w:tcPr>
            <w:tcW w:type="dxa" w:w="901"/>
          </w:tcPr>
          <w:p>
            <w:r>
              <w:t xml:space="preserve">CPTN.O</w:t>
            </w:r>
          </w:p>
        </w:tc>
        <w:tc>
          <w:tcPr>
            <w:tcW w:type="dxa" w:w="901"/>
          </w:tcPr>
          <w:p>
            <w:r>
              <w:t xml:space="preserve">USD</w:t>
            </w:r>
          </w:p>
        </w:tc>
        <w:tc>
          <w:tcPr>
            <w:tcW w:type="dxa" w:w="5406"/>
          </w:tcPr>
          <w:p>
            <w:r>
              <w:t xml:space="preserve">Cepton（CPTN.O） 8 月 18 日 跌幅 4%, 收盘价 0.5912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Bitdeer</w:t>
            </w:r>
          </w:p>
        </w:tc>
        <w:tc>
          <w:tcPr>
            <w:tcW w:type="dxa" w:w="901"/>
          </w:tcPr>
          <w:p>
            <w:r>
              <w:t xml:space="preserve">Share</w:t>
            </w:r>
          </w:p>
        </w:tc>
        <w:tc>
          <w:tcPr>
            <w:tcW w:type="dxa" w:w="901"/>
          </w:tcPr>
          <w:p>
            <w:r>
              <w:t xml:space="preserve">BTDR</w:t>
            </w:r>
          </w:p>
        </w:tc>
        <w:tc>
          <w:tcPr>
            <w:tcW w:type="dxa" w:w="901"/>
          </w:tcPr>
          <w:p>
            <w:r>
              <w:t xml:space="preserve">USD</w:t>
            </w:r>
          </w:p>
        </w:tc>
        <w:tc>
          <w:tcPr>
            <w:tcW w:type="dxa" w:w="5406"/>
          </w:tcPr>
          <w:p>
            <w:r>
              <w:t xml:space="preserve">Bitdeer（BTDR） 8 月 18 日 跌幅 3%, 收盘价 13.29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Bloomage （华熙生物)</w:t>
            </w:r>
          </w:p>
        </w:tc>
        <w:tc>
          <w:tcPr>
            <w:tcW w:type="dxa" w:w="901"/>
          </w:tcPr>
          <w:p>
            <w:r>
              <w:t xml:space="preserve">Share</w:t>
            </w:r>
          </w:p>
        </w:tc>
        <w:tc>
          <w:tcPr>
            <w:tcW w:type="dxa" w:w="901"/>
          </w:tcPr>
          <w:p>
            <w:r>
              <w:t xml:space="preserve">688363.SH</w:t>
            </w:r>
          </w:p>
        </w:tc>
        <w:tc>
          <w:tcPr>
            <w:tcW w:type="dxa" w:w="901"/>
          </w:tcPr>
          <w:p>
            <w:r>
              <w:t xml:space="preserve">RMB</w:t>
            </w:r>
          </w:p>
        </w:tc>
        <w:tc>
          <w:tcPr>
            <w:tcW w:type="dxa" w:w="5406"/>
          </w:tcPr>
          <w:p>
            <w:r>
              <w:t xml:space="preserve">华熙生物（688363.SH） 8 月 19 日 跌幅 0%, 收盘价 97.35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九丰能源（远丰森泰）</w:t>
            </w:r>
          </w:p>
        </w:tc>
        <w:tc>
          <w:tcPr>
            <w:tcW w:type="dxa" w:w="901"/>
          </w:tcPr>
          <w:p>
            <w:r>
              <w:t xml:space="preserve">Share</w:t>
            </w:r>
          </w:p>
        </w:tc>
        <w:tc>
          <w:tcPr>
            <w:tcW w:type="dxa" w:w="901"/>
          </w:tcPr>
          <w:p>
            <w:r>
              <w:t xml:space="preserve">605090.SH</w:t>
            </w:r>
          </w:p>
        </w:tc>
        <w:tc>
          <w:tcPr>
            <w:tcW w:type="dxa" w:w="901"/>
          </w:tcPr>
          <w:p>
            <w:r>
              <w:t xml:space="preserve">RMB</w:t>
            </w:r>
          </w:p>
        </w:tc>
        <w:tc>
          <w:tcPr>
            <w:tcW w:type="dxa" w:w="5406"/>
          </w:tcPr>
          <w:p>
            <w:r>
              <w:t xml:space="preserve">九丰能源（605090.SH） 8 月 19 日 涨幅 0%, 收盘价 22.6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Alphamab</w:t>
            </w:r>
          </w:p>
        </w:tc>
        <w:tc>
          <w:tcPr>
            <w:tcW w:type="dxa" w:w="901"/>
          </w:tcPr>
          <w:p>
            <w:r>
              <w:t xml:space="preserve">Share</w:t>
            </w:r>
          </w:p>
        </w:tc>
        <w:tc>
          <w:tcPr>
            <w:tcW w:type="dxa" w:w="901"/>
          </w:tcPr>
          <w:p>
            <w:r>
              <w:t xml:space="preserve">HK9966</w:t>
            </w:r>
          </w:p>
        </w:tc>
        <w:tc>
          <w:tcPr>
            <w:tcW w:type="dxa" w:w="901"/>
          </w:tcPr>
          <w:p>
            <w:r>
              <w:t xml:space="preserve">HKD</w:t>
            </w:r>
          </w:p>
        </w:tc>
        <w:tc>
          <w:tcPr>
            <w:tcW w:type="dxa" w:w="5406"/>
          </w:tcPr>
          <w:p>
            <w:r>
              <w:t xml:space="preserve">康宁杰瑞（9966.HK） 8 月 19 日 跌幅 5%, 收盘价 6.99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TOT</w:t>
            </w:r>
          </w:p>
        </w:tc>
        <w:tc>
          <w:tcPr>
            <w:tcW w:type="dxa" w:w="901"/>
          </w:tcPr>
          <w:p>
            <w:r>
              <w:t xml:space="preserve">Share</w:t>
            </w:r>
          </w:p>
        </w:tc>
        <w:tc>
          <w:tcPr>
            <w:tcW w:type="dxa" w:w="901"/>
          </w:tcPr>
          <w:p>
            <w:r>
              <w:t xml:space="preserve">1875.HK</w:t>
            </w:r>
          </w:p>
        </w:tc>
        <w:tc>
          <w:tcPr>
            <w:tcW w:type="dxa" w:w="901"/>
          </w:tcPr>
          <w:p>
            <w:r>
              <w:t xml:space="preserve">HKD</w:t>
            </w:r>
          </w:p>
        </w:tc>
        <w:tc>
          <w:tcPr>
            <w:tcW w:type="dxa" w:w="5406"/>
          </w:tcPr>
          <w:p>
            <w:r>
              <w:t xml:space="preserve">东曜药业（1875.HK） 8 月 19 日 跌幅 7%, 收盘价 2.01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InventisBio (益方生物)</w:t>
            </w:r>
          </w:p>
        </w:tc>
        <w:tc>
          <w:tcPr>
            <w:tcW w:type="dxa" w:w="901"/>
          </w:tcPr>
          <w:p>
            <w:r>
              <w:t xml:space="preserve">Share</w:t>
            </w:r>
          </w:p>
        </w:tc>
        <w:tc>
          <w:tcPr>
            <w:tcW w:type="dxa" w:w="901"/>
          </w:tcPr>
          <w:p>
            <w:r>
              <w:t xml:space="preserve">688382.SH</w:t>
            </w:r>
          </w:p>
        </w:tc>
        <w:tc>
          <w:tcPr>
            <w:tcW w:type="dxa" w:w="901"/>
          </w:tcPr>
          <w:p>
            <w:r>
              <w:t xml:space="preserve">RMB</w:t>
            </w:r>
          </w:p>
        </w:tc>
        <w:tc>
          <w:tcPr>
            <w:tcW w:type="dxa" w:w="5406"/>
          </w:tcPr>
          <w:p>
            <w:r>
              <w:t xml:space="preserve">益方生物（688382.SH） 8 月 19 日 跌幅 2%, 收盘价 13.11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Connect Biopharma</w:t>
            </w:r>
          </w:p>
        </w:tc>
        <w:tc>
          <w:tcPr>
            <w:tcW w:type="dxa" w:w="901"/>
          </w:tcPr>
          <w:p>
            <w:r>
              <w:t xml:space="preserve">ADR</w:t>
            </w:r>
          </w:p>
        </w:tc>
        <w:tc>
          <w:tcPr>
            <w:tcW w:type="dxa" w:w="901"/>
          </w:tcPr>
          <w:p>
            <w:r>
              <w:t xml:space="preserve">CNTB.O</w:t>
            </w:r>
          </w:p>
        </w:tc>
        <w:tc>
          <w:tcPr>
            <w:tcW w:type="dxa" w:w="901"/>
          </w:tcPr>
          <w:p>
            <w:r>
              <w:t xml:space="preserve">USD</w:t>
            </w:r>
          </w:p>
        </w:tc>
        <w:tc>
          <w:tcPr>
            <w:tcW w:type="dxa" w:w="5406"/>
          </w:tcPr>
          <w:p>
            <w:r>
              <w:t xml:space="preserve">康乃德（CNTB.O） 8 月 18 日 跌幅 1%, 收盘价 0.8938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Zhihu</w:t>
            </w:r>
          </w:p>
        </w:tc>
        <w:tc>
          <w:tcPr>
            <w:tcW w:type="dxa" w:w="901"/>
          </w:tcPr>
          <w:p>
            <w:r>
              <w:t xml:space="preserve">ADR</w:t>
            </w:r>
          </w:p>
        </w:tc>
        <w:tc>
          <w:tcPr>
            <w:tcW w:type="dxa" w:w="901"/>
          </w:tcPr>
          <w:p>
            <w:r>
              <w:t xml:space="preserve">ZH.N</w:t>
            </w:r>
          </w:p>
        </w:tc>
        <w:tc>
          <w:tcPr>
            <w:tcW w:type="dxa" w:w="901"/>
          </w:tcPr>
          <w:p>
            <w:r>
              <w:t xml:space="preserve">USD</w:t>
            </w:r>
          </w:p>
        </w:tc>
        <w:tc>
          <w:tcPr>
            <w:tcW w:type="dxa" w:w="5406"/>
          </w:tcPr>
          <w:p>
            <w:r>
              <w:t xml:space="preserve">知乎（ZH.N） 8 月 18 日 跌幅 3%, 收盘价 1.1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3D MEDICINES（思路迪）</w:t>
            </w:r>
          </w:p>
        </w:tc>
        <w:tc>
          <w:tcPr>
            <w:tcW w:type="dxa" w:w="901"/>
          </w:tcPr>
          <w:p>
            <w:r>
              <w:t xml:space="preserve">Share</w:t>
            </w:r>
          </w:p>
        </w:tc>
        <w:tc>
          <w:tcPr>
            <w:tcW w:type="dxa" w:w="901"/>
          </w:tcPr>
          <w:p>
            <w:r>
              <w:t xml:space="preserve">1244.HK</w:t>
            </w:r>
          </w:p>
        </w:tc>
        <w:tc>
          <w:tcPr>
            <w:tcW w:type="dxa" w:w="901"/>
          </w:tcPr>
          <w:p>
            <w:r>
              <w:t xml:space="preserve">HKD</w:t>
            </w:r>
          </w:p>
        </w:tc>
        <w:tc>
          <w:tcPr>
            <w:tcW w:type="dxa" w:w="5406"/>
          </w:tcPr>
          <w:p>
            <w:r>
              <w:t xml:space="preserve">3D MEDICINES（思路迪） 8 月 19 日 跌幅 9%, 收盘价 30.7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博安生物</w:t>
            </w:r>
          </w:p>
        </w:tc>
        <w:tc>
          <w:tcPr>
            <w:tcW w:type="dxa" w:w="901"/>
          </w:tcPr>
          <w:p>
            <w:r>
              <w:t xml:space="preserve">Share</w:t>
            </w:r>
          </w:p>
        </w:tc>
        <w:tc>
          <w:tcPr>
            <w:tcW w:type="dxa" w:w="901"/>
          </w:tcPr>
          <w:p>
            <w:r>
              <w:t xml:space="preserve">6955.HK</w:t>
            </w:r>
          </w:p>
        </w:tc>
        <w:tc>
          <w:tcPr>
            <w:tcW w:type="dxa" w:w="901"/>
          </w:tcPr>
          <w:p>
            <w:r>
              <w:t xml:space="preserve">HKD</w:t>
            </w:r>
          </w:p>
        </w:tc>
        <w:tc>
          <w:tcPr>
            <w:tcW w:type="dxa" w:w="5406"/>
          </w:tcPr>
          <w:p>
            <w:r>
              <w:t xml:space="preserve">博安生物（6955.HK） 8 月 19 日 跌幅 0%, 收盘价 15.1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YMM</w:t>
            </w:r>
          </w:p>
        </w:tc>
        <w:tc>
          <w:tcPr>
            <w:tcW w:type="dxa" w:w="901"/>
          </w:tcPr>
          <w:p>
            <w:r>
              <w:t xml:space="preserve">ADR</w:t>
            </w:r>
          </w:p>
        </w:tc>
        <w:tc>
          <w:tcPr>
            <w:tcW w:type="dxa" w:w="901"/>
          </w:tcPr>
          <w:p>
            <w:r>
              <w:t xml:space="preserve">YMM.N</w:t>
            </w:r>
          </w:p>
        </w:tc>
        <w:tc>
          <w:tcPr>
            <w:tcW w:type="dxa" w:w="901"/>
          </w:tcPr>
          <w:p>
            <w:r>
              <w:t xml:space="preserve">USD</w:t>
            </w:r>
          </w:p>
        </w:tc>
        <w:tc>
          <w:tcPr>
            <w:tcW w:type="dxa" w:w="5406"/>
          </w:tcPr>
          <w:p>
            <w:r>
              <w:t xml:space="preserve">满帮（YMM.N） 8 月 18 日 跌幅 1%, 收盘价 6.16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Wankai</w:t>
            </w:r>
          </w:p>
        </w:tc>
        <w:tc>
          <w:tcPr>
            <w:tcW w:type="dxa" w:w="901"/>
          </w:tcPr>
          <w:p>
            <w:r>
              <w:t xml:space="preserve">Share</w:t>
            </w:r>
          </w:p>
        </w:tc>
        <w:tc>
          <w:tcPr>
            <w:tcW w:type="dxa" w:w="901"/>
          </w:tcPr>
          <w:p>
            <w:r>
              <w:t xml:space="preserve">301216.SZ</w:t>
            </w:r>
          </w:p>
        </w:tc>
        <w:tc>
          <w:tcPr>
            <w:tcW w:type="dxa" w:w="901"/>
          </w:tcPr>
          <w:p>
            <w:r>
              <w:t xml:space="preserve">RMB</w:t>
            </w:r>
          </w:p>
        </w:tc>
        <w:tc>
          <w:tcPr>
            <w:tcW w:type="dxa" w:w="5406"/>
          </w:tcPr>
          <w:p>
            <w:r>
              <w:t xml:space="preserve">万凯新材（301216.SZ） 8 月 19 日 跌幅 1%, 收盘价 15.29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叮当健康</w:t>
            </w:r>
          </w:p>
        </w:tc>
        <w:tc>
          <w:tcPr>
            <w:tcW w:type="dxa" w:w="901"/>
          </w:tcPr>
          <w:p>
            <w:r>
              <w:t xml:space="preserve">Share</w:t>
            </w:r>
          </w:p>
        </w:tc>
        <w:tc>
          <w:tcPr>
            <w:tcW w:type="dxa" w:w="901"/>
          </w:tcPr>
          <w:p>
            <w:r>
              <w:t xml:space="preserve">9886.HK</w:t>
            </w:r>
          </w:p>
        </w:tc>
        <w:tc>
          <w:tcPr>
            <w:tcW w:type="dxa" w:w="901"/>
          </w:tcPr>
          <w:p>
            <w:r>
              <w:t xml:space="preserve">HKD</w:t>
            </w:r>
          </w:p>
        </w:tc>
        <w:tc>
          <w:tcPr>
            <w:tcW w:type="dxa" w:w="5406"/>
          </w:tcPr>
          <w:p>
            <w:r>
              <w:t xml:space="preserve">叮当健康（9886.HK） 8 月 19 日 跌幅 3%, 收盘价 2.58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Standard Chartered Bank</w:t>
            </w:r>
          </w:p>
        </w:tc>
        <w:tc>
          <w:tcPr>
            <w:tcW w:type="dxa" w:w="901"/>
          </w:tcPr>
          <w:p>
            <w:r>
              <w:t xml:space="preserve">N/A</w:t>
            </w:r>
          </w:p>
        </w:tc>
        <w:tc>
          <w:tcPr>
            <w:tcW w:type="dxa" w:w="901"/>
          </w:tcPr>
          <w:p>
            <w:r>
              <w:t xml:space="preserve">2888.HK</w:t>
            </w:r>
          </w:p>
        </w:tc>
        <w:tc>
          <w:tcPr>
            <w:tcW w:type="dxa" w:w="901"/>
          </w:tcPr>
          <w:p>
            <w:r>
              <w:t xml:space="preserve">HKD</w:t>
            </w:r>
          </w:p>
        </w:tc>
        <w:tc>
          <w:tcPr>
            <w:tcW w:type="dxa" w:w="5406"/>
          </w:tcPr>
          <w:p>
            <w:r>
              <w:t xml:space="preserve">Standard Chartered Bank（2888.HK） 8 月 19 日 跌幅 1%, 收盘价 72.45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HSBC</w:t>
            </w:r>
          </w:p>
        </w:tc>
        <w:tc>
          <w:tcPr>
            <w:tcW w:type="dxa" w:w="901"/>
          </w:tcPr>
          <w:p>
            <w:r>
              <w:t xml:space="preserve">N/A</w:t>
            </w:r>
          </w:p>
        </w:tc>
        <w:tc>
          <w:tcPr>
            <w:tcW w:type="dxa" w:w="901"/>
          </w:tcPr>
          <w:p>
            <w:r>
              <w:t xml:space="preserve">0005.HK</w:t>
            </w:r>
          </w:p>
        </w:tc>
        <w:tc>
          <w:tcPr>
            <w:tcW w:type="dxa" w:w="901"/>
          </w:tcPr>
          <w:p>
            <w:r>
              <w:t xml:space="preserve">HKD</w:t>
            </w:r>
          </w:p>
        </w:tc>
        <w:tc>
          <w:tcPr>
            <w:tcW w:type="dxa" w:w="5406"/>
          </w:tcPr>
          <w:p>
            <w:r>
              <w:t xml:space="preserve">HSBC（0005.HK） 8 月 19 日 跌幅 1%, 收盘价 58.65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CMB Wing Lung (CMB)</w:t>
            </w:r>
          </w:p>
        </w:tc>
        <w:tc>
          <w:tcPr>
            <w:tcW w:type="dxa" w:w="901"/>
          </w:tcPr>
          <w:p>
            <w:r>
              <w:t xml:space="preserve">N/A</w:t>
            </w:r>
          </w:p>
        </w:tc>
        <w:tc>
          <w:tcPr>
            <w:tcW w:type="dxa" w:w="901"/>
          </w:tcPr>
          <w:p>
            <w:r>
              <w:t xml:space="preserve">3968.HK</w:t>
            </w:r>
          </w:p>
        </w:tc>
        <w:tc>
          <w:tcPr>
            <w:tcW w:type="dxa" w:w="901"/>
          </w:tcPr>
          <w:p>
            <w:r>
              <w:t xml:space="preserve">HKD</w:t>
            </w:r>
          </w:p>
        </w:tc>
        <w:tc>
          <w:tcPr>
            <w:tcW w:type="dxa" w:w="5406"/>
          </w:tcPr>
          <w:p>
            <w:r>
              <w:t xml:space="preserve">CMB（3968.HK） 8 月 19 日 跌幅 0%, 收盘价 30.95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DBS</w:t>
            </w:r>
          </w:p>
        </w:tc>
        <w:tc>
          <w:tcPr>
            <w:tcW w:type="dxa" w:w="901"/>
          </w:tcPr>
          <w:p>
            <w:r>
              <w:t xml:space="preserve">N/A</w:t>
            </w:r>
          </w:p>
        </w:tc>
        <w:tc>
          <w:tcPr>
            <w:tcW w:type="dxa" w:w="901"/>
          </w:tcPr>
          <w:p>
            <w:r>
              <w:t xml:space="preserve">HK05</w:t>
            </w:r>
          </w:p>
        </w:tc>
        <w:tc>
          <w:tcPr>
            <w:tcW w:type="dxa" w:w="901"/>
          </w:tcPr>
          <w:p>
            <w:r>
              <w:t xml:space="preserve">SGD</w:t>
            </w:r>
          </w:p>
        </w:tc>
        <w:tc>
          <w:tcPr>
            <w:tcW w:type="dxa" w:w="5406"/>
          </w:tcPr>
          <w:p>
            <w:r>
              <w:t xml:space="preserve">DBS（D05.SG） 8 月 19 日 跌幅 0%, 收盘价 32.72 新加坡元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East West Bank</w:t>
            </w:r>
          </w:p>
        </w:tc>
        <w:tc>
          <w:tcPr>
            <w:tcW w:type="dxa" w:w="901"/>
          </w:tcPr>
          <w:p>
            <w:r>
              <w:t xml:space="preserve">N/A</w:t>
            </w:r>
          </w:p>
        </w:tc>
        <w:tc>
          <w:tcPr>
            <w:tcW w:type="dxa" w:w="901"/>
          </w:tcPr>
          <w:p>
            <w:r>
              <w:t xml:space="preserve">EWBC</w:t>
            </w:r>
          </w:p>
        </w:tc>
        <w:tc>
          <w:tcPr>
            <w:tcW w:type="dxa" w:w="901"/>
          </w:tcPr>
          <w:p>
            <w:r>
              <w:t xml:space="preserve">USD</w:t>
            </w:r>
          </w:p>
        </w:tc>
        <w:tc>
          <w:tcPr>
            <w:tcW w:type="dxa" w:w="5406"/>
          </w:tcPr>
          <w:p>
            <w:r>
              <w:t xml:space="preserve">East West Bank（EWBC） 8 月 18 日 跌幅 0%, 收盘价 54.79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JP Morgan</w:t>
            </w:r>
          </w:p>
        </w:tc>
        <w:tc>
          <w:tcPr>
            <w:tcW w:type="dxa" w:w="901"/>
          </w:tcPr>
          <w:p>
            <w:r>
              <w:t xml:space="preserve">N/A</w:t>
            </w:r>
          </w:p>
        </w:tc>
        <w:tc>
          <w:tcPr>
            <w:tcW w:type="dxa" w:w="901"/>
          </w:tcPr>
          <w:p>
            <w:r>
              <w:t xml:space="preserve">JPM</w:t>
            </w:r>
          </w:p>
        </w:tc>
        <w:tc>
          <w:tcPr>
            <w:tcW w:type="dxa" w:w="901"/>
          </w:tcPr>
          <w:p>
            <w:r>
              <w:t xml:space="preserve">USD</w:t>
            </w:r>
          </w:p>
        </w:tc>
        <w:tc>
          <w:tcPr>
            <w:tcW w:type="dxa" w:w="5406"/>
          </w:tcPr>
          <w:p>
            <w:r>
              <w:t xml:space="preserve">JP Morgan（JPM） 8 月 18 日 涨幅 0%, 收盘价 148.97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Morgan Stanley</w:t>
            </w:r>
          </w:p>
        </w:tc>
        <w:tc>
          <w:tcPr>
            <w:tcW w:type="dxa" w:w="901"/>
          </w:tcPr>
          <w:p>
            <w:r>
              <w:t xml:space="preserve">N/A</w:t>
            </w:r>
          </w:p>
        </w:tc>
        <w:tc>
          <w:tcPr>
            <w:tcW w:type="dxa" w:w="901"/>
          </w:tcPr>
          <w:p>
            <w:r>
              <w:t xml:space="preserve">MS</w:t>
            </w:r>
          </w:p>
        </w:tc>
        <w:tc>
          <w:tcPr>
            <w:tcW w:type="dxa" w:w="901"/>
          </w:tcPr>
          <w:p>
            <w:r>
              <w:t xml:space="preserve">USD</w:t>
            </w:r>
          </w:p>
        </w:tc>
        <w:tc>
          <w:tcPr>
            <w:tcW w:type="dxa" w:w="5406"/>
          </w:tcPr>
          <w:p>
            <w:r>
              <w:t xml:space="preserve">Morgan Stanley（MS） 8 月 18 日 跌幅 1%, 收盘价 84.89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Goldman Sachs</w:t>
            </w:r>
          </w:p>
        </w:tc>
        <w:tc>
          <w:tcPr>
            <w:tcW w:type="dxa" w:w="901"/>
          </w:tcPr>
          <w:p>
            <w:r>
              <w:t xml:space="preserve">N/A</w:t>
            </w:r>
          </w:p>
        </w:tc>
        <w:tc>
          <w:tcPr>
            <w:tcW w:type="dxa" w:w="901"/>
          </w:tcPr>
          <w:p>
            <w:r>
              <w:t xml:space="preserve">GS</w:t>
            </w:r>
          </w:p>
        </w:tc>
        <w:tc>
          <w:tcPr>
            <w:tcW w:type="dxa" w:w="901"/>
          </w:tcPr>
          <w:p>
            <w:r>
              <w:t xml:space="preserve">USD</w:t>
            </w:r>
          </w:p>
        </w:tc>
        <w:tc>
          <w:tcPr>
            <w:tcW w:type="dxa" w:w="5406"/>
          </w:tcPr>
          <w:p>
            <w:r>
              <w:t xml:space="preserve">Goldman Sachs（GS） 8 月 18 日 跌幅 1%, 收盘价 324.93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First Citizens</w:t>
            </w:r>
          </w:p>
        </w:tc>
        <w:tc>
          <w:tcPr>
            <w:tcW w:type="dxa" w:w="901"/>
          </w:tcPr>
          <w:p>
            <w:r>
              <w:t xml:space="preserve">N/A</w:t>
            </w:r>
          </w:p>
        </w:tc>
        <w:tc>
          <w:tcPr>
            <w:tcW w:type="dxa" w:w="901"/>
          </w:tcPr>
          <w:p>
            <w:r>
              <w:t xml:space="preserve">FCNCA</w:t>
            </w:r>
          </w:p>
        </w:tc>
        <w:tc>
          <w:tcPr>
            <w:tcW w:type="dxa" w:w="901"/>
          </w:tcPr>
          <w:p>
            <w:r>
              <w:t xml:space="preserve">USD</w:t>
            </w:r>
          </w:p>
        </w:tc>
        <w:tc>
          <w:tcPr>
            <w:tcW w:type="dxa" w:w="5406"/>
          </w:tcPr>
          <w:p>
            <w:r>
              <w:t xml:space="preserve">First Citizens（FCNCA） 8 月 18 日 涨幅 0%, 收盘价 1394.58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UBS</w:t>
            </w:r>
          </w:p>
        </w:tc>
        <w:tc>
          <w:tcPr>
            <w:tcW w:type="dxa" w:w="901"/>
          </w:tcPr>
          <w:p>
            <w:r>
              <w:t xml:space="preserve">N/A</w:t>
            </w:r>
          </w:p>
        </w:tc>
        <w:tc>
          <w:tcPr>
            <w:tcW w:type="dxa" w:w="901"/>
          </w:tcPr>
          <w:p>
            <w:r>
              <w:t xml:space="preserve">UBS</w:t>
            </w:r>
          </w:p>
        </w:tc>
        <w:tc>
          <w:tcPr>
            <w:tcW w:type="dxa" w:w="901"/>
          </w:tcPr>
          <w:p>
            <w:r>
              <w:t xml:space="preserve">USD</w:t>
            </w:r>
          </w:p>
        </w:tc>
        <w:tc>
          <w:tcPr>
            <w:tcW w:type="dxa" w:w="5406"/>
          </w:tcPr>
          <w:p>
            <w:r>
              <w:t xml:space="preserve">UBS（UBS） 8 月 18 日 跌幅 0%, 收盘价 23.43 美元</w:t>
            </w: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2023-08-19T19:24:48.978Z</dcterms:created>
  <dcterms:modified xsi:type="dcterms:W3CDTF">2023-08-19T19:24:48.978Z</dcterms:modified>
</cp:coreProperties>
</file>

<file path=docProps/custom.xml><?xml version="1.0" encoding="utf-8"?>
<Properties xmlns="http://schemas.openxmlformats.org/officeDocument/2006/custom-properties" xmlns:vt="http://schemas.openxmlformats.org/officeDocument/2006/docPropsVTypes"/>
</file>