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E8B7" w14:textId="42A223AA" w:rsidR="00640B51" w:rsidRDefault="00640B51">
      <w:pPr>
        <w:rPr>
          <w:b/>
          <w:bCs/>
          <w:sz w:val="44"/>
          <w:szCs w:val="44"/>
        </w:rPr>
      </w:pPr>
      <w:r w:rsidRPr="00070BCA">
        <w:rPr>
          <w:b/>
          <w:bCs/>
          <w:sz w:val="44"/>
          <w:szCs w:val="44"/>
        </w:rPr>
        <w:t>Rhetoric Notes:</w:t>
      </w:r>
    </w:p>
    <w:p w14:paraId="5541A29B" w14:textId="07914E70"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r w:rsidR="00032124">
        <w:rPr>
          <w:sz w:val="18"/>
          <w:szCs w:val="18"/>
        </w:rPr>
        <w:t xml:space="preserve"> Specifically, some of this information is pulled from a book about Rhetorical teaching, and some comes from a book about Rhetorical speaking. </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“rhetorikos,”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65E20ED1"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p>
    <w:p w14:paraId="7C63C780" w14:textId="29EE1358"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p>
    <w:p w14:paraId="019670F4" w14:textId="0E2DB18C"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p>
    <w:p w14:paraId="13EB012B" w14:textId="46BCAE25"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p>
    <w:p w14:paraId="4AEA749B" w14:textId="2C691D40"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p>
    <w:p w14:paraId="2B61A5A8" w14:textId="208E1330"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p>
    <w:p w14:paraId="6040E051" w14:textId="2618A9B0"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Pr="00F758D9"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0B065201" w14:textId="43290573" w:rsidR="00792DF8" w:rsidRPr="00F758D9" w:rsidRDefault="007F7304" w:rsidP="00792DF8">
      <w:pPr>
        <w:rPr>
          <w:rFonts w:cstheme="minorHAnsi"/>
        </w:rPr>
      </w:pPr>
      <w:r w:rsidRPr="00F758D9">
        <w:rPr>
          <w:rFonts w:cstheme="minorHAnsi"/>
        </w:rPr>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lastRenderedPageBreak/>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3AFDB543" w:rsidR="002F0C06" w:rsidRPr="00F758D9" w:rsidRDefault="002F0C06" w:rsidP="002F0C06">
      <w:pPr>
        <w:pStyle w:val="ListParagraph"/>
        <w:numPr>
          <w:ilvl w:val="0"/>
          <w:numId w:val="3"/>
        </w:numPr>
        <w:rPr>
          <w:rFonts w:cstheme="minorHAnsi"/>
        </w:rPr>
      </w:pPr>
      <w:r w:rsidRPr="00F758D9">
        <w:rPr>
          <w:rFonts w:cstheme="minorHAnsi"/>
        </w:rPr>
        <w:t>Trained reading</w:t>
      </w:r>
    </w:p>
    <w:p w14:paraId="037DE279" w14:textId="6438A939" w:rsidR="002F0C06" w:rsidRPr="00F758D9" w:rsidRDefault="002F0C06" w:rsidP="002F0C06">
      <w:pPr>
        <w:pStyle w:val="ListParagraph"/>
        <w:numPr>
          <w:ilvl w:val="0"/>
          <w:numId w:val="3"/>
        </w:numPr>
        <w:rPr>
          <w:rFonts w:cstheme="minorHAnsi"/>
        </w:rPr>
      </w:pPr>
      <w:r w:rsidRPr="00F758D9">
        <w:rPr>
          <w:rFonts w:cstheme="minorHAnsi"/>
        </w:rPr>
        <w:t>Exposition</w:t>
      </w:r>
    </w:p>
    <w:p w14:paraId="24EDE60F" w14:textId="4AF0CCBB"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p>
    <w:p w14:paraId="5C3407D1" w14:textId="75677211"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p>
    <w:p w14:paraId="55FDB1C9" w14:textId="3FB8DBB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p>
    <w:p w14:paraId="44E3CEF2" w14:textId="6A0C37D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3BA59D73" w14:textId="77777777" w:rsidR="003007E0" w:rsidRPr="00F758D9" w:rsidRDefault="003007E0" w:rsidP="003007E0">
      <w:pPr>
        <w:rPr>
          <w:rFonts w:cstheme="minorHAnsi"/>
        </w:rPr>
      </w:pPr>
      <w:r w:rsidRPr="00F758D9">
        <w:rPr>
          <w:rFonts w:cstheme="minorHAnsi"/>
        </w:rPr>
        <w:lastRenderedPageBreak/>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5B9619F8" w14:textId="77777777" w:rsidR="003007E0" w:rsidRPr="00F758D9" w:rsidRDefault="003007E0" w:rsidP="003007E0">
      <w:pPr>
        <w:rPr>
          <w:rFonts w:cstheme="minorHAnsi"/>
        </w:rPr>
      </w:pP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71016315"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p>
    <w:p w14:paraId="707702FD" w14:textId="728E7B34"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 xml:space="preserve">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w:t>
      </w:r>
      <w:r w:rsidRPr="001E4F53">
        <w:rPr>
          <w:rFonts w:cstheme="minorHAnsi"/>
        </w:rPr>
        <w:lastRenderedPageBreak/>
        <w:t>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lastRenderedPageBreak/>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4513EE11"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p>
    <w:p w14:paraId="58912947" w14:textId="312FA5C9"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p>
    <w:p w14:paraId="55E95E86" w14:textId="11AD5B5E"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p>
    <w:p w14:paraId="46CE3CAA" w14:textId="67A4E19A"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p>
    <w:p w14:paraId="56135825" w14:textId="7A53919C"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p>
    <w:p w14:paraId="10A89CCD" w14:textId="3F5BFE96"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p>
    <w:p w14:paraId="323B2E52" w14:textId="1E17A1AC"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p>
    <w:p w14:paraId="5665A64A" w14:textId="777D94AA"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p>
    <w:p w14:paraId="548DB39F" w14:textId="63BBC452"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p>
    <w:p w14:paraId="79F068B3" w14:textId="1A57E709" w:rsidR="00A3709F" w:rsidRPr="00F758D9"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p>
    <w:p w14:paraId="71DA94B8" w14:textId="6DA7F83D" w:rsidR="00DA7326" w:rsidRPr="00F758D9" w:rsidRDefault="006A1BC2" w:rsidP="00DA7326">
      <w:pPr>
        <w:rPr>
          <w:rFonts w:cstheme="minorHAnsi"/>
        </w:rPr>
      </w:pPr>
      <w:r w:rsidRPr="00F758D9">
        <w:rPr>
          <w:rFonts w:cstheme="minorHAnsi"/>
        </w:rPr>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F57C7BD" w14:textId="77777777" w:rsidR="006A1BC2" w:rsidRDefault="006A1BC2" w:rsidP="00755316">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3CC34EBB" w14:textId="77777777" w:rsidR="00C73505" w:rsidRDefault="00C73505" w:rsidP="00C73505">
      <w:pPr>
        <w:spacing w:after="40" w:line="240" w:lineRule="auto"/>
        <w:rPr>
          <w:rFonts w:cstheme="minorHAnsi"/>
        </w:rPr>
      </w:pPr>
    </w:p>
    <w:p w14:paraId="2779CC57" w14:textId="77777777" w:rsidR="00C73505" w:rsidRPr="00C73505" w:rsidRDefault="00C73505" w:rsidP="00C73505">
      <w:pPr>
        <w:spacing w:after="40" w:line="240" w:lineRule="auto"/>
        <w:rPr>
          <w:rFonts w:cstheme="minorHAnsi"/>
        </w:rPr>
      </w:pP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3E05835" w14:textId="17A5FFB5" w:rsidR="006643ED" w:rsidRPr="00F758D9" w:rsidRDefault="006643ED" w:rsidP="00E84ECD">
      <w:pPr>
        <w:spacing w:after="40" w:line="240" w:lineRule="auto"/>
        <w:rPr>
          <w:rFonts w:cstheme="minorHAnsi"/>
        </w:rPr>
      </w:pPr>
      <w:r w:rsidRPr="00F758D9">
        <w:rPr>
          <w:rFonts w:cstheme="minorHAnsi"/>
        </w:rPr>
        <w:t xml:space="preserve">Idiomatic language refers to expressions, words, or phrases that have a meaning which is not predictable from the usual meanings of its </w:t>
      </w:r>
      <w:r w:rsidR="00A564D7" w:rsidRPr="00F758D9">
        <w:rPr>
          <w:rFonts w:cstheme="minorHAnsi"/>
        </w:rPr>
        <w:t>basic</w:t>
      </w:r>
      <w:r w:rsidRPr="00F758D9">
        <w:rPr>
          <w:rFonts w:cstheme="minorHAnsi"/>
        </w:rPr>
        <w:t xml:space="preserve"> elements or from the general grammatical rules of a language. In other words, an idiom's </w:t>
      </w:r>
      <w:r w:rsidR="00A564D7" w:rsidRPr="00F758D9">
        <w:rPr>
          <w:rFonts w:cstheme="minorHAnsi"/>
        </w:rPr>
        <w:t>symbolic</w:t>
      </w:r>
      <w:r w:rsidRPr="00F758D9">
        <w:rPr>
          <w:rFonts w:cstheme="minorHAnsi"/>
        </w:rPr>
        <w:t xml:space="preserve"> meaning is separate from the </w:t>
      </w:r>
      <w:r w:rsidR="00A564D7" w:rsidRPr="00F758D9">
        <w:rPr>
          <w:rFonts w:cstheme="minorHAnsi"/>
        </w:rPr>
        <w:t>precise</w:t>
      </w:r>
      <w:r w:rsidRPr="00F758D9">
        <w:rPr>
          <w:rFonts w:cstheme="minorHAnsi"/>
        </w:rPr>
        <w:t xml:space="preserve"> meaning.</w:t>
      </w:r>
    </w:p>
    <w:p w14:paraId="3B20B035" w14:textId="77777777" w:rsidR="006643ED" w:rsidRPr="00F758D9" w:rsidRDefault="006643ED" w:rsidP="00E84ECD">
      <w:pPr>
        <w:spacing w:after="40" w:line="240" w:lineRule="auto"/>
        <w:rPr>
          <w:rFonts w:cstheme="minorHAnsi"/>
        </w:rPr>
      </w:pPr>
    </w:p>
    <w:p w14:paraId="664ED9E8" w14:textId="58C50765" w:rsidR="006643ED" w:rsidRDefault="00823429" w:rsidP="006643ED">
      <w:pPr>
        <w:spacing w:after="40" w:line="240" w:lineRule="auto"/>
        <w:rPr>
          <w:rFonts w:cstheme="minorHAnsi"/>
        </w:rPr>
      </w:pPr>
      <w:r w:rsidRPr="00823429">
        <w:rPr>
          <w:rFonts w:cstheme="minorHAnsi"/>
        </w:rPr>
        <w:lastRenderedPageBreak/>
        <w:t>Allusions are brief references to familiar phrases or passages that authors assume readers will recognize. This language of allusion serves as a concise shortcut, connecting people across time and shared experiences, conveying complex ideas and emotions in just a few words.</w:t>
      </w:r>
    </w:p>
    <w:p w14:paraId="00E417CD" w14:textId="77777777" w:rsidR="00823429" w:rsidRPr="00F758D9" w:rsidRDefault="00823429" w:rsidP="006643ED">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Pr="00F758D9" w:rsidRDefault="00707100"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4F1B76F9" w14:textId="77777777" w:rsidR="00707100" w:rsidRPr="00F758D9" w:rsidRDefault="00707100" w:rsidP="00437CD8">
      <w:pPr>
        <w:spacing w:after="40" w:line="240" w:lineRule="auto"/>
        <w:rPr>
          <w:rFonts w:cstheme="minorHAnsi"/>
        </w:rPr>
      </w:pPr>
    </w:p>
    <w:p w14:paraId="573EB6E1" w14:textId="62059D1B" w:rsidR="00437CD8" w:rsidRPr="00F758D9" w:rsidRDefault="00437CD8" w:rsidP="00437CD8">
      <w:pPr>
        <w:spacing w:after="40" w:line="240" w:lineRule="auto"/>
        <w:rPr>
          <w:rFonts w:cstheme="minorHAnsi"/>
        </w:rPr>
      </w:pPr>
      <w:r w:rsidRPr="00F758D9">
        <w:rPr>
          <w:rFonts w:cstheme="minorHAnsi"/>
        </w:rPr>
        <w:t xml:space="preserve">Zero imposition: </w:t>
      </w:r>
      <w:r w:rsidR="00796809" w:rsidRPr="00F758D9">
        <w:rPr>
          <w:rFonts w:cstheme="minorHAnsi"/>
        </w:rPr>
        <w:t>when someone talks or writes in a way that makes their request or statement seem less demanding.</w:t>
      </w:r>
    </w:p>
    <w:p w14:paraId="6EA4221C" w14:textId="77777777" w:rsidR="00796809" w:rsidRPr="00F758D9" w:rsidRDefault="00796809" w:rsidP="00437CD8">
      <w:pPr>
        <w:spacing w:after="40" w:line="240" w:lineRule="auto"/>
        <w:rPr>
          <w:rFonts w:cstheme="minorHAnsi"/>
        </w:rPr>
      </w:pPr>
    </w:p>
    <w:p w14:paraId="318C28E2" w14:textId="5991B06C" w:rsidR="00796809" w:rsidRPr="00F758D9" w:rsidRDefault="00796809" w:rsidP="00796809">
      <w:pPr>
        <w:spacing w:after="40" w:line="240" w:lineRule="auto"/>
        <w:rPr>
          <w:rFonts w:cstheme="minorHAnsi"/>
        </w:rPr>
      </w:pPr>
      <w:r w:rsidRPr="00F758D9">
        <w:rPr>
          <w:rFonts w:cstheme="minorHAnsi"/>
        </w:rPr>
        <w:t xml:space="preserve">Second imposition: </w:t>
      </w:r>
      <w:r w:rsidR="00707100">
        <w:rPr>
          <w:rFonts w:cstheme="minorHAnsi"/>
        </w:rPr>
        <w:t>u</w:t>
      </w:r>
      <w:r w:rsidRPr="00F758D9">
        <w:rPr>
          <w:rFonts w:cstheme="minorHAnsi"/>
        </w:rPr>
        <w:t>sing a word to talk about the word itself, focusing on both its sound and meaning, is specific to grammar. Without knowing a word's meaning, we can't organize it grammatically. So, grammar studies how words are used and understood in this special way.</w:t>
      </w:r>
    </w:p>
    <w:p w14:paraId="69093466" w14:textId="77777777" w:rsidR="00796809" w:rsidRPr="00F758D9" w:rsidRDefault="00796809" w:rsidP="00796809">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2E56AE27" w14:textId="67D00441" w:rsidR="00796809" w:rsidRPr="00F758D9" w:rsidRDefault="00796809" w:rsidP="00796809">
      <w:pPr>
        <w:spacing w:after="40" w:line="240" w:lineRule="auto"/>
        <w:rPr>
          <w:rFonts w:cstheme="minorHAnsi"/>
        </w:rPr>
      </w:pPr>
      <w:r w:rsidRPr="00F758D9">
        <w:rPr>
          <w:rFonts w:cstheme="minorHAnsi"/>
        </w:rPr>
        <w:t>Second intention: in rhetoric and philosophy refers to the more abstract, secondary, or indirect meanings and interpretations of words or concepts, beyond their immediate, literal sense ("first intention"). It involves understanding how terms are used to refer to ideas or categories rather than to direct, tangible objects or actions. This can include the way we categorize or conceptualize things in our minds, as opposed to how we directly perceive or talk about them.</w:t>
      </w:r>
    </w:p>
    <w:p w14:paraId="35BFFAEF" w14:textId="77777777" w:rsidR="00796809" w:rsidRPr="00F758D9" w:rsidRDefault="00796809" w:rsidP="00796809">
      <w:pPr>
        <w:spacing w:after="40" w:line="240" w:lineRule="auto"/>
        <w:rPr>
          <w:rFonts w:cstheme="minorHAnsi"/>
          <w:color w:val="0D0D0D"/>
          <w:shd w:val="clear" w:color="auto" w:fill="FFFFFF"/>
        </w:rPr>
      </w:pPr>
    </w:p>
    <w:p w14:paraId="36999EB8" w14:textId="2E4C7646" w:rsidR="0032119C" w:rsidRPr="00F758D9" w:rsidRDefault="0032119C" w:rsidP="0032119C">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77777777" w:rsidR="0032119C" w:rsidRPr="00F758D9" w:rsidRDefault="0032119C" w:rsidP="0032119C">
      <w:pPr>
        <w:spacing w:after="40" w:line="240" w:lineRule="auto"/>
        <w:rPr>
          <w:rFonts w:cstheme="minorHAnsi"/>
        </w:rPr>
      </w:pPr>
      <w:r w:rsidRPr="00F758D9">
        <w:rPr>
          <w:rFonts w:cstheme="minorHAnsi"/>
        </w:rPr>
        <w:t>Metaphor is the use of a word or a phrase to evoke simultaneously two images, one literal and the other figurative. (It is deliberate ambiguity of images.)</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F4484CE" w14:textId="2F85942B" w:rsidR="005D0DFB" w:rsidRPr="00F758D9" w:rsidRDefault="005D0DFB" w:rsidP="001C5DEC">
      <w:pPr>
        <w:spacing w:after="40" w:line="240" w:lineRule="auto"/>
        <w:rPr>
          <w:rFonts w:cstheme="minorHAnsi"/>
        </w:rPr>
      </w:pPr>
      <w:r w:rsidRPr="00F758D9">
        <w:rPr>
          <w:rFonts w:cstheme="minorHAnsi"/>
        </w:rPr>
        <w:t xml:space="preserve">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 </w:t>
      </w:r>
    </w:p>
    <w:p w14:paraId="21EB2A03" w14:textId="77777777" w:rsidR="005D0DFB" w:rsidRPr="00F758D9" w:rsidRDefault="005D0DFB" w:rsidP="001C5DEC">
      <w:pPr>
        <w:spacing w:after="40" w:line="240" w:lineRule="auto"/>
        <w:rPr>
          <w:rFonts w:cstheme="minorHAnsi"/>
        </w:rPr>
      </w:pP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definitives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Attributives- 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52355B28" w14:textId="77777777" w:rsidR="00924957" w:rsidRDefault="00924957" w:rsidP="00924957">
      <w:pPr>
        <w:spacing w:after="40" w:line="240" w:lineRule="auto"/>
        <w:rPr>
          <w:rFonts w:cstheme="minorHAnsi"/>
        </w:rPr>
      </w:pPr>
    </w:p>
    <w:p w14:paraId="6E99F894" w14:textId="77777777" w:rsidR="00924957" w:rsidRDefault="00924957" w:rsidP="00924957">
      <w:pPr>
        <w:spacing w:after="40" w:line="240" w:lineRule="auto"/>
        <w:rPr>
          <w:rFonts w:cstheme="minorHAnsi"/>
        </w:rPr>
      </w:pPr>
    </w:p>
    <w:p w14:paraId="3A722F1D" w14:textId="77777777" w:rsidR="00924957" w:rsidRPr="00924957" w:rsidRDefault="00924957" w:rsidP="00924957">
      <w:pPr>
        <w:spacing w:after="40" w:line="240" w:lineRule="auto"/>
        <w:rPr>
          <w:rFonts w:cstheme="minorHAnsi"/>
        </w:rPr>
      </w:pP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206FFA45" w14:textId="220456AE" w:rsidR="000551B3" w:rsidRPr="00F758D9" w:rsidRDefault="000551B3" w:rsidP="000551B3">
      <w:pPr>
        <w:spacing w:after="40" w:line="240" w:lineRule="auto"/>
        <w:rPr>
          <w:rFonts w:cstheme="minorHAnsi"/>
        </w:rPr>
      </w:pPr>
      <w:r w:rsidRPr="00F758D9">
        <w:rPr>
          <w:rFonts w:cstheme="minorHAnsi"/>
        </w:rPr>
        <w:t>The relative pronoun simultaneously performs three functions: (1) It stands for a noun. (2) It connects clauses. (3) It subordinates one clause to another.</w:t>
      </w:r>
      <w:r w:rsidR="000A7B22" w:rsidRPr="00F758D9">
        <w:rPr>
          <w:rFonts w:cstheme="minorHAnsi"/>
        </w:rPr>
        <w:t xml:space="preserve"> Example: The book </w:t>
      </w:r>
      <w:r w:rsidR="000A7B22" w:rsidRPr="00D32600">
        <w:rPr>
          <w:rFonts w:cstheme="minorHAnsi"/>
          <w:u w:val="single"/>
        </w:rPr>
        <w:t>that</w:t>
      </w:r>
      <w:r w:rsidR="000A7B22" w:rsidRPr="00F758D9">
        <w:rPr>
          <w:rFonts w:cstheme="minorHAnsi"/>
        </w:rPr>
        <w:t xml:space="preserve"> I borrowed from the library is overdue. </w:t>
      </w:r>
    </w:p>
    <w:p w14:paraId="51B6A9DC" w14:textId="77777777" w:rsidR="000A7B22" w:rsidRPr="00F758D9" w:rsidRDefault="000A7B22"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lastRenderedPageBreak/>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Attributives are words which express the accidents that exist in substance. Primary attributives include verbs, verbals,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Default="001D70FE" w:rsidP="000E32B6">
      <w:pPr>
        <w:spacing w:after="40" w:line="240" w:lineRule="auto"/>
        <w:rPr>
          <w:rFonts w:cstheme="minorHAnsi"/>
        </w:rPr>
      </w:pPr>
      <w:r w:rsidRPr="00F758D9">
        <w:rPr>
          <w:rFonts w:cstheme="minorHAnsi"/>
        </w:rPr>
        <w:t>The three grammatical forms:</w:t>
      </w:r>
    </w:p>
    <w:p w14:paraId="3AA45359" w14:textId="77777777" w:rsidR="00193F91" w:rsidRPr="00F758D9" w:rsidRDefault="00193F91" w:rsidP="000E32B6">
      <w:pPr>
        <w:spacing w:after="40" w:line="240" w:lineRule="auto"/>
        <w:rPr>
          <w:rFonts w:cstheme="minorHAnsi"/>
        </w:rPr>
      </w:pP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778B1407" w14:textId="2ACC0BA6" w:rsidR="00E132E7" w:rsidRPr="00F758D9" w:rsidRDefault="00E132E7" w:rsidP="00E132E7">
      <w:pPr>
        <w:spacing w:after="40" w:line="240" w:lineRule="auto"/>
        <w:rPr>
          <w:rFonts w:cstheme="minorHAnsi"/>
        </w:rPr>
      </w:pPr>
      <w:r w:rsidRPr="00F758D9">
        <w:rPr>
          <w:rFonts w:cstheme="minorHAnsi"/>
        </w:rPr>
        <w:t xml:space="preserve">A transitive verb always requires a complement, that is, a word which completes the meaning of the predicate. Example: He bought a </w:t>
      </w:r>
      <w:r w:rsidRPr="000E5D80">
        <w:rPr>
          <w:rFonts w:cstheme="minorHAnsi"/>
          <w:u w:val="single"/>
        </w:rPr>
        <w:t>new car</w:t>
      </w:r>
      <w:r w:rsidRPr="00F758D9">
        <w:rPr>
          <w:rFonts w:cstheme="minorHAnsi"/>
        </w:rPr>
        <w:t xml:space="preserve"> with the latest technology features.</w:t>
      </w:r>
    </w:p>
    <w:p w14:paraId="03778079" w14:textId="77777777" w:rsidR="00E132E7" w:rsidRPr="00F758D9" w:rsidRDefault="00E132E7" w:rsidP="00E132E7">
      <w:pPr>
        <w:spacing w:after="40" w:line="240" w:lineRule="auto"/>
        <w:rPr>
          <w:rFonts w:cstheme="minorHAnsi"/>
        </w:rPr>
      </w:pPr>
    </w:p>
    <w:p w14:paraId="7AC3DAAF" w14:textId="6083DE44" w:rsidR="00E132E7" w:rsidRPr="00F758D9" w:rsidRDefault="007161DB" w:rsidP="00E132E7">
      <w:pPr>
        <w:spacing w:after="40" w:line="240" w:lineRule="auto"/>
        <w:rPr>
          <w:rFonts w:cstheme="minorHAnsi"/>
        </w:rPr>
      </w:pPr>
      <w:r w:rsidRPr="00F758D9">
        <w:rPr>
          <w:rFonts w:cstheme="minorHAnsi"/>
        </w:rPr>
        <w:t xml:space="preserve">Intransitive verb: when a verb's action doesn't "transfer" from the doer to a receiver. Intransitive verbs often describe actions that can't physically affect something else, or they simply indicate a state of being, presence, or occurrence. Example: The sun </w:t>
      </w:r>
      <w:r w:rsidRPr="000E5D80">
        <w:rPr>
          <w:rFonts w:cstheme="minorHAnsi"/>
          <w:u w:val="single"/>
        </w:rPr>
        <w:t>rises</w:t>
      </w:r>
      <w:r w:rsidRPr="00F758D9">
        <w:rPr>
          <w:rFonts w:cstheme="minorHAnsi"/>
        </w:rPr>
        <w:t xml:space="preserve"> in the east. </w:t>
      </w:r>
    </w:p>
    <w:p w14:paraId="79077675" w14:textId="77777777" w:rsidR="007161DB" w:rsidRPr="00F758D9" w:rsidRDefault="007161DB" w:rsidP="00E132E7">
      <w:pPr>
        <w:spacing w:after="40" w:line="240" w:lineRule="auto"/>
        <w:rPr>
          <w:rFonts w:cstheme="minorHAnsi"/>
        </w:rPr>
      </w:pPr>
    </w:p>
    <w:p w14:paraId="101B62EC" w14:textId="244348DA" w:rsidR="007161DB"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2DF2F422" w14:textId="77777777" w:rsidR="0067398A" w:rsidRDefault="0067398A" w:rsidP="00E132E7">
      <w:pPr>
        <w:spacing w:after="40" w:line="240" w:lineRule="auto"/>
        <w:rPr>
          <w:rFonts w:cstheme="minorHAnsi"/>
        </w:rPr>
      </w:pPr>
    </w:p>
    <w:p w14:paraId="142C185C" w14:textId="77777777" w:rsidR="0067398A" w:rsidRPr="00F758D9" w:rsidRDefault="0067398A" w:rsidP="00E132E7">
      <w:pPr>
        <w:spacing w:after="40" w:line="240" w:lineRule="auto"/>
        <w:rPr>
          <w:rFonts w:cstheme="minorHAnsi"/>
        </w:rPr>
      </w:pP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774C619D" w14:textId="77777777" w:rsidR="00DE384A" w:rsidRPr="00F758D9" w:rsidRDefault="00DE384A" w:rsidP="00DE384A">
      <w:pPr>
        <w:spacing w:after="40" w:line="240" w:lineRule="auto"/>
        <w:rPr>
          <w:rFonts w:cstheme="minorHAnsi"/>
        </w:rPr>
      </w:pPr>
      <w:r w:rsidRPr="00F758D9">
        <w:rPr>
          <w:rFonts w:cstheme="minorHAnsi"/>
        </w:rPr>
        <w:t xml:space="preserve">Pseudocopula: refers to a word or phrase that functions similarly to a copula or linking verb but doesn't fit the traditional definition of a copula. Pseudocopulas link the subject of a sentence to a complement or an adjective, much like copulas do, but they often imply a more dynamic or specific relationship than the static being or existence implied by true copulas such as "is" or "are." Example: The milk </w:t>
      </w:r>
      <w:r w:rsidRPr="000E5D80">
        <w:rPr>
          <w:rFonts w:cstheme="minorHAnsi"/>
          <w:u w:val="single"/>
        </w:rPr>
        <w:t>has gone</w:t>
      </w:r>
      <w:r w:rsidRPr="00F758D9">
        <w:rPr>
          <w:rFonts w:cstheme="minorHAnsi"/>
        </w:rPr>
        <w:t xml:space="preserve"> sour in the refrigerator overnight.</w:t>
      </w:r>
    </w:p>
    <w:p w14:paraId="4849B4A7" w14:textId="77777777" w:rsidR="00DE384A" w:rsidRPr="00F758D9" w:rsidRDefault="00DE384A"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 xml:space="preserve">Adverb: a word that modifies or describes a verb, an adjective, another adverb, or even a whole sentence. Adverbs often end in “-ly”,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771E82A5" w14:textId="6298072E" w:rsidR="003F5ACF" w:rsidRPr="00F758D9" w:rsidRDefault="003F5ACF" w:rsidP="003F5ACF">
      <w:pPr>
        <w:spacing w:after="40" w:line="240" w:lineRule="auto"/>
        <w:rPr>
          <w:rFonts w:cstheme="minorHAnsi"/>
        </w:rPr>
      </w:pPr>
      <w:r w:rsidRPr="00F758D9">
        <w:rPr>
          <w:rFonts w:cstheme="minorHAnsi"/>
        </w:rPr>
        <w:t>A definitive is a word which, when associated to a common name, is capable of singling out an individual or a group of individuals from the whole class designated by the common name.</w:t>
      </w:r>
      <w:r w:rsidR="007F46AA">
        <w:rPr>
          <w:rFonts w:cstheme="minorHAnsi"/>
        </w:rPr>
        <w:t xml:space="preserve"> Example: </w:t>
      </w:r>
      <w:r w:rsidR="007F46AA" w:rsidRPr="007F46AA">
        <w:rPr>
          <w:rFonts w:cstheme="minorHAnsi"/>
        </w:rPr>
        <w:t xml:space="preserve">Can you pass me </w:t>
      </w:r>
      <w:r w:rsidR="007F46AA" w:rsidRPr="007F46AA">
        <w:rPr>
          <w:rFonts w:cstheme="minorHAnsi"/>
          <w:u w:val="single"/>
        </w:rPr>
        <w:t>the</w:t>
      </w:r>
      <w:r w:rsidR="007F46AA" w:rsidRPr="007F46AA">
        <w:rPr>
          <w:rFonts w:cstheme="minorHAnsi"/>
        </w:rPr>
        <w:t xml:space="preserve"> salt?</w:t>
      </w:r>
    </w:p>
    <w:p w14:paraId="06280A45" w14:textId="77777777" w:rsidR="00DE384A" w:rsidRPr="00F758D9" w:rsidRDefault="00DE384A" w:rsidP="00DE384A">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 xml:space="preserve">In grammar, a determiner is a word or a group of words that introduces a noun, indicating reference to something specific or nonspecific. Determiners are used before nouns to clarify what the noun refers to. </w:t>
      </w:r>
      <w:r w:rsidRPr="00F758D9">
        <w:rPr>
          <w:rFonts w:cstheme="minorHAnsi"/>
        </w:rPr>
        <w:lastRenderedPageBreak/>
        <w:t>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16ED43EE" w:rsidR="003F5ACF" w:rsidRPr="00F758D9" w:rsidRDefault="003F5ACF" w:rsidP="00DE384A">
      <w:pPr>
        <w:spacing w:after="40" w:line="240" w:lineRule="auto"/>
        <w:rPr>
          <w:rFonts w:cstheme="minorHAnsi"/>
        </w:rPr>
      </w:pPr>
      <w:r w:rsidRPr="00F758D9">
        <w:rPr>
          <w:rFonts w:cstheme="minorHAnsi"/>
        </w:rPr>
        <w:t>Article: a type of determiner that precedes a noun to indicate the specificity of the noun's referent. Articles are part of the broader category of determiners, which also includes numbers, possessive pronouns, and other words that specify or quantify nouns. 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lastRenderedPageBreak/>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932BA08" w14:textId="34CAF324" w:rsidR="005730A9" w:rsidRPr="00F758D9" w:rsidRDefault="005730A9" w:rsidP="005730A9">
      <w:pPr>
        <w:spacing w:after="40" w:line="240" w:lineRule="auto"/>
        <w:rPr>
          <w:rFonts w:cstheme="minorHAnsi"/>
        </w:rPr>
      </w:pPr>
      <w:r w:rsidRPr="00F758D9">
        <w:rPr>
          <w:rFonts w:cstheme="minorHAnsi"/>
        </w:rPr>
        <w:t>Simple and progressive (also known as continuous) verb forms represent different aspects of verbs in English, highlighting how actions relate to time. Understanding these forms helps convey the nature of actions—whether they are habitual, completed, or ongoing.</w:t>
      </w:r>
    </w:p>
    <w:p w14:paraId="3AFB2319" w14:textId="77777777" w:rsidR="005730A9" w:rsidRPr="00F758D9" w:rsidRDefault="005730A9" w:rsidP="005730A9">
      <w:pPr>
        <w:spacing w:after="40" w:line="240" w:lineRule="auto"/>
        <w:rPr>
          <w:rFonts w:cstheme="minorHAnsi"/>
        </w:rPr>
      </w:pPr>
    </w:p>
    <w:p w14:paraId="38F882FF" w14:textId="3D5FBC4C" w:rsidR="005730A9" w:rsidRPr="00F758D9" w:rsidRDefault="005730A9" w:rsidP="005730A9">
      <w:pPr>
        <w:spacing w:after="40" w:line="240" w:lineRule="auto"/>
        <w:rPr>
          <w:rFonts w:cstheme="minorHAnsi"/>
        </w:rPr>
      </w:pPr>
      <w:r w:rsidRPr="00F758D9">
        <w:rPr>
          <w:rFonts w:cstheme="minorHAnsi"/>
          <w:noProof/>
        </w:rPr>
        <w:lastRenderedPageBreak/>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 xml:space="preserve">An inflection is when you change a word slightly to show different meanings, like making a word plural ("cat" to "cats") or showing action happened in the past ("jump" to "jumped"). It's like adding a little twist to a word to </w:t>
      </w:r>
      <w:proofErr w:type="gramStart"/>
      <w:r w:rsidRPr="00F758D9">
        <w:rPr>
          <w:rFonts w:cstheme="minorHAnsi"/>
        </w:rPr>
        <w:t>tell</w:t>
      </w:r>
      <w:proofErr w:type="gramEnd"/>
      <w:r w:rsidRPr="00F758D9">
        <w:rPr>
          <w:rFonts w:cstheme="minorHAnsi"/>
        </w:rPr>
        <w:t xml:space="preserve">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Default="002D1232" w:rsidP="005F4E5D">
      <w:pPr>
        <w:spacing w:after="40" w:line="240" w:lineRule="auto"/>
        <w:ind w:firstLine="360"/>
        <w:rPr>
          <w:rFonts w:cstheme="minorHAnsi"/>
        </w:rPr>
      </w:pPr>
      <w:r w:rsidRPr="00F758D9">
        <w:rPr>
          <w:rFonts w:cstheme="minorHAnsi"/>
        </w:rPr>
        <w:t>For substituting using expansion:</w:t>
      </w:r>
    </w:p>
    <w:p w14:paraId="20C95BBC" w14:textId="77777777" w:rsidR="00193F91" w:rsidRPr="00F758D9" w:rsidRDefault="00193F91" w:rsidP="005F4E5D">
      <w:pPr>
        <w:spacing w:after="40" w:line="240" w:lineRule="auto"/>
        <w:ind w:firstLine="360"/>
        <w:rPr>
          <w:rFonts w:cstheme="minorHAnsi"/>
        </w:rPr>
      </w:pP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Default="002D1232" w:rsidP="005F4E5D">
      <w:pPr>
        <w:spacing w:after="40" w:line="240" w:lineRule="auto"/>
        <w:ind w:firstLine="360"/>
        <w:rPr>
          <w:rFonts w:cstheme="minorHAnsi"/>
        </w:rPr>
      </w:pPr>
      <w:r w:rsidRPr="00F758D9">
        <w:rPr>
          <w:rFonts w:cstheme="minorHAnsi"/>
        </w:rPr>
        <w:t>For substituting using contraction:</w:t>
      </w:r>
    </w:p>
    <w:p w14:paraId="58B4ED73" w14:textId="77777777" w:rsidR="00193F91" w:rsidRPr="00F758D9" w:rsidRDefault="00193F91" w:rsidP="005F4E5D">
      <w:pPr>
        <w:spacing w:after="40" w:line="240" w:lineRule="auto"/>
        <w:ind w:firstLine="360"/>
        <w:rPr>
          <w:rFonts w:cstheme="minorHAnsi"/>
        </w:rPr>
      </w:pP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79EF0148" w14:textId="77777777" w:rsidR="00193F91" w:rsidRDefault="00193F91" w:rsidP="005F4E5D">
      <w:pPr>
        <w:spacing w:after="40" w:line="240" w:lineRule="auto"/>
        <w:ind w:firstLine="360"/>
        <w:rPr>
          <w:rFonts w:cstheme="minorHAnsi"/>
        </w:rPr>
      </w:pP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lastRenderedPageBreak/>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 xml:space="preserve">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w:t>
      </w:r>
      <w:proofErr w:type="gramStart"/>
      <w:r w:rsidRPr="00F758D9">
        <w:rPr>
          <w:rFonts w:cstheme="minorHAnsi"/>
        </w:rPr>
        <w:t>things</w:t>
      </w:r>
      <w:proofErr w:type="gramEnd"/>
      <w:r w:rsidRPr="00F758D9">
        <w:rPr>
          <w:rFonts w:cstheme="minorHAnsi"/>
        </w:rPr>
        <w:t xml:space="preserve">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Default="00D459FA" w:rsidP="00D459FA">
      <w:pPr>
        <w:spacing w:after="40" w:line="240" w:lineRule="auto"/>
        <w:rPr>
          <w:rFonts w:cstheme="minorHAnsi"/>
        </w:rPr>
      </w:pPr>
    </w:p>
    <w:p w14:paraId="4C32944E" w14:textId="77777777" w:rsidR="00193F91" w:rsidRDefault="00193F91" w:rsidP="00D459FA">
      <w:pPr>
        <w:spacing w:after="40" w:line="240" w:lineRule="auto"/>
        <w:rPr>
          <w:rFonts w:cstheme="minorHAnsi"/>
        </w:rPr>
      </w:pPr>
    </w:p>
    <w:p w14:paraId="2C771CE9" w14:textId="77777777" w:rsidR="00193F91" w:rsidRDefault="00193F91" w:rsidP="00D459FA">
      <w:pPr>
        <w:spacing w:after="40" w:line="240" w:lineRule="auto"/>
        <w:rPr>
          <w:rFonts w:cstheme="minorHAnsi"/>
        </w:rPr>
      </w:pPr>
    </w:p>
    <w:p w14:paraId="4FC57697" w14:textId="77777777" w:rsidR="00193F91" w:rsidRDefault="00193F91" w:rsidP="00D459FA">
      <w:pPr>
        <w:spacing w:after="40" w:line="240" w:lineRule="auto"/>
        <w:rPr>
          <w:rFonts w:cstheme="minorHAnsi"/>
        </w:rPr>
      </w:pPr>
    </w:p>
    <w:p w14:paraId="2EA1FE19" w14:textId="77777777" w:rsidR="00193F91" w:rsidRDefault="00193F91" w:rsidP="00D459FA">
      <w:pPr>
        <w:spacing w:after="40" w:line="240" w:lineRule="auto"/>
        <w:rPr>
          <w:rFonts w:cstheme="minorHAnsi"/>
        </w:rPr>
      </w:pPr>
    </w:p>
    <w:p w14:paraId="1B3C3AEA" w14:textId="77777777" w:rsidR="00193F91" w:rsidRDefault="00193F91" w:rsidP="00D459FA">
      <w:pPr>
        <w:spacing w:after="40" w:line="240" w:lineRule="auto"/>
        <w:rPr>
          <w:rFonts w:cstheme="minorHAnsi"/>
        </w:rPr>
      </w:pPr>
    </w:p>
    <w:p w14:paraId="327C1B69" w14:textId="77777777" w:rsidR="00193F91" w:rsidRDefault="00193F91" w:rsidP="00D459FA">
      <w:pPr>
        <w:spacing w:after="40" w:line="240" w:lineRule="auto"/>
        <w:rPr>
          <w:rFonts w:cstheme="minorHAnsi"/>
        </w:rPr>
      </w:pPr>
    </w:p>
    <w:p w14:paraId="16CE9A5E" w14:textId="77777777" w:rsidR="00193F91" w:rsidRDefault="00193F91" w:rsidP="00D459FA">
      <w:pPr>
        <w:spacing w:after="40" w:line="240" w:lineRule="auto"/>
        <w:rPr>
          <w:rFonts w:cstheme="minorHAnsi"/>
        </w:rPr>
      </w:pPr>
    </w:p>
    <w:p w14:paraId="42850779" w14:textId="77777777" w:rsidR="00193F91" w:rsidRDefault="00193F91" w:rsidP="00D459FA">
      <w:pPr>
        <w:spacing w:after="40" w:line="240" w:lineRule="auto"/>
        <w:rPr>
          <w:rFonts w:cstheme="minorHAnsi"/>
        </w:rPr>
      </w:pPr>
    </w:p>
    <w:p w14:paraId="358331DB" w14:textId="77777777" w:rsidR="00193F91" w:rsidRDefault="00193F91" w:rsidP="00D459FA">
      <w:pPr>
        <w:spacing w:after="40" w:line="240" w:lineRule="auto"/>
        <w:rPr>
          <w:rFonts w:cstheme="minorHAnsi"/>
        </w:rPr>
      </w:pPr>
    </w:p>
    <w:p w14:paraId="2E218B4D" w14:textId="77777777" w:rsidR="00193F91" w:rsidRDefault="00193F91" w:rsidP="00D459FA">
      <w:pPr>
        <w:spacing w:after="40" w:line="240" w:lineRule="auto"/>
        <w:rPr>
          <w:rFonts w:cstheme="minorHAnsi"/>
        </w:rPr>
      </w:pPr>
    </w:p>
    <w:p w14:paraId="3F39BF11" w14:textId="77777777" w:rsidR="00193F91" w:rsidRDefault="00193F91" w:rsidP="00D459FA">
      <w:pPr>
        <w:spacing w:after="40" w:line="240" w:lineRule="auto"/>
        <w:rPr>
          <w:rFonts w:cstheme="minorHAnsi"/>
        </w:rPr>
      </w:pPr>
    </w:p>
    <w:p w14:paraId="0090AB37" w14:textId="77777777" w:rsidR="00193F91" w:rsidRDefault="00193F91" w:rsidP="00D459FA">
      <w:pPr>
        <w:spacing w:after="40" w:line="240" w:lineRule="auto"/>
        <w:rPr>
          <w:rFonts w:cstheme="minorHAnsi"/>
        </w:rPr>
      </w:pPr>
    </w:p>
    <w:p w14:paraId="61CB3062" w14:textId="77777777" w:rsidR="00193F91" w:rsidRDefault="00193F91" w:rsidP="00D459FA">
      <w:pPr>
        <w:spacing w:after="40" w:line="240" w:lineRule="auto"/>
        <w:rPr>
          <w:rFonts w:cstheme="minorHAnsi"/>
        </w:rPr>
      </w:pPr>
    </w:p>
    <w:p w14:paraId="27F9B85E" w14:textId="77777777" w:rsidR="00193F91" w:rsidRDefault="00193F91" w:rsidP="00D459FA">
      <w:pPr>
        <w:spacing w:after="40" w:line="240" w:lineRule="auto"/>
        <w:rPr>
          <w:rFonts w:cstheme="minorHAnsi"/>
        </w:rPr>
      </w:pPr>
    </w:p>
    <w:p w14:paraId="791780D5" w14:textId="77777777" w:rsidR="00193F91" w:rsidRDefault="00193F91" w:rsidP="00D459FA">
      <w:pPr>
        <w:spacing w:after="40" w:line="240" w:lineRule="auto"/>
        <w:rPr>
          <w:rFonts w:cstheme="minorHAnsi"/>
        </w:rPr>
      </w:pPr>
    </w:p>
    <w:p w14:paraId="111C3288" w14:textId="77777777" w:rsidR="00193F91" w:rsidRPr="00F758D9" w:rsidRDefault="00193F91"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lastRenderedPageBreak/>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71FC9AA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Substance (Substantia): This refers to what a thing is. Substance is the essence or the nature of beings, making them what they uniquely are. For example, a specific person or a specific tree.</w:t>
      </w:r>
    </w:p>
    <w:p w14:paraId="6838B85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Quantity (Quantitas): This pertains to the measurable aspects of a being, such as length, volume, and number. It answers questions like "How much?" or "How many?"</w:t>
      </w:r>
    </w:p>
    <w:p w14:paraId="28379E9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Quality (Qualitas): This category describes the characteristics or attributes that a being possesses, such as color, shape, or any other trait that describes how a being is.</w:t>
      </w:r>
    </w:p>
    <w:p w14:paraId="178FBA3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Relation (Relatio): This is about how one being may be related to another. Relations can include concepts like "bigger than," "father of," or "belonging to."</w:t>
      </w:r>
    </w:p>
    <w:p w14:paraId="4E2348FE"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Place (Ubi): This answers the question of where a being is located. It refers to the physical location or position in space of a being.</w:t>
      </w:r>
    </w:p>
    <w:p w14:paraId="007DBAE6"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Time (Quando): This category refers to when something occurs or exists. It's concerned with the temporal aspects of being, such as age or time of day.</w:t>
      </w:r>
    </w:p>
    <w:p w14:paraId="67CD018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Position (Situs): This pertains to the posture or arrangement in space of a being, like sitting, standing, or lying down.</w:t>
      </w:r>
    </w:p>
    <w:p w14:paraId="76D2D5F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State (Habitus): This describes the condition or status of a being, especially in relation to its external circumstances or attire, such as being dressed in a certain way or being armed.</w:t>
      </w:r>
    </w:p>
    <w:p w14:paraId="4BE8C2D4"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Action (Actio): This is about what a being does or can do. It involves activities or processes that a being initiates or performs.</w:t>
      </w:r>
    </w:p>
    <w:p w14:paraId="1F0AF299" w14:textId="392141DE" w:rsidR="00D63F40" w:rsidRDefault="00D459FA" w:rsidP="00193F91">
      <w:pPr>
        <w:pStyle w:val="ListParagraph"/>
        <w:numPr>
          <w:ilvl w:val="0"/>
          <w:numId w:val="96"/>
        </w:numPr>
        <w:spacing w:after="40" w:line="240" w:lineRule="auto"/>
        <w:rPr>
          <w:rFonts w:cstheme="minorHAnsi"/>
        </w:rPr>
      </w:pPr>
      <w:r w:rsidRPr="00193F91">
        <w:rPr>
          <w:rFonts w:cstheme="minorHAnsi"/>
        </w:rPr>
        <w:t>Affection (Passio): Also known as "being acted upon" or "passion," it refers to what happens to a being or how it is affected by an action.</w:t>
      </w:r>
    </w:p>
    <w:p w14:paraId="434B6101" w14:textId="77777777" w:rsidR="00193F91" w:rsidRDefault="00193F91" w:rsidP="00193F91">
      <w:pPr>
        <w:spacing w:after="40" w:line="240" w:lineRule="auto"/>
        <w:rPr>
          <w:rFonts w:cstheme="minorHAnsi"/>
        </w:rPr>
      </w:pPr>
    </w:p>
    <w:p w14:paraId="31F81128" w14:textId="77777777" w:rsidR="00193F91" w:rsidRDefault="00193F91" w:rsidP="00193F91">
      <w:pPr>
        <w:spacing w:after="40" w:line="240" w:lineRule="auto"/>
        <w:rPr>
          <w:rFonts w:cstheme="minorHAnsi"/>
        </w:rPr>
      </w:pPr>
    </w:p>
    <w:p w14:paraId="48E366E3" w14:textId="77777777" w:rsidR="00193F91" w:rsidRDefault="00193F91" w:rsidP="00193F91">
      <w:pPr>
        <w:spacing w:after="40" w:line="240" w:lineRule="auto"/>
        <w:rPr>
          <w:rFonts w:cstheme="minorHAnsi"/>
        </w:rPr>
      </w:pPr>
    </w:p>
    <w:p w14:paraId="26BB6035" w14:textId="77777777" w:rsidR="00193F91" w:rsidRDefault="00193F91" w:rsidP="00193F91">
      <w:pPr>
        <w:spacing w:after="40" w:line="240" w:lineRule="auto"/>
        <w:rPr>
          <w:rFonts w:cstheme="minorHAnsi"/>
        </w:rPr>
      </w:pPr>
    </w:p>
    <w:p w14:paraId="65AD75AD" w14:textId="77777777" w:rsidR="00193F91" w:rsidRDefault="00193F91" w:rsidP="00193F91">
      <w:pPr>
        <w:spacing w:after="40" w:line="240" w:lineRule="auto"/>
        <w:rPr>
          <w:rFonts w:cstheme="minorHAnsi"/>
        </w:rPr>
      </w:pPr>
    </w:p>
    <w:p w14:paraId="6A526FAD" w14:textId="77777777" w:rsidR="00193F91" w:rsidRDefault="00193F91" w:rsidP="00193F91">
      <w:pPr>
        <w:spacing w:after="40" w:line="240" w:lineRule="auto"/>
        <w:rPr>
          <w:rFonts w:cstheme="minorHAnsi"/>
        </w:rPr>
      </w:pPr>
    </w:p>
    <w:p w14:paraId="62B77650" w14:textId="77777777" w:rsidR="00193F91" w:rsidRDefault="00193F91" w:rsidP="00193F91">
      <w:pPr>
        <w:spacing w:after="40" w:line="240" w:lineRule="auto"/>
        <w:rPr>
          <w:rFonts w:cstheme="minorHAnsi"/>
        </w:rPr>
      </w:pPr>
    </w:p>
    <w:p w14:paraId="23BDB597" w14:textId="77777777" w:rsidR="00193F91" w:rsidRDefault="00193F91" w:rsidP="00193F91">
      <w:pPr>
        <w:spacing w:after="40" w:line="240" w:lineRule="auto"/>
        <w:rPr>
          <w:rFonts w:cstheme="minorHAnsi"/>
        </w:rPr>
      </w:pPr>
    </w:p>
    <w:p w14:paraId="5F5CEB27" w14:textId="77777777" w:rsidR="00193F91" w:rsidRDefault="00193F91" w:rsidP="00193F91">
      <w:pPr>
        <w:spacing w:after="40" w:line="240" w:lineRule="auto"/>
        <w:rPr>
          <w:rFonts w:cstheme="minorHAnsi"/>
        </w:rPr>
      </w:pPr>
    </w:p>
    <w:p w14:paraId="07A5B528" w14:textId="77777777" w:rsidR="00193F91" w:rsidRDefault="00193F91" w:rsidP="00193F91">
      <w:pPr>
        <w:spacing w:after="40" w:line="240" w:lineRule="auto"/>
        <w:rPr>
          <w:rFonts w:cstheme="minorHAnsi"/>
        </w:rPr>
      </w:pPr>
    </w:p>
    <w:p w14:paraId="1CF10384" w14:textId="77777777" w:rsidR="00193F91" w:rsidRDefault="00193F91" w:rsidP="00193F91">
      <w:pPr>
        <w:spacing w:after="40" w:line="240" w:lineRule="auto"/>
        <w:rPr>
          <w:rFonts w:cstheme="minorHAnsi"/>
        </w:rPr>
      </w:pPr>
    </w:p>
    <w:p w14:paraId="32781FC4" w14:textId="77777777" w:rsidR="00193F91" w:rsidRDefault="00193F91" w:rsidP="00193F91">
      <w:pPr>
        <w:spacing w:after="40" w:line="240" w:lineRule="auto"/>
        <w:rPr>
          <w:rFonts w:cstheme="minorHAnsi"/>
        </w:rPr>
      </w:pPr>
    </w:p>
    <w:p w14:paraId="2BA75F58" w14:textId="77777777" w:rsidR="00193F91" w:rsidRDefault="00193F91" w:rsidP="00193F91">
      <w:pPr>
        <w:spacing w:after="40" w:line="240" w:lineRule="auto"/>
        <w:rPr>
          <w:rFonts w:cstheme="minorHAnsi"/>
        </w:rPr>
      </w:pPr>
    </w:p>
    <w:p w14:paraId="0961346D" w14:textId="77777777" w:rsidR="00193F91" w:rsidRDefault="00193F91" w:rsidP="00193F91">
      <w:pPr>
        <w:spacing w:after="40" w:line="240" w:lineRule="auto"/>
        <w:rPr>
          <w:rFonts w:cstheme="minorHAnsi"/>
        </w:rPr>
      </w:pPr>
    </w:p>
    <w:p w14:paraId="323FF136" w14:textId="77777777" w:rsidR="00193F91" w:rsidRDefault="00193F91" w:rsidP="00193F91">
      <w:pPr>
        <w:spacing w:after="40" w:line="240" w:lineRule="auto"/>
        <w:rPr>
          <w:rFonts w:cstheme="minorHAnsi"/>
        </w:rPr>
      </w:pPr>
    </w:p>
    <w:p w14:paraId="041A31C5" w14:textId="77777777" w:rsidR="00193F91" w:rsidRDefault="00193F91" w:rsidP="00193F91">
      <w:pPr>
        <w:spacing w:after="40" w:line="240" w:lineRule="auto"/>
        <w:rPr>
          <w:rFonts w:cstheme="minorHAnsi"/>
        </w:rPr>
      </w:pPr>
    </w:p>
    <w:p w14:paraId="5948804F" w14:textId="77777777" w:rsidR="00193F91" w:rsidRDefault="00193F91" w:rsidP="00193F91">
      <w:pPr>
        <w:spacing w:after="40" w:line="240" w:lineRule="auto"/>
        <w:rPr>
          <w:rFonts w:cstheme="minorHAnsi"/>
        </w:rPr>
      </w:pPr>
    </w:p>
    <w:p w14:paraId="34B4EB3A" w14:textId="77777777" w:rsidR="00193F91" w:rsidRDefault="00193F91" w:rsidP="00193F91">
      <w:pPr>
        <w:spacing w:after="40" w:line="240" w:lineRule="auto"/>
        <w:rPr>
          <w:rFonts w:cstheme="minorHAnsi"/>
        </w:rPr>
      </w:pPr>
    </w:p>
    <w:p w14:paraId="68FCB000" w14:textId="77777777" w:rsidR="00193F91" w:rsidRPr="00193F91" w:rsidRDefault="00193F91" w:rsidP="00193F91">
      <w:pPr>
        <w:spacing w:after="40" w:line="240" w:lineRule="auto"/>
        <w:rPr>
          <w:rFonts w:cstheme="minorHAnsi"/>
        </w:rPr>
      </w:pPr>
    </w:p>
    <w:p w14:paraId="3D76F533" w14:textId="77777777" w:rsidR="00D459FA" w:rsidRPr="00F758D9" w:rsidRDefault="00D459FA" w:rsidP="00D459FA">
      <w:pPr>
        <w:pStyle w:val="ListParagraph"/>
        <w:spacing w:after="40" w:line="240" w:lineRule="auto"/>
        <w:rPr>
          <w:rFonts w:cstheme="minorHAnsi"/>
        </w:rPr>
      </w:pPr>
    </w:p>
    <w:p w14:paraId="3DCCA0AC" w14:textId="01CB5717" w:rsidR="00D459FA" w:rsidRPr="00F758D9" w:rsidRDefault="00D459FA" w:rsidP="00D459FA">
      <w:pPr>
        <w:spacing w:after="40" w:line="240" w:lineRule="auto"/>
        <w:rPr>
          <w:rFonts w:cstheme="minorHAnsi"/>
        </w:rPr>
      </w:pPr>
      <w:r w:rsidRPr="00F758D9">
        <w:rPr>
          <w:rFonts w:cstheme="minorHAnsi"/>
        </w:rPr>
        <w:lastRenderedPageBreak/>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Pr="00F758D9" w:rsidRDefault="002B12C2"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t>The Tree of Porphyry: 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Pr="00F758D9" w:rsidRDefault="00BA649D" w:rsidP="00C37F81">
      <w:pPr>
        <w:spacing w:after="40" w:line="240" w:lineRule="auto"/>
        <w:ind w:left="720"/>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1222F691" w14:textId="77777777" w:rsidR="00BA649D" w:rsidRPr="00F758D9" w:rsidRDefault="00BA649D" w:rsidP="00BA649D">
      <w:pPr>
        <w:spacing w:after="40" w:line="240" w:lineRule="auto"/>
        <w:rPr>
          <w:rFonts w:cstheme="minorHAnsi"/>
        </w:rPr>
      </w:pPr>
    </w:p>
    <w:p w14:paraId="2B21D885" w14:textId="11503B78" w:rsidR="00BA649D" w:rsidRDefault="00BA649D" w:rsidP="00C37F81">
      <w:pPr>
        <w:spacing w:after="40" w:line="240" w:lineRule="auto"/>
        <w:ind w:left="360"/>
        <w:rPr>
          <w:rFonts w:cstheme="minorHAnsi"/>
        </w:rPr>
      </w:pPr>
      <w:r w:rsidRPr="006A27FE">
        <w:rPr>
          <w:rFonts w:cstheme="minorHAnsi"/>
        </w:rPr>
        <w:t>Living Beings:</w:t>
      </w:r>
      <w:r w:rsidRPr="00F758D9">
        <w:rPr>
          <w:rFonts w:cstheme="minorHAnsi"/>
        </w:rPr>
        <w:t xml:space="preserve"> Living beings are categorized into plants, animals, and humans based on their ability to sense and move, and their level of intelligence or rationality.</w:t>
      </w:r>
    </w:p>
    <w:p w14:paraId="27CDBBF4" w14:textId="77777777" w:rsidR="00193F91" w:rsidRPr="00F758D9" w:rsidRDefault="00193F91" w:rsidP="00C37F81">
      <w:pPr>
        <w:spacing w:after="40" w:line="240" w:lineRule="auto"/>
        <w:ind w:left="360"/>
        <w:rPr>
          <w:rFonts w:cstheme="minorHAnsi"/>
        </w:rPr>
      </w:pPr>
    </w:p>
    <w:p w14:paraId="4C7C3D3C"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Animals: Capable of sensation and movement but lack rationality.</w:t>
      </w:r>
    </w:p>
    <w:p w14:paraId="77DE528B"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Pr="00F758D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7EDB2E5E" w14:textId="2E1EA5AA" w:rsidR="00C73061" w:rsidRPr="00F758D9" w:rsidRDefault="00460729" w:rsidP="00460729">
      <w:pPr>
        <w:spacing w:after="40" w:line="240" w:lineRule="auto"/>
        <w:rPr>
          <w:rFonts w:cstheme="minorHAnsi"/>
        </w:rPr>
      </w:pPr>
      <w:r w:rsidRPr="00F758D9">
        <w:rPr>
          <w:rFonts w:cstheme="minorHAnsi"/>
        </w:rPr>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t xml:space="preserve">In rhetoric, physical division is a technique used to divide a whole into its constituent parts to better understand, describe, or analyze it. This technique is essential in descriptive writing, scientific </w:t>
      </w:r>
      <w:r w:rsidRPr="00F56FDC">
        <w:rPr>
          <w:rFonts w:cstheme="minorHAnsi"/>
        </w:rPr>
        <w:lastRenderedPageBreak/>
        <w:t>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1DE2FD9B" w14:textId="1E582004" w:rsidR="00AE4802" w:rsidRPr="00F758D9" w:rsidRDefault="003B1902" w:rsidP="00460729">
      <w:pPr>
        <w:spacing w:after="40" w:line="240" w:lineRule="auto"/>
        <w:rPr>
          <w:rFonts w:cstheme="minorHAnsi"/>
        </w:rPr>
      </w:pPr>
      <w:r w:rsidRPr="00F758D9">
        <w:rPr>
          <w:rFonts w:cstheme="minorHAnsi"/>
        </w:rPr>
        <w:t>Metaphysical division refers to the conceptual division or classification of reality, existence, or the nature of being itself, based on philosophical and metaphysical principles. Metaphysical division is concerned with the most fundamental questions about the nature of existence, knowledge, and reality, and it often involves complex and speculative philosophical debates.</w:t>
      </w:r>
    </w:p>
    <w:p w14:paraId="2ACDBBC1" w14:textId="77777777" w:rsidR="003B1902" w:rsidRPr="00F758D9" w:rsidRDefault="003B1902" w:rsidP="00460729">
      <w:pPr>
        <w:spacing w:after="40" w:line="240" w:lineRule="auto"/>
        <w:rPr>
          <w:rFonts w:cstheme="minorHAnsi"/>
        </w:rPr>
      </w:pPr>
    </w:p>
    <w:p w14:paraId="302D0693" w14:textId="2997EF23" w:rsidR="003B1902" w:rsidRPr="00F758D9" w:rsidRDefault="005165EB" w:rsidP="00460729">
      <w:pPr>
        <w:spacing w:after="40" w:line="240" w:lineRule="auto"/>
        <w:rPr>
          <w:rFonts w:cstheme="minorHAnsi"/>
        </w:rPr>
      </w:pPr>
      <w:r w:rsidRPr="00F758D9">
        <w:rPr>
          <w:rFonts w:cstheme="minorHAnsi"/>
        </w:rPr>
        <w:t>Metaphysical division is concerned with the most fundamental questions about the nature of existence, knowledge, and reality, and it often involves complex and speculative philosophical debates. Verbal division is an essential tool in various fields, including philosophy, science, education, and everyday communication, as it allows for the clear articulation and shared understanding of concepts, ideas, and knowledge.</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7915447C" w14:textId="77777777" w:rsidR="00193F91" w:rsidRDefault="00193F91" w:rsidP="00460729">
      <w:pPr>
        <w:spacing w:after="40" w:line="240" w:lineRule="auto"/>
        <w:rPr>
          <w:rFonts w:cstheme="minorHAnsi"/>
        </w:rPr>
      </w:pPr>
    </w:p>
    <w:p w14:paraId="24076B48" w14:textId="77777777" w:rsidR="00193F91" w:rsidRDefault="00193F91" w:rsidP="00460729">
      <w:pPr>
        <w:spacing w:after="40" w:line="240" w:lineRule="auto"/>
        <w:rPr>
          <w:rFonts w:cstheme="minorHAnsi"/>
        </w:rPr>
      </w:pPr>
    </w:p>
    <w:p w14:paraId="0A328BD3" w14:textId="77777777" w:rsidR="00193F91" w:rsidRDefault="00193F91" w:rsidP="00460729">
      <w:pPr>
        <w:spacing w:after="40" w:line="240" w:lineRule="auto"/>
        <w:rPr>
          <w:rFonts w:cstheme="minorHAnsi"/>
        </w:rPr>
      </w:pPr>
    </w:p>
    <w:p w14:paraId="185A717F" w14:textId="77777777" w:rsidR="00193F91" w:rsidRPr="00F758D9" w:rsidRDefault="00193F91" w:rsidP="00460729">
      <w:pPr>
        <w:spacing w:after="40" w:line="240" w:lineRule="auto"/>
        <w:rPr>
          <w:rFonts w:cstheme="minorHAnsi"/>
        </w:rPr>
      </w:pPr>
    </w:p>
    <w:p w14:paraId="17185A99" w14:textId="77777777" w:rsidR="00C27CD8" w:rsidRPr="00F758D9" w:rsidRDefault="00C27CD8" w:rsidP="00460729">
      <w:pPr>
        <w:spacing w:after="40" w:line="240" w:lineRule="auto"/>
        <w:rPr>
          <w:rFonts w:cstheme="minorHAnsi"/>
        </w:rPr>
      </w:pPr>
    </w:p>
    <w:p w14:paraId="3C5AC690" w14:textId="34DBE2E1" w:rsidR="00C27CD8" w:rsidRPr="00F758D9" w:rsidRDefault="00163BCB" w:rsidP="00C27CD8">
      <w:pPr>
        <w:spacing w:after="40" w:line="240" w:lineRule="auto"/>
        <w:rPr>
          <w:rFonts w:cstheme="minorHAnsi"/>
        </w:rPr>
      </w:pPr>
      <w:r w:rsidRPr="00163BCB">
        <w:rPr>
          <w:rFonts w:cstheme="minorHAnsi"/>
        </w:rPr>
        <w:lastRenderedPageBreak/>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5F6F9A1C" w14:textId="77777777" w:rsidR="00193F91" w:rsidRPr="00F758D9" w:rsidRDefault="00193F91" w:rsidP="009C0F2E">
      <w:pPr>
        <w:spacing w:after="40" w:line="240" w:lineRule="auto"/>
        <w:rPr>
          <w:rFonts w:cstheme="minorHAnsi"/>
        </w:rPr>
      </w:pP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Pr="00F758D9"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360D32ED" w14:textId="77777777" w:rsidR="008C2693" w:rsidRPr="00F758D9" w:rsidRDefault="008C2693" w:rsidP="008C2693">
      <w:pPr>
        <w:spacing w:after="40" w:line="240" w:lineRule="auto"/>
        <w:rPr>
          <w:rFonts w:cstheme="minorHAnsi"/>
        </w:rPr>
      </w:pPr>
      <w:r w:rsidRPr="00F758D9">
        <w:rPr>
          <w:rFonts w:cstheme="minorHAnsi"/>
        </w:rPr>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lastRenderedPageBreak/>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4CDBDBE8"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proofErr w:type="gramStart"/>
      <w:r w:rsidRPr="00696D50">
        <w:rPr>
          <w:rFonts w:cstheme="minorHAnsi"/>
        </w:rPr>
        <w:t>a</w:t>
      </w:r>
      <w:proofErr w:type="gramEnd"/>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lastRenderedPageBreak/>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0CB24573" w14:textId="57781191" w:rsidR="00294828" w:rsidRPr="00F758D9" w:rsidRDefault="006B5547" w:rsidP="003920F2">
      <w:pPr>
        <w:spacing w:after="40" w:line="240" w:lineRule="auto"/>
        <w:rPr>
          <w:rFonts w:cstheme="minorHAnsi"/>
        </w:rPr>
      </w:pPr>
      <w:r w:rsidRPr="00F758D9">
        <w:rPr>
          <w:rFonts w:cstheme="minorHAnsi"/>
        </w:rPr>
        <w:t>In logic, the predicables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Default="006B5547" w:rsidP="003920F2">
      <w:pPr>
        <w:spacing w:after="40" w:line="240" w:lineRule="auto"/>
        <w:rPr>
          <w:rFonts w:cstheme="minorHAnsi"/>
        </w:rPr>
      </w:pPr>
    </w:p>
    <w:p w14:paraId="0CA42EDB" w14:textId="77777777" w:rsidR="00193F91" w:rsidRDefault="00193F91" w:rsidP="003920F2">
      <w:pPr>
        <w:spacing w:after="40" w:line="240" w:lineRule="auto"/>
        <w:rPr>
          <w:rFonts w:cstheme="minorHAnsi"/>
        </w:rPr>
      </w:pPr>
    </w:p>
    <w:p w14:paraId="3195558C" w14:textId="77777777" w:rsidR="00193F91" w:rsidRPr="00F758D9" w:rsidRDefault="00193F91"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lastRenderedPageBreak/>
        <w:t>W</w:t>
      </w:r>
      <w:r w:rsidR="000C19BE" w:rsidRPr="00F758D9">
        <w:rPr>
          <w:rFonts w:cstheme="minorHAnsi"/>
        </w:rPr>
        <w:t xml:space="preserve">hile the predicables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predicables do not provide a completely exhaustive analysis of all possible types of </w:t>
      </w:r>
      <w:proofErr w:type="gramStart"/>
      <w:r w:rsidR="000C19BE" w:rsidRPr="00F758D9">
        <w:rPr>
          <w:rFonts w:cstheme="minorHAnsi"/>
        </w:rPr>
        <w:t>predication</w:t>
      </w:r>
      <w:proofErr w:type="gramEnd"/>
      <w:r w:rsidR="000C19BE" w:rsidRPr="00F758D9">
        <w:rPr>
          <w:rFonts w:cstheme="minorHAnsi"/>
        </w:rPr>
        <w:t>.</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r w:rsidRPr="00F758D9">
        <w:rPr>
          <w:rFonts w:cstheme="minorHAnsi"/>
        </w:rPr>
        <w:t>Praedicamenta: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CD99E33" w14:textId="77777777" w:rsidR="003E31CF" w:rsidRPr="00F758D9" w:rsidRDefault="003E31CF" w:rsidP="00E264F6">
      <w:pPr>
        <w:spacing w:after="40" w:line="240" w:lineRule="auto"/>
        <w:rPr>
          <w:rFonts w:cstheme="minorHAnsi"/>
        </w:rPr>
      </w:pPr>
    </w:p>
    <w:p w14:paraId="7662571B" w14:textId="3564F24A" w:rsidR="00BE60C2" w:rsidRDefault="003E31CF" w:rsidP="00BE60C2">
      <w:pPr>
        <w:spacing w:after="40" w:line="240" w:lineRule="auto"/>
        <w:rPr>
          <w:rFonts w:cstheme="minorHAnsi"/>
        </w:rPr>
      </w:pPr>
      <w:r w:rsidRPr="003E31CF">
        <w:rPr>
          <w:rFonts w:cstheme="minorHAnsi"/>
        </w:rPr>
        <w:t>A syllogism is a logical argument that uses two statements to reach a conclusion. The statements share a common term, and a third term links them together. This type of reasoning is a basic building block of logic and was developed by Aristotle.</w:t>
      </w:r>
    </w:p>
    <w:p w14:paraId="111911AC" w14:textId="77777777" w:rsidR="00193F91" w:rsidRDefault="00193F91" w:rsidP="00BE60C2">
      <w:pPr>
        <w:spacing w:after="40" w:line="240" w:lineRule="auto"/>
        <w:rPr>
          <w:rFonts w:cstheme="minorHAnsi"/>
        </w:rPr>
      </w:pP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lastRenderedPageBreak/>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E4E1B28" w14:textId="77777777" w:rsidR="00193F91" w:rsidRDefault="00193F91" w:rsidP="00E264F6">
      <w:pPr>
        <w:spacing w:after="40" w:line="240" w:lineRule="auto"/>
        <w:rPr>
          <w:rFonts w:cstheme="minorHAnsi"/>
        </w:rPr>
      </w:pPr>
    </w:p>
    <w:p w14:paraId="065FC389" w14:textId="77777777" w:rsidR="00193F91" w:rsidRDefault="00193F91" w:rsidP="00E264F6">
      <w:pPr>
        <w:spacing w:after="40" w:line="240" w:lineRule="auto"/>
        <w:rPr>
          <w:rFonts w:cstheme="minorHAnsi"/>
        </w:rPr>
      </w:pPr>
    </w:p>
    <w:p w14:paraId="13AAA83D" w14:textId="77777777" w:rsidR="00193F91" w:rsidRDefault="00193F91"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lastRenderedPageBreak/>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7777777"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r w:rsidRPr="00F758D9">
        <w:rPr>
          <w:rFonts w:cstheme="minorHAnsi"/>
        </w:rPr>
        <w:t>Eduction: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lastRenderedPageBreak/>
        <w:t>The seven eductive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These eductive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46A8CDFE"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7777777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A sorite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49F0843F" w:rsidR="008459A2" w:rsidRDefault="008459A2" w:rsidP="008459A2">
      <w:pPr>
        <w:spacing w:after="40" w:line="240" w:lineRule="auto"/>
        <w:ind w:left="360"/>
        <w:rPr>
          <w:rFonts w:cstheme="minorHAnsi"/>
        </w:rPr>
      </w:pPr>
      <w:r w:rsidRPr="00F758D9">
        <w:rPr>
          <w:rFonts w:cstheme="minorHAnsi"/>
        </w:rPr>
        <w:t>1.Material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6BED8ABB" w:rsidR="008459A2" w:rsidRDefault="008459A2" w:rsidP="008459A2">
      <w:pPr>
        <w:spacing w:after="40" w:line="240" w:lineRule="auto"/>
        <w:ind w:left="360"/>
        <w:rPr>
          <w:rFonts w:cstheme="minorHAnsi"/>
        </w:rPr>
      </w:pPr>
      <w:r w:rsidRPr="00F758D9">
        <w:rPr>
          <w:rFonts w:cstheme="minorHAnsi"/>
        </w:rPr>
        <w:t>2.Verbal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788FC040" w14:textId="5006ED28" w:rsidR="008904CD" w:rsidRDefault="008F7456" w:rsidP="00C91668">
      <w:pPr>
        <w:spacing w:after="40" w:line="240" w:lineRule="auto"/>
        <w:rPr>
          <w:rFonts w:cstheme="minorHAnsi"/>
        </w:rPr>
      </w:pPr>
      <w:r w:rsidRPr="00F758D9">
        <w:rPr>
          <w:rFonts w:cstheme="minorHAnsi"/>
        </w:rPr>
        <w:t>Material fallacies originate from the substance of an argument—specifically, the terms, concepts, and symbols used to convey these ideas. They can undermine an argument that may otherwise appear logically valid. Aristotle categorized these fallacies into two groups: six 'fallacies in dictione,' which stem from a concealed assumption that the language does not express, and seven 'fallacies extra dictionem,' marked by a covert, erroneous assumption that the language used does not justify</w:t>
      </w:r>
      <w:r w:rsidR="00B73F06">
        <w:rPr>
          <w:rFonts w:cstheme="minorHAnsi"/>
        </w:rPr>
        <w:t xml:space="preserve"> (at bottom)</w:t>
      </w:r>
      <w:r w:rsidRPr="00F758D9">
        <w:rPr>
          <w:rFonts w:cstheme="minorHAnsi"/>
        </w:rPr>
        <w:t>.</w:t>
      </w:r>
    </w:p>
    <w:p w14:paraId="4C5E0303" w14:textId="77777777" w:rsidR="00B73F06" w:rsidRDefault="00B73F06"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t>The Fallacies in Dictione:</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lastRenderedPageBreak/>
        <w:t>The Fallacies Extra Dictionem:</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Pr="00F758D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77D568" w14:textId="77777777" w:rsidR="008546EF" w:rsidRDefault="008546EF" w:rsidP="008546EF">
      <w:pPr>
        <w:spacing w:after="40" w:line="240" w:lineRule="auto"/>
        <w:rPr>
          <w:rFonts w:cstheme="minorHAnsi"/>
        </w:rPr>
      </w:pPr>
      <w:r w:rsidRPr="008546EF">
        <w:rPr>
          <w:rFonts w:cstheme="minorHAnsi"/>
        </w:rPr>
        <w:t>In rhetoric, understanding the two intentions of a term is crucial because it allows you to grasp the complexities of language and communication. The two intentions of a term refer to its:</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7DFD6F2B" w14:textId="549151EE" w:rsidR="00541A6F" w:rsidRDefault="008546EF" w:rsidP="008546EF">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3E09EC7" w14:textId="77777777" w:rsidR="008546EF" w:rsidRDefault="008546EF" w:rsidP="008546EF">
      <w:pPr>
        <w:pStyle w:val="ListParagraph"/>
        <w:spacing w:after="40" w:line="240" w:lineRule="auto"/>
        <w:rPr>
          <w:rFonts w:cstheme="minorHAnsi"/>
        </w:rPr>
      </w:pPr>
    </w:p>
    <w:p w14:paraId="2E6D72EF" w14:textId="77777777" w:rsidR="008546EF" w:rsidRDefault="008546EF" w:rsidP="008546EF">
      <w:pPr>
        <w:pStyle w:val="ListParagraph"/>
        <w:spacing w:after="40" w:line="240" w:lineRule="auto"/>
        <w:rPr>
          <w:rFonts w:cstheme="minorHAnsi"/>
        </w:rPr>
      </w:pPr>
    </w:p>
    <w:p w14:paraId="023A25AE" w14:textId="77777777" w:rsidR="008546EF" w:rsidRDefault="008546EF" w:rsidP="008546EF">
      <w:pPr>
        <w:pStyle w:val="ListParagraph"/>
        <w:spacing w:after="40" w:line="240" w:lineRule="auto"/>
        <w:rPr>
          <w:rFonts w:cstheme="minorHAnsi"/>
        </w:rPr>
      </w:pPr>
    </w:p>
    <w:p w14:paraId="7E85900B" w14:textId="77777777" w:rsidR="008546EF" w:rsidRDefault="008546EF" w:rsidP="008546EF">
      <w:pPr>
        <w:pStyle w:val="ListParagraph"/>
        <w:spacing w:after="40" w:line="240" w:lineRule="auto"/>
        <w:rPr>
          <w:rFonts w:cstheme="minorHAnsi"/>
        </w:rPr>
      </w:pPr>
    </w:p>
    <w:p w14:paraId="7E5816E9" w14:textId="77777777" w:rsidR="008546EF" w:rsidRDefault="008546EF" w:rsidP="008546EF">
      <w:pPr>
        <w:pStyle w:val="ListParagraph"/>
        <w:spacing w:after="40" w:line="240" w:lineRule="auto"/>
        <w:rPr>
          <w:rFonts w:cstheme="minorHAnsi"/>
        </w:rPr>
      </w:pPr>
    </w:p>
    <w:p w14:paraId="3E623706" w14:textId="77777777" w:rsidR="008546EF" w:rsidRDefault="008546EF" w:rsidP="008546EF">
      <w:pPr>
        <w:pStyle w:val="ListParagraph"/>
        <w:spacing w:after="40" w:line="240" w:lineRule="auto"/>
        <w:rPr>
          <w:rFonts w:cstheme="minorHAnsi"/>
        </w:rPr>
      </w:pPr>
    </w:p>
    <w:p w14:paraId="00589F96" w14:textId="77777777" w:rsidR="008546EF" w:rsidRDefault="008546EF" w:rsidP="008546EF">
      <w:pPr>
        <w:pStyle w:val="ListParagraph"/>
        <w:spacing w:after="40" w:line="240" w:lineRule="auto"/>
        <w:rPr>
          <w:rFonts w:cstheme="minorHAnsi"/>
        </w:rPr>
      </w:pPr>
    </w:p>
    <w:p w14:paraId="04FAFC1F" w14:textId="77777777" w:rsidR="008546EF" w:rsidRDefault="008546EF" w:rsidP="008546EF">
      <w:pPr>
        <w:pStyle w:val="ListParagraph"/>
        <w:spacing w:after="40" w:line="240" w:lineRule="auto"/>
        <w:rPr>
          <w:rFonts w:cstheme="minorHAnsi"/>
        </w:rPr>
      </w:pPr>
    </w:p>
    <w:p w14:paraId="3EBB8026" w14:textId="77777777" w:rsidR="008546EF" w:rsidRDefault="008546EF" w:rsidP="008546EF">
      <w:pPr>
        <w:pStyle w:val="ListParagraph"/>
        <w:spacing w:after="40" w:line="240" w:lineRule="auto"/>
        <w:rPr>
          <w:rFonts w:cstheme="minorHAnsi"/>
        </w:rPr>
      </w:pPr>
    </w:p>
    <w:p w14:paraId="5FA8F135" w14:textId="77777777" w:rsidR="008546EF" w:rsidRDefault="008546EF" w:rsidP="008546EF">
      <w:pPr>
        <w:pStyle w:val="ListParagraph"/>
        <w:spacing w:after="40" w:line="240" w:lineRule="auto"/>
        <w:rPr>
          <w:rFonts w:cstheme="minorHAnsi"/>
        </w:rPr>
      </w:pP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lastRenderedPageBreak/>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6C8581B0" w:rsidR="00625FC8" w:rsidRPr="00F758D9" w:rsidRDefault="00804968" w:rsidP="00C87FFE">
      <w:pPr>
        <w:spacing w:after="40" w:line="240" w:lineRule="auto"/>
        <w:rPr>
          <w:rFonts w:cstheme="minorHAnsi"/>
        </w:rPr>
      </w:pPr>
      <w:r w:rsidRPr="00F758D9">
        <w:rPr>
          <w:rFonts w:cstheme="minorHAnsi"/>
        </w:rPr>
        <w:t>Shift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Pr="00F758D9"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0CDB764B" w14:textId="77777777" w:rsidR="00804968" w:rsidRPr="00F758D9" w:rsidRDefault="00804968" w:rsidP="00C87FFE">
      <w:pPr>
        <w:spacing w:after="40" w:line="240" w:lineRule="auto"/>
        <w:rPr>
          <w:rFonts w:cstheme="minorHAnsi"/>
        </w:rPr>
      </w:pPr>
    </w:p>
    <w:p w14:paraId="2534774D" w14:textId="77777777" w:rsidR="00037433" w:rsidRDefault="00804968" w:rsidP="00037433">
      <w:pPr>
        <w:shd w:val="clear" w:color="auto" w:fill="FFFFFF"/>
        <w:rPr>
          <w:rFonts w:cstheme="minorHAnsi"/>
        </w:rPr>
      </w:pPr>
      <w:r w:rsidRPr="00F758D9">
        <w:rPr>
          <w:rFonts w:cstheme="minorHAnsi"/>
        </w:rPr>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Agreeing to something with conditions, then acting like it's unconditional.</w:t>
      </w:r>
    </w:p>
    <w:p w14:paraId="40CD6FCB"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Treating an unconditional statement like it has conditions.</w:t>
      </w:r>
    </w:p>
    <w:p w14:paraId="58FBFB9F" w14:textId="6FFFBB9D" w:rsidR="00804968" w:rsidRPr="00037433" w:rsidRDefault="00804968" w:rsidP="00037433">
      <w:pPr>
        <w:pStyle w:val="ListParagraph"/>
        <w:numPr>
          <w:ilvl w:val="0"/>
          <w:numId w:val="64"/>
        </w:numPr>
        <w:shd w:val="clear" w:color="auto" w:fill="FFFFFF"/>
        <w:rPr>
          <w:rFonts w:cstheme="minorHAnsi"/>
        </w:rPr>
      </w:pPr>
      <w:r w:rsidRPr="00037433">
        <w:rPr>
          <w:rFonts w:cstheme="minorHAnsi"/>
        </w:rPr>
        <w:t>Swapping one condition for another.</w:t>
      </w:r>
    </w:p>
    <w:p w14:paraId="10CE3C50" w14:textId="04DB5F7E" w:rsidR="00804968"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444FB90B" w14:textId="77777777" w:rsidR="00037433" w:rsidRPr="00F758D9" w:rsidRDefault="00037433" w:rsidP="00894F8C">
      <w:pPr>
        <w:shd w:val="clear" w:color="auto" w:fill="FFFFFF"/>
        <w:spacing w:line="240" w:lineRule="auto"/>
        <w:rPr>
          <w:rFonts w:cstheme="minorHAnsi"/>
        </w:rPr>
      </w:pPr>
    </w:p>
    <w:p w14:paraId="62D39D20" w14:textId="30C2873B" w:rsidR="00894F8C" w:rsidRDefault="00894F8C" w:rsidP="00894F8C">
      <w:pPr>
        <w:spacing w:after="40" w:line="240" w:lineRule="auto"/>
        <w:rPr>
          <w:rFonts w:cstheme="minorHAnsi"/>
        </w:rPr>
      </w:pPr>
      <w:r w:rsidRPr="00F758D9">
        <w:rPr>
          <w:rFonts w:cstheme="minorHAnsi"/>
        </w:rPr>
        <w:lastRenderedPageBreak/>
        <w:t>Ignoratio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Appealing to authority or reputation (ad verecundiam)</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Pr="00F758D9"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lastRenderedPageBreak/>
        <w:t>Argumentum ad verecundiam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Pr="00F758D9"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60D0402D" w14:textId="14BEFBF9" w:rsidR="0030475A"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53BDC30F" w14:textId="77777777" w:rsidR="00E706E4" w:rsidRDefault="00E706E4" w:rsidP="00903F5B">
      <w:pPr>
        <w:spacing w:after="40" w:line="240" w:lineRule="auto"/>
        <w:rPr>
          <w:rFonts w:cstheme="minorHAnsi"/>
          <w:color w:val="1C2B33"/>
          <w:shd w:val="clear" w:color="auto" w:fill="FFFFFF"/>
        </w:rPr>
      </w:pPr>
    </w:p>
    <w:p w14:paraId="04644B5E" w14:textId="77777777" w:rsidR="00E706E4" w:rsidRDefault="00E706E4" w:rsidP="00903F5B">
      <w:pPr>
        <w:spacing w:after="40" w:line="240" w:lineRule="auto"/>
        <w:rPr>
          <w:rFonts w:cstheme="minorHAnsi"/>
          <w:color w:val="1C2B33"/>
          <w:shd w:val="clear" w:color="auto" w:fill="FFFFFF"/>
        </w:rPr>
      </w:pPr>
    </w:p>
    <w:p w14:paraId="6101B1BA" w14:textId="77777777" w:rsidR="00E706E4" w:rsidRDefault="00E706E4" w:rsidP="00903F5B">
      <w:pPr>
        <w:spacing w:after="40" w:line="240" w:lineRule="auto"/>
        <w:rPr>
          <w:rFonts w:cstheme="minorHAnsi"/>
          <w:color w:val="1C2B33"/>
          <w:shd w:val="clear" w:color="auto" w:fill="FFFFFF"/>
        </w:rPr>
      </w:pPr>
    </w:p>
    <w:p w14:paraId="7EEB69F7" w14:textId="77777777" w:rsidR="00E706E4" w:rsidRDefault="00E706E4" w:rsidP="00903F5B">
      <w:pPr>
        <w:spacing w:after="40" w:line="240" w:lineRule="auto"/>
        <w:rPr>
          <w:rFonts w:cstheme="minorHAnsi"/>
          <w:color w:val="1C2B33"/>
          <w:shd w:val="clear" w:color="auto" w:fill="FFFFFF"/>
        </w:rPr>
      </w:pPr>
    </w:p>
    <w:p w14:paraId="34199FB5" w14:textId="77777777" w:rsidR="00E706E4" w:rsidRPr="00F758D9" w:rsidRDefault="00E706E4" w:rsidP="00903F5B">
      <w:pPr>
        <w:spacing w:after="40" w:line="240" w:lineRule="auto"/>
        <w:rPr>
          <w:rFonts w:cstheme="minorHAnsi"/>
          <w:color w:val="1C2B33"/>
          <w:shd w:val="clear" w:color="auto" w:fill="FFFFFF"/>
        </w:rPr>
      </w:pP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514F553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31461CCF" w14:textId="77777777" w:rsidR="006C2A42" w:rsidRDefault="006C2A42" w:rsidP="006D14D2">
      <w:pPr>
        <w:spacing w:after="40" w:line="240" w:lineRule="auto"/>
        <w:rPr>
          <w:rFonts w:cstheme="minorHAnsi"/>
        </w:rPr>
      </w:pPr>
    </w:p>
    <w:p w14:paraId="5129EED3" w14:textId="77777777" w:rsidR="006C2A42" w:rsidRDefault="006C2A42" w:rsidP="006D14D2">
      <w:pPr>
        <w:spacing w:after="40" w:line="240" w:lineRule="auto"/>
        <w:rPr>
          <w:rFonts w:cstheme="minorHAnsi"/>
        </w:rPr>
      </w:pPr>
    </w:p>
    <w:p w14:paraId="56AD52F1" w14:textId="77777777" w:rsidR="006C2A42" w:rsidRDefault="006C2A42" w:rsidP="006D14D2">
      <w:pPr>
        <w:spacing w:after="40" w:line="240" w:lineRule="auto"/>
        <w:rPr>
          <w:rFonts w:cstheme="minorHAnsi"/>
        </w:rPr>
      </w:pPr>
    </w:p>
    <w:p w14:paraId="73E3D757" w14:textId="77777777" w:rsidR="006C2A42" w:rsidRDefault="006C2A42" w:rsidP="006D14D2">
      <w:pPr>
        <w:spacing w:after="40" w:line="240" w:lineRule="auto"/>
        <w:rPr>
          <w:rFonts w:cstheme="minorHAnsi"/>
        </w:rPr>
      </w:pPr>
    </w:p>
    <w:p w14:paraId="6BA1C172" w14:textId="77777777" w:rsidR="006C2A42" w:rsidRDefault="006C2A42" w:rsidP="006D14D2">
      <w:pPr>
        <w:spacing w:after="40" w:line="240" w:lineRule="auto"/>
        <w:rPr>
          <w:rFonts w:cstheme="minorHAnsi"/>
        </w:rPr>
      </w:pPr>
    </w:p>
    <w:p w14:paraId="57E19240"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0267CEAD" w:rsidR="004A4B53" w:rsidRPr="00F758D9" w:rsidRDefault="00200637" w:rsidP="004A4D21">
      <w:pPr>
        <w:spacing w:after="40" w:line="240" w:lineRule="auto"/>
        <w:rPr>
          <w:rFonts w:cstheme="minorHAnsi"/>
        </w:rPr>
      </w:pPr>
      <w:r w:rsidRPr="00F758D9">
        <w:rPr>
          <w:rFonts w:cstheme="minorHAnsi"/>
        </w:rPr>
        <w:t xml:space="preserve">In rhetoric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7777777" w:rsidR="00200637" w:rsidRPr="00F758D9" w:rsidRDefault="00200637" w:rsidP="00200637">
      <w:pPr>
        <w:spacing w:after="40" w:line="240" w:lineRule="auto"/>
        <w:rPr>
          <w:rFonts w:cstheme="minorHAnsi"/>
        </w:rPr>
      </w:pPr>
      <w:r w:rsidRPr="00F758D9">
        <w:rPr>
          <w:rFonts w:cstheme="minorHAnsi"/>
        </w:rPr>
        <w:t>In rhetoric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1EDB8A7A" w:rsidR="00200637" w:rsidRPr="00F758D9" w:rsidRDefault="00200637" w:rsidP="00200637">
      <w:pPr>
        <w:spacing w:after="40" w:line="240" w:lineRule="auto"/>
        <w:rPr>
          <w:rFonts w:cstheme="minorHAnsi"/>
        </w:rPr>
      </w:pPr>
      <w:r w:rsidRPr="00F758D9">
        <w:rPr>
          <w:rFonts w:cstheme="minorHAnsi"/>
        </w:rPr>
        <w:t xml:space="preserve">In rhetoric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2FCF88A5" w:rsidR="004F6ECA" w:rsidRPr="00F758D9" w:rsidRDefault="0049318E" w:rsidP="0049318E">
      <w:pPr>
        <w:spacing w:after="40" w:line="240" w:lineRule="auto"/>
        <w:rPr>
          <w:rFonts w:cstheme="minorHAnsi"/>
        </w:rPr>
      </w:pPr>
      <w:r w:rsidRPr="00F758D9">
        <w:rPr>
          <w:rFonts w:cstheme="minorHAnsi"/>
        </w:rPr>
        <w:t>The Joint Method of Agreement and Difference is a way to figure out the cause of something by combining two approaches: finding what's always present when it happens, and finding what's present only when it happens. This method uses both the Method of Agreement (finding the common factor among all instances) and the Method of Difference (comparing instances where the effect occurs with instances where it doesn't) to identify the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Pr="00F758D9"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35A909AA" w14:textId="514D0BF9" w:rsidR="00984C55" w:rsidRPr="00F758D9" w:rsidRDefault="00F101F1" w:rsidP="00F101F1">
      <w:pPr>
        <w:spacing w:after="40" w:line="240" w:lineRule="auto"/>
        <w:rPr>
          <w:rFonts w:cstheme="minorHAnsi"/>
        </w:rPr>
      </w:pPr>
      <w:r w:rsidRPr="00F758D9">
        <w:rPr>
          <w:rFonts w:cstheme="minorHAnsi"/>
        </w:rPr>
        <w:lastRenderedPageBreak/>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(perspicuitas):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(brevitas):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(coniunctio):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475FBD8B" w:rsidR="00E92661" w:rsidRPr="00F758D9" w:rsidRDefault="00E92661" w:rsidP="00E92661">
      <w:pPr>
        <w:spacing w:after="40" w:line="240" w:lineRule="auto"/>
        <w:rPr>
          <w:rFonts w:cstheme="minorHAnsi"/>
        </w:rPr>
      </w:pPr>
      <w:r w:rsidRPr="00F758D9">
        <w:rPr>
          <w:rFonts w:cstheme="minorHAnsi"/>
        </w:rPr>
        <w:t xml:space="preserve">Style is characterized by good </w:t>
      </w:r>
      <w:r w:rsidR="00844AE9" w:rsidRPr="00F758D9">
        <w:rPr>
          <w:rFonts w:cstheme="minorHAnsi"/>
        </w:rPr>
        <w:t>phrasing</w:t>
      </w:r>
      <w:r w:rsidRPr="00F758D9">
        <w:rPr>
          <w:rFonts w:cstheme="minorHAnsi"/>
        </w:rPr>
        <w:t>,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3D61037B" w:rsidR="00D90E27" w:rsidRPr="00D90E27" w:rsidRDefault="00D90E27" w:rsidP="00D90E27">
      <w:pPr>
        <w:spacing w:after="40" w:line="240" w:lineRule="auto"/>
        <w:rPr>
          <w:rFonts w:cstheme="minorHAnsi"/>
        </w:rPr>
      </w:pPr>
      <w:r w:rsidRPr="00D90E27">
        <w:rPr>
          <w:rFonts w:cstheme="minorHAnsi"/>
        </w:rPr>
        <w:t xml:space="preserve">A story is usually told in third- or first-person point of view. In first-person point of view, the narrator may be the main character or a less important character. In third-person point of view, the story may use </w:t>
      </w:r>
      <w:r w:rsidR="00844AE9" w:rsidRPr="00D90E27">
        <w:rPr>
          <w:rFonts w:cstheme="minorHAnsi"/>
        </w:rPr>
        <w:t>well-informed</w:t>
      </w:r>
      <w:r w:rsidRPr="00D90E27">
        <w:rPr>
          <w:rFonts w:cstheme="minorHAnsi"/>
        </w:rPr>
        <w:t xml:space="preserve"> narration and present the thoughts of many or all of the characters, or it may use limited </w:t>
      </w:r>
      <w:r w:rsidR="00844AE9" w:rsidRPr="00D90E27">
        <w:rPr>
          <w:rFonts w:cstheme="minorHAnsi"/>
        </w:rPr>
        <w:t>well-informed</w:t>
      </w:r>
      <w:r w:rsidRPr="00D90E27">
        <w:rPr>
          <w:rFonts w:cstheme="minorHAnsi"/>
        </w:rPr>
        <w:t xml:space="preserve">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623CF677" w:rsidR="00B34AE0" w:rsidRPr="00B34AE0" w:rsidRDefault="00B34AE0" w:rsidP="00B34AE0">
      <w:pPr>
        <w:spacing w:after="40" w:line="240" w:lineRule="auto"/>
        <w:rPr>
          <w:rFonts w:cstheme="minorHAnsi"/>
        </w:rPr>
      </w:pPr>
      <w:r w:rsidRPr="00B34AE0">
        <w:rPr>
          <w:rFonts w:cstheme="minorHAnsi"/>
        </w:rPr>
        <w:t xml:space="preserve">A simile expresses through the words, </w:t>
      </w:r>
      <w:r w:rsidR="005224A3">
        <w:rPr>
          <w:rFonts w:cstheme="minorHAnsi"/>
        </w:rPr>
        <w:t>“</w:t>
      </w:r>
      <w:r w:rsidRPr="00B34AE0">
        <w:rPr>
          <w:rFonts w:cstheme="minorHAnsi"/>
        </w:rPr>
        <w:t>like</w:t>
      </w:r>
      <w:r w:rsidR="005224A3">
        <w:rPr>
          <w:rFonts w:cstheme="minorHAnsi"/>
        </w:rPr>
        <w:t>” &amp;</w:t>
      </w:r>
      <w:r w:rsidRPr="00B34AE0">
        <w:rPr>
          <w:rFonts w:cstheme="minorHAnsi"/>
        </w:rPr>
        <w:t xml:space="preserve"> </w:t>
      </w:r>
      <w:r w:rsidR="005224A3">
        <w:rPr>
          <w:rFonts w:cstheme="minorHAnsi"/>
        </w:rPr>
        <w:t>“</w:t>
      </w:r>
      <w:r w:rsidRPr="00B34AE0">
        <w:rPr>
          <w:rFonts w:cstheme="minorHAnsi"/>
        </w:rPr>
        <w:t>as</w:t>
      </w:r>
      <w:r w:rsidR="005224A3">
        <w:rPr>
          <w:rFonts w:cstheme="minorHAnsi"/>
        </w:rPr>
        <w:t>”</w:t>
      </w:r>
      <w:r w:rsidRPr="00B34AE0">
        <w:rPr>
          <w:rFonts w:cstheme="minorHAnsi"/>
        </w:rPr>
        <w:t>,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5AECA49"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r w:rsidR="003D7D77" w:rsidRPr="00215BC1">
        <w:rPr>
          <w:rFonts w:cstheme="minorHAnsi"/>
        </w:rPr>
        <w:t>an</w:t>
      </w:r>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5A779310"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A167CBB" w14:textId="77777777" w:rsidR="00A04B3C" w:rsidRDefault="00A04B3C" w:rsidP="00A04B3C">
      <w:pPr>
        <w:pStyle w:val="ListParagraph"/>
        <w:spacing w:after="40" w:line="240" w:lineRule="auto"/>
        <w:rPr>
          <w:rFonts w:cstheme="minorHAnsi"/>
        </w:rPr>
      </w:pPr>
    </w:p>
    <w:p w14:paraId="53A1BD90" w14:textId="4E611E7F" w:rsidR="00215BC1" w:rsidRDefault="00822036" w:rsidP="00215BC1">
      <w:pPr>
        <w:spacing w:after="40" w:line="240" w:lineRule="auto"/>
        <w:rPr>
          <w:rFonts w:cstheme="minorHAnsi"/>
        </w:rPr>
      </w:pPr>
      <w:r>
        <w:rPr>
          <w:noProof/>
        </w:rPr>
        <w:lastRenderedPageBreak/>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783EC3B" w14:textId="77777777" w:rsidR="00A04B3C" w:rsidRDefault="00A04B3C" w:rsidP="00215BC1">
      <w:pPr>
        <w:spacing w:after="40" w:line="240" w:lineRule="auto"/>
        <w:rPr>
          <w:rFonts w:cstheme="minorHAnsi"/>
        </w:rPr>
      </w:pPr>
    </w:p>
    <w:p w14:paraId="652053A9" w14:textId="6A550A3A" w:rsidR="0042757F" w:rsidRPr="0042757F" w:rsidRDefault="0042757F" w:rsidP="0042757F">
      <w:pPr>
        <w:spacing w:after="40" w:line="240" w:lineRule="auto"/>
        <w:rPr>
          <w:rFonts w:cstheme="minorHAnsi"/>
        </w:rPr>
      </w:pPr>
      <w:r w:rsidRPr="0042757F">
        <w:rPr>
          <w:rFonts w:cstheme="minorHAnsi"/>
        </w:rPr>
        <w:t>Parallelism in rhetoric is a literary device that involves the repetition of similar grammatical structures or elements, such as words, phrases, or clauses, to create a harmonious flow and rhythm in writing or speech. There are several types of parallelism, 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A caesura is a break or pause within a line of verse. The caesura is a rhetorical device that can be used to emphasize certain words or phrases, create a dramatic effect, or separate ideas within a sentence. There are three types of caesura:</w:t>
      </w:r>
    </w:p>
    <w:p w14:paraId="7EF94D2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p>
    <w:p w14:paraId="3D122A76"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p>
    <w:p w14:paraId="7CF3C16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77777777"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p>
    <w:p w14:paraId="3B4FDF14" w14:textId="338B7FBC"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Cadence is the natural rhythm of speech, created by the ups and downs of the speaking voice. Free verse poetry, also known as vers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19EE2A53" w14:textId="77777777" w:rsidR="0064148C" w:rsidRPr="0042757F" w:rsidRDefault="0064148C" w:rsidP="0042757F">
      <w:pPr>
        <w:spacing w:after="40" w:line="240" w:lineRule="auto"/>
        <w:rPr>
          <w:rFonts w:cstheme="minorHAnsi"/>
        </w:rPr>
      </w:pPr>
    </w:p>
    <w:p w14:paraId="74551007" w14:textId="77777777"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 Examples include lean and green, reuse and abuse, produce and reduce, betray and portray, and persist and resist.</w:t>
      </w:r>
    </w:p>
    <w:p w14:paraId="5940A106" w14:textId="7E970268" w:rsidR="001F6560" w:rsidRPr="0064148C" w:rsidRDefault="0042757F" w:rsidP="001F6560">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 Examples include measure and leisure, power and hour, rumor and humor, duty and beauty, and incarnation and reinstation.</w:t>
      </w: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472B619B" w14:textId="77777777" w:rsidR="003255DC" w:rsidRPr="001F6560" w:rsidRDefault="003255DC" w:rsidP="001F6560">
      <w:pPr>
        <w:spacing w:after="40" w:line="240" w:lineRule="auto"/>
        <w:rPr>
          <w:rFonts w:cstheme="minorHAnsi"/>
        </w:rPr>
      </w:pP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lastRenderedPageBreak/>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5160ED72" w14:textId="77777777" w:rsidR="002027BC" w:rsidRDefault="002027BC" w:rsidP="004C12CC">
      <w:pPr>
        <w:spacing w:after="40" w:line="240" w:lineRule="auto"/>
        <w:rPr>
          <w:rFonts w:cstheme="minorHAnsi"/>
        </w:rPr>
      </w:pPr>
    </w:p>
    <w:p w14:paraId="2D277B6D" w14:textId="77777777" w:rsidR="002027BC" w:rsidRDefault="002027BC" w:rsidP="004C12CC">
      <w:pPr>
        <w:spacing w:after="40" w:line="240" w:lineRule="auto"/>
        <w:rPr>
          <w:rFonts w:cstheme="minorHAnsi"/>
        </w:rPr>
      </w:pP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lastRenderedPageBreak/>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5D8C9472" w14:textId="5EB6C868" w:rsidR="00CA1168" w:rsidRP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365446F5" w14:textId="77777777" w:rsidR="002027BC" w:rsidRDefault="002027BC"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lastRenderedPageBreak/>
        <w:t>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misreading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7067A1A6" w14:textId="77777777" w:rsidR="002027BC" w:rsidRDefault="002027BC" w:rsidP="002315D0">
      <w:pPr>
        <w:spacing w:after="40" w:line="240" w:lineRule="auto"/>
        <w:rPr>
          <w:rFonts w:cstheme="minorHAnsi"/>
        </w:rPr>
      </w:pPr>
    </w:p>
    <w:p w14:paraId="2FBAF03E" w14:textId="6154C614" w:rsidR="00E63EFE" w:rsidRPr="00E63EFE" w:rsidRDefault="00E63EFE" w:rsidP="00E63EFE">
      <w:pPr>
        <w:spacing w:after="40" w:line="240" w:lineRule="auto"/>
        <w:rPr>
          <w:rFonts w:cstheme="minorHAnsi"/>
        </w:rPr>
      </w:pPr>
      <w:r w:rsidRPr="00E63EFE">
        <w:rPr>
          <w:rFonts w:cstheme="minorHAnsi"/>
        </w:rPr>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6C513C5" w14:textId="77777777" w:rsidR="002027BC" w:rsidRDefault="002027BC" w:rsidP="002315D0">
      <w:pPr>
        <w:spacing w:after="40" w:line="240" w:lineRule="auto"/>
        <w:rPr>
          <w:rFonts w:cstheme="minorHAnsi"/>
        </w:rPr>
      </w:pPr>
    </w:p>
    <w:p w14:paraId="34FB4073" w14:textId="77777777" w:rsidR="002027BC" w:rsidRDefault="002027BC" w:rsidP="002315D0">
      <w:pPr>
        <w:spacing w:after="40" w:line="240" w:lineRule="auto"/>
        <w:rPr>
          <w:rFonts w:cstheme="minorHAnsi"/>
        </w:rPr>
      </w:pPr>
    </w:p>
    <w:p w14:paraId="44DD7E40" w14:textId="77777777" w:rsidR="002027BC" w:rsidRDefault="002027BC" w:rsidP="002315D0">
      <w:pPr>
        <w:spacing w:after="40" w:line="240" w:lineRule="auto"/>
        <w:rPr>
          <w:rFonts w:cstheme="minorHAnsi"/>
        </w:rPr>
      </w:pPr>
    </w:p>
    <w:p w14:paraId="62AD1AC0" w14:textId="77777777" w:rsidR="002027BC" w:rsidRDefault="002027BC"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lastRenderedPageBreak/>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lastRenderedPageBreak/>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25E814E4"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112B5762" w14:textId="77777777" w:rsidR="00F25B86" w:rsidRDefault="00F25B86" w:rsidP="00114AF5">
      <w:pPr>
        <w:spacing w:after="40" w:line="240" w:lineRule="auto"/>
        <w:rPr>
          <w:rFonts w:cstheme="minorHAnsi"/>
        </w:rPr>
      </w:pPr>
    </w:p>
    <w:p w14:paraId="30D3DB44" w14:textId="6C2637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0CF73ECD" w:rsidR="00914C37" w:rsidRDefault="002C565A"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2A02E73C" wp14:editId="3D926834">
            <wp:extent cx="4866005" cy="2266315"/>
            <wp:effectExtent l="19050" t="19050" r="10795" b="19685"/>
            <wp:docPr id="1473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005" cy="2266315"/>
                    </a:xfrm>
                    <a:prstGeom prst="rect">
                      <a:avLst/>
                    </a:prstGeom>
                    <a:noFill/>
                    <a:ln>
                      <a:solidFill>
                        <a:schemeClr val="tx1"/>
                      </a:solidFill>
                    </a:ln>
                  </pic:spPr>
                </pic:pic>
              </a:graphicData>
            </a:graphic>
          </wp:inline>
        </w:drawing>
      </w: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146837B" w14:textId="65D3B8EB" w:rsidR="007F6023" w:rsidRPr="007F6023" w:rsidRDefault="007F6023" w:rsidP="007F6023">
      <w:pPr>
        <w:spacing w:after="40" w:line="240" w:lineRule="auto"/>
        <w:rPr>
          <w:rFonts w:cstheme="minorHAnsi"/>
        </w:rPr>
      </w:pPr>
      <w:r w:rsidRPr="007F6023">
        <w:rPr>
          <w:rFonts w:cstheme="minorHAnsi"/>
        </w:rPr>
        <w:t>We empower students when we help them understand the rationale for written language conventions—for instance, how capitalization draws attention to the status of a word or how using lowercase letters when capitalization is expected</w:t>
      </w:r>
      <w:r>
        <w:rPr>
          <w:rFonts w:cstheme="minorHAnsi"/>
        </w:rPr>
        <w:t xml:space="preserve"> </w:t>
      </w:r>
      <w:r w:rsidRPr="007F6023">
        <w:rPr>
          <w:rFonts w:cstheme="minorHAnsi"/>
        </w:rPr>
        <w:t>can cause readers to reexamine their assumptions and priorities.</w:t>
      </w:r>
    </w:p>
    <w:p w14:paraId="692F0283" w14:textId="77777777" w:rsidR="007F6023" w:rsidRDefault="007F6023" w:rsidP="007F6023">
      <w:pPr>
        <w:spacing w:after="40" w:line="240" w:lineRule="auto"/>
        <w:rPr>
          <w:rFonts w:cstheme="minorHAnsi"/>
        </w:rPr>
      </w:pPr>
    </w:p>
    <w:p w14:paraId="2ABF7049" w14:textId="77777777" w:rsidR="007F6023" w:rsidRDefault="007F6023" w:rsidP="007F6023">
      <w:pPr>
        <w:spacing w:after="40" w:line="240" w:lineRule="auto"/>
        <w:rPr>
          <w:rFonts w:cstheme="minorHAnsi"/>
        </w:rPr>
      </w:pPr>
    </w:p>
    <w:p w14:paraId="2D213EDF" w14:textId="77777777" w:rsidR="007F6023" w:rsidRPr="007F6023" w:rsidRDefault="007F6023" w:rsidP="007F6023">
      <w:pPr>
        <w:spacing w:after="40" w:line="240" w:lineRule="auto"/>
        <w:rPr>
          <w:rFonts w:cstheme="minorHAnsi"/>
        </w:rPr>
      </w:pPr>
      <w:r w:rsidRPr="007F6023">
        <w:rPr>
          <w:rFonts w:cstheme="minorHAnsi"/>
        </w:rPr>
        <w:lastRenderedPageBreak/>
        <w:t>How we frame instruction significantly affects our students’ perception of the value of what they’re learning and of their roles as learners.</w:t>
      </w:r>
      <w:r>
        <w:rPr>
          <w:rFonts w:cstheme="minorHAnsi"/>
        </w:rPr>
        <w:t xml:space="preserve"> </w:t>
      </w:r>
      <w:r w:rsidRPr="007F6023">
        <w:rPr>
          <w:rFonts w:cstheme="minorHAnsi"/>
        </w:rPr>
        <w:t>As teachers, we’re providing instructional framing anytime we introduce a lesson, establish a learning goal, or assign a task. We can frame an activity as something students just have to do to earn points or as an aspect of lifelong intellectual and professional growth.</w:t>
      </w:r>
    </w:p>
    <w:p w14:paraId="6F75AC5A" w14:textId="77777777" w:rsidR="007F6023" w:rsidRPr="007F6023" w:rsidRDefault="007F6023" w:rsidP="007F6023">
      <w:pPr>
        <w:spacing w:after="40" w:line="240" w:lineRule="auto"/>
        <w:rPr>
          <w:rFonts w:cstheme="minorHAnsi"/>
        </w:rPr>
      </w:pPr>
    </w:p>
    <w:p w14:paraId="2C29DD1A" w14:textId="77777777" w:rsidR="00AD1574" w:rsidRPr="00AD1574" w:rsidRDefault="00AD1574" w:rsidP="00AD1574">
      <w:pPr>
        <w:spacing w:after="40" w:line="240" w:lineRule="auto"/>
        <w:rPr>
          <w:rFonts w:cstheme="minorHAnsi"/>
        </w:rPr>
      </w:pPr>
      <w:r w:rsidRPr="00AD1574">
        <w:rPr>
          <w:rFonts w:cstheme="minorHAnsi"/>
        </w:rPr>
        <w:t>Few of us make it in life without faking it first. What we don’t want is for students to confuse faking it with making it. Too often, learning stalls out at the mimicry stage. Even worse, we sometimes teach toward mimicry instead of mastery by giving students reductive formulas to follow instead of authentic rhetorical problems to solve.</w:t>
      </w:r>
    </w:p>
    <w:p w14:paraId="5D13FAB9" w14:textId="77777777" w:rsidR="00AD1574" w:rsidRPr="00AD1574" w:rsidRDefault="00AD1574" w:rsidP="00AD1574">
      <w:pPr>
        <w:spacing w:after="40" w:line="240" w:lineRule="auto"/>
        <w:rPr>
          <w:rFonts w:cstheme="minorHAnsi"/>
        </w:rPr>
      </w:pPr>
    </w:p>
    <w:p w14:paraId="4D5DFAAD" w14:textId="4FC0F9CD" w:rsidR="00AD1574" w:rsidRPr="00AD1574" w:rsidRDefault="00AD1574" w:rsidP="00AD1574">
      <w:pPr>
        <w:spacing w:after="40" w:line="240" w:lineRule="auto"/>
        <w:rPr>
          <w:rFonts w:cstheme="minorHAnsi"/>
        </w:rPr>
      </w:pPr>
      <w:r w:rsidRPr="00AD1574">
        <w:rPr>
          <w:rFonts w:cstheme="minorHAnsi"/>
        </w:rPr>
        <w:t>Some of our scaffolds help students see beyond the task or lesson to the larger value of the skills, knowledge, and dispositions they’re developing. But other scaffolds significantly narrow students’ views of learning. This is especially true in cases in which the scaffold does the work for students</w:t>
      </w:r>
      <w:r>
        <w:rPr>
          <w:rFonts w:cstheme="minorHAnsi"/>
        </w:rPr>
        <w:t>.</w:t>
      </w:r>
    </w:p>
    <w:p w14:paraId="2966A068" w14:textId="77777777" w:rsidR="00AD1574" w:rsidRPr="00AD1574" w:rsidRDefault="00AD1574" w:rsidP="00AD1574">
      <w:pPr>
        <w:spacing w:after="40" w:line="240" w:lineRule="auto"/>
        <w:rPr>
          <w:rFonts w:cstheme="minorHAnsi"/>
        </w:rPr>
      </w:pPr>
    </w:p>
    <w:p w14:paraId="449696E6" w14:textId="77777777" w:rsidR="00AD1574" w:rsidRPr="00AD1574" w:rsidRDefault="00AD1574" w:rsidP="00AD1574">
      <w:pPr>
        <w:spacing w:after="40" w:line="240" w:lineRule="auto"/>
        <w:rPr>
          <w:rFonts w:cstheme="minorHAnsi"/>
        </w:rPr>
      </w:pPr>
      <w:r w:rsidRPr="00AD1574">
        <w:rPr>
          <w:rFonts w:cstheme="minorHAnsi"/>
        </w:rPr>
        <w:t>If the essay organizers and sentence starters are used primarily with the goal of helping students complete a task they seemingly can’t complete on their own, chances are the learning students carry away with them is that writing is a matter of waiting for someone else to tell you what to do.</w:t>
      </w:r>
    </w:p>
    <w:p w14:paraId="6027C128" w14:textId="77777777" w:rsidR="00AD1574" w:rsidRPr="00AD1574" w:rsidRDefault="00AD1574" w:rsidP="00AD1574">
      <w:pPr>
        <w:spacing w:after="40" w:line="240" w:lineRule="auto"/>
        <w:rPr>
          <w:rFonts w:cstheme="minorHAnsi"/>
        </w:rPr>
      </w:pPr>
    </w:p>
    <w:p w14:paraId="2EF6F81F" w14:textId="77777777" w:rsidR="00AD1574" w:rsidRPr="00AD1574" w:rsidRDefault="00AD1574" w:rsidP="00AD1574">
      <w:pPr>
        <w:spacing w:after="40" w:line="240" w:lineRule="auto"/>
        <w:rPr>
          <w:rFonts w:cstheme="minorHAnsi"/>
        </w:rPr>
      </w:pPr>
      <w:r w:rsidRPr="00AD1574">
        <w:rPr>
          <w:rFonts w:cstheme="minorHAnsi"/>
        </w:rPr>
        <w:t>Over-scaffolding is a cheat that doesn’t help students win the game. It might accelerate the mimicry stage—for instance, by enabling students to more quickly imitate the conventions of academic discourse—but it doesn’t help students develop the principles and processes that produce academic texts in authentic disciplinary contexts.</w:t>
      </w:r>
    </w:p>
    <w:p w14:paraId="53999A53" w14:textId="77777777" w:rsidR="00AD1574" w:rsidRPr="00AD1574" w:rsidRDefault="00AD1574" w:rsidP="00AD1574">
      <w:pPr>
        <w:spacing w:after="40" w:line="240" w:lineRule="auto"/>
        <w:rPr>
          <w:rFonts w:cstheme="minorHAnsi"/>
        </w:rPr>
      </w:pPr>
    </w:p>
    <w:p w14:paraId="2D4F9CB6" w14:textId="5AD47B16" w:rsidR="009E0871" w:rsidRDefault="00AD1574" w:rsidP="00AD1574">
      <w:pPr>
        <w:spacing w:after="40" w:line="240" w:lineRule="auto"/>
        <w:rPr>
          <w:rFonts w:cstheme="minorHAnsi"/>
        </w:rPr>
      </w:pPr>
      <w:r>
        <w:rPr>
          <w:rFonts w:cstheme="minorHAnsi"/>
        </w:rPr>
        <w:t xml:space="preserve">“Sentence Unpacking” is an exercise that can help students to </w:t>
      </w:r>
      <w:r w:rsidRPr="00AD1574">
        <w:rPr>
          <w:rFonts w:cstheme="minorHAnsi"/>
        </w:rPr>
        <w:t>analyze how different syntactic structures create meaning.</w:t>
      </w:r>
      <w:r>
        <w:rPr>
          <w:rFonts w:cstheme="minorHAnsi"/>
        </w:rPr>
        <w:t xml:space="preserve"> It involves paraphrasing and discussing meaning with other students. </w:t>
      </w:r>
    </w:p>
    <w:p w14:paraId="49C445B5" w14:textId="77777777" w:rsidR="00AD1574" w:rsidRDefault="00AD1574" w:rsidP="00AD1574">
      <w:pPr>
        <w:spacing w:after="40" w:line="240" w:lineRule="auto"/>
        <w:rPr>
          <w:rFonts w:cstheme="minorHAnsi"/>
        </w:rPr>
      </w:pPr>
    </w:p>
    <w:p w14:paraId="46C1A3D1" w14:textId="77777777" w:rsidR="00AD1574" w:rsidRPr="00AD1574" w:rsidRDefault="00AD1574" w:rsidP="00AD1574">
      <w:pPr>
        <w:spacing w:after="40" w:line="240" w:lineRule="auto"/>
        <w:rPr>
          <w:rFonts w:cstheme="minorHAnsi"/>
        </w:rPr>
      </w:pPr>
      <w:r w:rsidRPr="00AD1574">
        <w:rPr>
          <w:rFonts w:cstheme="minorHAnsi"/>
        </w:rPr>
        <w:t>Collaborative Text Reconstruction is an additional strategy for helping developing writers learn how language works. The goal of this activity is to elicit a paragraph of student writing based on a mentor text. Using these paragraphs, teachers can informally diagnose students’ strengths and weaknesses in the area of sentence construction. At the end of the activity, students will edit their paragraphs, applying what they have learned about grammar, usage, and mechanics. They will then compare their paragraphs with the original, paying particular attention to verbs, subjects, and sentence structure.</w:t>
      </w:r>
    </w:p>
    <w:p w14:paraId="0DB66A09" w14:textId="77777777" w:rsidR="00AD1574" w:rsidRPr="00AD1574" w:rsidRDefault="00AD1574" w:rsidP="00AD1574">
      <w:pPr>
        <w:spacing w:after="40" w:line="240" w:lineRule="auto"/>
        <w:rPr>
          <w:rFonts w:cstheme="minorHAnsi"/>
        </w:rPr>
      </w:pPr>
    </w:p>
    <w:p w14:paraId="3548BBF6" w14:textId="77777777" w:rsidR="0080123F" w:rsidRPr="0080123F" w:rsidRDefault="0080123F" w:rsidP="0080123F">
      <w:pPr>
        <w:spacing w:after="40" w:line="240" w:lineRule="auto"/>
        <w:rPr>
          <w:rFonts w:cstheme="minorHAnsi"/>
        </w:rPr>
      </w:pPr>
      <w:r w:rsidRPr="0080123F">
        <w:rPr>
          <w:rFonts w:cstheme="minorHAnsi"/>
        </w:rPr>
        <w:t>If students perceive that their prior learning and experiences—including, perhaps, their home language and culture—are not valued and relevant in higher education and, indeed, that they must erase what they already know in order to achieve more sophisticated understandings, they may revert to waiting for an instructor to tell them the new rules of the game instead of looking for opportunities to make their own intellectual connections.</w:t>
      </w:r>
    </w:p>
    <w:p w14:paraId="425F9593" w14:textId="77777777" w:rsidR="0080123F" w:rsidRPr="0080123F" w:rsidRDefault="0080123F" w:rsidP="0080123F">
      <w:pPr>
        <w:spacing w:after="40" w:line="240" w:lineRule="auto"/>
        <w:rPr>
          <w:rFonts w:cstheme="minorHAnsi"/>
        </w:rPr>
      </w:pPr>
    </w:p>
    <w:p w14:paraId="35C5EABF" w14:textId="77777777" w:rsidR="0080123F" w:rsidRPr="0080123F" w:rsidRDefault="0080123F" w:rsidP="0080123F">
      <w:pPr>
        <w:spacing w:after="40" w:line="240" w:lineRule="auto"/>
        <w:rPr>
          <w:rFonts w:cstheme="minorHAnsi"/>
        </w:rPr>
      </w:pPr>
      <w:r w:rsidRPr="0080123F">
        <w:rPr>
          <w:rFonts w:cstheme="minorHAnsi"/>
        </w:rPr>
        <w:t>Inclusive teaching and transfer of learning both involve viewing all prior knowledge, skills, and dispositions as assets with the potential to be meaningfully redeployed in new situations. This means that even knowledge of how to write a formulaic five-paragraph essay can be a helpful starting place if it gets changed up for a new purpose.</w:t>
      </w:r>
    </w:p>
    <w:p w14:paraId="76E1C370" w14:textId="77777777" w:rsidR="00193F91" w:rsidRDefault="00193F91" w:rsidP="0080123F">
      <w:pPr>
        <w:spacing w:after="40" w:line="240" w:lineRule="auto"/>
        <w:rPr>
          <w:rFonts w:cstheme="minorHAnsi"/>
        </w:rPr>
      </w:pPr>
    </w:p>
    <w:p w14:paraId="140735EC" w14:textId="1504DEBD" w:rsidR="0080123F" w:rsidRDefault="0080123F" w:rsidP="0080123F">
      <w:pPr>
        <w:spacing w:after="40" w:line="240" w:lineRule="auto"/>
        <w:rPr>
          <w:rFonts w:cstheme="minorHAnsi"/>
        </w:rPr>
      </w:pPr>
      <w:r w:rsidRPr="0080123F">
        <w:rPr>
          <w:rFonts w:cstheme="minorHAnsi"/>
        </w:rPr>
        <w:lastRenderedPageBreak/>
        <w:t>Our culture's adversarial approach to argumentation, rooted in centuries-old Western tradition, often prioritizes defeating opponents over collaborative problem-solving. This historical perspective has reinforced social hierarchies and male dominance by valorizing aggression. Research indicates that this legacy continues, with male and socioeconomically privileged students disproportionately dominating classroom discussions, perpetuating a culture of competition over collaboration.</w:t>
      </w:r>
    </w:p>
    <w:p w14:paraId="4DB502AB" w14:textId="77777777" w:rsidR="0080123F" w:rsidRDefault="0080123F" w:rsidP="0080123F">
      <w:pPr>
        <w:spacing w:after="40" w:line="240" w:lineRule="auto"/>
        <w:rPr>
          <w:rFonts w:cstheme="minorHAnsi"/>
        </w:rPr>
      </w:pPr>
    </w:p>
    <w:p w14:paraId="5953E343" w14:textId="5C49AF01" w:rsidR="0080123F" w:rsidRDefault="0080123F" w:rsidP="0080123F">
      <w:pPr>
        <w:spacing w:after="40" w:line="240" w:lineRule="auto"/>
        <w:rPr>
          <w:rFonts w:cstheme="minorHAnsi"/>
        </w:rPr>
      </w:pPr>
      <w:r w:rsidRPr="0080123F">
        <w:rPr>
          <w:rFonts w:cstheme="minorHAnsi"/>
        </w:rPr>
        <w:t>While logical thinking skills are essential, we must avoid exaggerating their problem-solving potential. Without a genuine willingness to engage with diverse perspectives and listen openly, advanced argumentation and reasoning abilities may actually create more issues than they resolve.</w:t>
      </w:r>
    </w:p>
    <w:p w14:paraId="4876F0F3" w14:textId="77777777" w:rsidR="0080123F" w:rsidRPr="0080123F" w:rsidRDefault="0080123F" w:rsidP="0080123F">
      <w:pPr>
        <w:spacing w:after="40" w:line="240" w:lineRule="auto"/>
        <w:rPr>
          <w:rFonts w:cstheme="minorHAnsi"/>
        </w:rPr>
      </w:pPr>
    </w:p>
    <w:p w14:paraId="0F69C884" w14:textId="79CE4E0C" w:rsidR="0080123F" w:rsidRPr="0080123F" w:rsidRDefault="0080123F" w:rsidP="0080123F">
      <w:pPr>
        <w:spacing w:after="40" w:line="240" w:lineRule="auto"/>
        <w:rPr>
          <w:rFonts w:cstheme="minorHAnsi"/>
        </w:rPr>
      </w:pPr>
      <w:r w:rsidRPr="0080123F">
        <w:rPr>
          <w:rFonts w:cstheme="minorHAnsi"/>
        </w:rPr>
        <w:t>Mapping is a good strategy for moving students beyond a surface understanding of a concept. In this activity, students work collaboratively to identify the essential characteristics of inquiry and to generate short lists of examples</w:t>
      </w:r>
      <w:r w:rsidR="003F1088">
        <w:rPr>
          <w:rFonts w:cstheme="minorHAnsi"/>
        </w:rPr>
        <w:t xml:space="preserve">. </w:t>
      </w:r>
    </w:p>
    <w:p w14:paraId="683E19FC" w14:textId="77777777" w:rsidR="0080123F" w:rsidRPr="0080123F" w:rsidRDefault="0080123F" w:rsidP="0080123F">
      <w:pPr>
        <w:spacing w:after="40" w:line="240" w:lineRule="auto"/>
        <w:rPr>
          <w:rFonts w:cstheme="minorHAnsi"/>
        </w:rPr>
      </w:pPr>
    </w:p>
    <w:p w14:paraId="1ECB8030" w14:textId="77777777" w:rsidR="003F1088" w:rsidRPr="003F1088" w:rsidRDefault="003F1088" w:rsidP="003F1088">
      <w:pPr>
        <w:spacing w:after="40" w:line="240" w:lineRule="auto"/>
        <w:rPr>
          <w:rFonts w:cstheme="minorHAnsi"/>
        </w:rPr>
      </w:pPr>
      <w:r w:rsidRPr="003F1088">
        <w:rPr>
          <w:rFonts w:cstheme="minorHAnsi"/>
        </w:rPr>
        <w:t>If we know why the people we are trying to persuade are angry, we may become more sympathetic and may see our own position in a different way and make different arguments. As we become more open to the arguments the other makes, dialogue becomes more possible and we may become more persuasive because of it.</w:t>
      </w:r>
    </w:p>
    <w:p w14:paraId="00017C98" w14:textId="77777777" w:rsidR="003F1088" w:rsidRPr="003F1088" w:rsidRDefault="003F1088" w:rsidP="003F1088">
      <w:pPr>
        <w:spacing w:after="40" w:line="240" w:lineRule="auto"/>
        <w:rPr>
          <w:rFonts w:cstheme="minorHAnsi"/>
        </w:rPr>
      </w:pPr>
    </w:p>
    <w:p w14:paraId="5395DE2F" w14:textId="588A95A2" w:rsidR="003F1088" w:rsidRDefault="003F1088" w:rsidP="003F1088">
      <w:pPr>
        <w:spacing w:after="40" w:line="240" w:lineRule="auto"/>
        <w:rPr>
          <w:rFonts w:cstheme="minorHAnsi"/>
        </w:rPr>
      </w:pPr>
      <w:r>
        <w:rPr>
          <w:rFonts w:cstheme="minorHAnsi"/>
        </w:rPr>
        <w:t>One exercise to help student determine what a rhetorical situation is (</w:t>
      </w:r>
      <w:r w:rsidRPr="003F1088">
        <w:rPr>
          <w:rFonts w:cstheme="minorHAnsi"/>
        </w:rPr>
        <w:t>a situation that can be changed by effective communication</w:t>
      </w:r>
      <w:r>
        <w:rPr>
          <w:rFonts w:cstheme="minorHAnsi"/>
        </w:rPr>
        <w:t xml:space="preserve">) is to work through the questions below and discuss to what extend a rhetorical action is needed. </w:t>
      </w:r>
    </w:p>
    <w:p w14:paraId="7DF579AC" w14:textId="568E9419" w:rsidR="003F1088" w:rsidRDefault="003F1088" w:rsidP="003F1088">
      <w:pPr>
        <w:spacing w:after="40" w:line="240" w:lineRule="auto"/>
        <w:rPr>
          <w:rFonts w:cstheme="minorHAnsi"/>
        </w:rPr>
      </w:pPr>
      <w:r>
        <w:rPr>
          <w:noProof/>
        </w:rPr>
        <w:drawing>
          <wp:inline distT="0" distB="0" distL="0" distR="0" wp14:anchorId="18382C48" wp14:editId="35F43604">
            <wp:extent cx="2751151" cy="3003946"/>
            <wp:effectExtent l="0" t="0" r="0" b="6350"/>
            <wp:docPr id="7274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286" cy="3012828"/>
                    </a:xfrm>
                    <a:prstGeom prst="rect">
                      <a:avLst/>
                    </a:prstGeom>
                    <a:noFill/>
                    <a:ln>
                      <a:noFill/>
                    </a:ln>
                  </pic:spPr>
                </pic:pic>
              </a:graphicData>
            </a:graphic>
          </wp:inline>
        </w:drawing>
      </w:r>
    </w:p>
    <w:p w14:paraId="37799D1F" w14:textId="3C904D67" w:rsidR="003F1088" w:rsidRDefault="00CA19D6" w:rsidP="003F1088">
      <w:pPr>
        <w:spacing w:after="40" w:line="240" w:lineRule="auto"/>
        <w:rPr>
          <w:rFonts w:cstheme="minorHAnsi"/>
        </w:rPr>
      </w:pPr>
      <w:r w:rsidRPr="00CA19D6">
        <w:rPr>
          <w:rFonts w:cstheme="minorHAnsi"/>
        </w:rPr>
        <w:t>Dialogue is a form of inquiry; it’s a way of learning more about ourselves and our world.</w:t>
      </w:r>
      <w:r>
        <w:rPr>
          <w:rFonts w:cstheme="minorHAnsi"/>
        </w:rPr>
        <w:t xml:space="preserve"> There are three distinctive features of dialog:</w:t>
      </w:r>
    </w:p>
    <w:p w14:paraId="3D05A102" w14:textId="52CC08F5" w:rsidR="0080123F" w:rsidRDefault="006C1960" w:rsidP="006C1960">
      <w:pPr>
        <w:pStyle w:val="ListParagraph"/>
        <w:numPr>
          <w:ilvl w:val="0"/>
          <w:numId w:val="76"/>
        </w:numPr>
        <w:spacing w:after="40" w:line="240" w:lineRule="auto"/>
        <w:rPr>
          <w:rFonts w:cstheme="minorHAnsi"/>
        </w:rPr>
      </w:pPr>
      <w:r w:rsidRPr="006C1960">
        <w:rPr>
          <w:rFonts w:cstheme="minorHAnsi"/>
        </w:rPr>
        <w:t>Equality and the absence of coercive influences</w:t>
      </w:r>
    </w:p>
    <w:p w14:paraId="75AB50FD" w14:textId="19B944FA" w:rsidR="006C1960" w:rsidRDefault="006C1960" w:rsidP="006C1960">
      <w:pPr>
        <w:pStyle w:val="ListParagraph"/>
        <w:numPr>
          <w:ilvl w:val="0"/>
          <w:numId w:val="76"/>
        </w:numPr>
        <w:spacing w:after="40" w:line="240" w:lineRule="auto"/>
        <w:rPr>
          <w:rFonts w:cstheme="minorHAnsi"/>
        </w:rPr>
      </w:pPr>
      <w:r>
        <w:rPr>
          <w:rFonts w:cstheme="minorHAnsi"/>
        </w:rPr>
        <w:t>Listening with empathy</w:t>
      </w:r>
    </w:p>
    <w:p w14:paraId="6795441F" w14:textId="77777777" w:rsidR="006C1960" w:rsidRPr="006C1960" w:rsidRDefault="006C1960" w:rsidP="006C1960">
      <w:pPr>
        <w:pStyle w:val="ListParagraph"/>
        <w:numPr>
          <w:ilvl w:val="0"/>
          <w:numId w:val="76"/>
        </w:numPr>
        <w:spacing w:after="40" w:line="240" w:lineRule="auto"/>
        <w:rPr>
          <w:rFonts w:cstheme="minorHAnsi"/>
        </w:rPr>
      </w:pPr>
      <w:r w:rsidRPr="006C1960">
        <w:rPr>
          <w:rFonts w:cstheme="minorHAnsi"/>
        </w:rPr>
        <w:t>Bringing assumptions into the open</w:t>
      </w:r>
    </w:p>
    <w:p w14:paraId="5020D8A4" w14:textId="77777777" w:rsidR="006C1960" w:rsidRDefault="006C1960" w:rsidP="006C1960">
      <w:pPr>
        <w:spacing w:after="40" w:line="240" w:lineRule="auto"/>
        <w:rPr>
          <w:rFonts w:cstheme="minorHAnsi"/>
        </w:rPr>
      </w:pPr>
    </w:p>
    <w:p w14:paraId="6412B27C" w14:textId="475D55D7" w:rsidR="006142A8" w:rsidRPr="006142A8" w:rsidRDefault="006142A8" w:rsidP="006142A8">
      <w:pPr>
        <w:spacing w:after="40" w:line="240" w:lineRule="auto"/>
        <w:rPr>
          <w:rFonts w:cstheme="minorHAnsi"/>
        </w:rPr>
      </w:pPr>
      <w:r>
        <w:rPr>
          <w:rFonts w:cstheme="minorHAnsi"/>
        </w:rPr>
        <w:lastRenderedPageBreak/>
        <w:t>P</w:t>
      </w:r>
      <w:r w:rsidRPr="006142A8">
        <w:rPr>
          <w:rFonts w:cstheme="minorHAnsi"/>
        </w:rPr>
        <w:t>eople typically have two reasons to engage in dialogue: to strengthen social relationships and to solve problems</w:t>
      </w:r>
      <w:r>
        <w:rPr>
          <w:rFonts w:cstheme="minorHAnsi"/>
        </w:rPr>
        <w:t>.</w:t>
      </w:r>
    </w:p>
    <w:p w14:paraId="3C562639" w14:textId="77777777" w:rsidR="006142A8" w:rsidRPr="006142A8" w:rsidRDefault="006142A8" w:rsidP="006142A8">
      <w:pPr>
        <w:spacing w:after="40" w:line="240" w:lineRule="auto"/>
        <w:rPr>
          <w:rFonts w:cstheme="minorHAnsi"/>
        </w:rPr>
      </w:pPr>
    </w:p>
    <w:p w14:paraId="54D9B1D8" w14:textId="6407B23A" w:rsidR="006142A8" w:rsidRDefault="006142A8" w:rsidP="006142A8">
      <w:pPr>
        <w:spacing w:after="40" w:line="240" w:lineRule="auto"/>
        <w:rPr>
          <w:rFonts w:cstheme="minorHAnsi"/>
        </w:rPr>
      </w:pPr>
      <w:r>
        <w:rPr>
          <w:rFonts w:cstheme="minorHAnsi"/>
        </w:rPr>
        <w:t>S</w:t>
      </w:r>
      <w:r w:rsidRPr="006142A8">
        <w:rPr>
          <w:rFonts w:cstheme="minorHAnsi"/>
        </w:rPr>
        <w:t>everal behaviors that are not characteristic of effective dialogue</w:t>
      </w:r>
      <w:r>
        <w:rPr>
          <w:rFonts w:cstheme="minorHAnsi"/>
        </w:rPr>
        <w:t xml:space="preserve"> include</w:t>
      </w:r>
      <w:r w:rsidRPr="006142A8">
        <w:rPr>
          <w:rFonts w:cstheme="minorHAnsi"/>
        </w:rPr>
        <w:t>:</w:t>
      </w:r>
    </w:p>
    <w:p w14:paraId="017BCEF3" w14:textId="77777777" w:rsidR="00E93083" w:rsidRPr="006142A8" w:rsidRDefault="00E93083" w:rsidP="006142A8">
      <w:pPr>
        <w:spacing w:after="40" w:line="240" w:lineRule="auto"/>
        <w:rPr>
          <w:rFonts w:cstheme="minorHAnsi"/>
        </w:rPr>
      </w:pPr>
    </w:p>
    <w:p w14:paraId="4C682193"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Tuning out views we disagree with </w:t>
      </w:r>
    </w:p>
    <w:p w14:paraId="20976A16"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Preparing a rebuttal instead of listening to what someone is saying </w:t>
      </w:r>
    </w:p>
    <w:p w14:paraId="3849EB27" w14:textId="51DCD9AC" w:rsidR="006142A8" w:rsidRPr="006142A8" w:rsidRDefault="006142A8" w:rsidP="006142A8">
      <w:pPr>
        <w:pStyle w:val="ListParagraph"/>
        <w:numPr>
          <w:ilvl w:val="0"/>
          <w:numId w:val="77"/>
        </w:numPr>
        <w:spacing w:after="40" w:line="240" w:lineRule="auto"/>
        <w:rPr>
          <w:rFonts w:cstheme="minorHAnsi"/>
        </w:rPr>
      </w:pPr>
      <w:r w:rsidRPr="006142A8">
        <w:rPr>
          <w:rFonts w:cstheme="minorHAnsi"/>
        </w:rPr>
        <w:t>Seeking only to reinforce our own prejudices</w:t>
      </w:r>
    </w:p>
    <w:p w14:paraId="06CEFD9B" w14:textId="77777777" w:rsidR="006142A8" w:rsidRPr="006142A8" w:rsidRDefault="006142A8" w:rsidP="006142A8">
      <w:pPr>
        <w:spacing w:after="40" w:line="240" w:lineRule="auto"/>
        <w:rPr>
          <w:rFonts w:cstheme="minorHAnsi"/>
        </w:rPr>
      </w:pPr>
    </w:p>
    <w:p w14:paraId="6F25ECE5" w14:textId="77777777" w:rsidR="00346147" w:rsidRPr="00346147" w:rsidRDefault="00346147" w:rsidP="00346147">
      <w:pPr>
        <w:spacing w:after="40" w:line="240" w:lineRule="auto"/>
        <w:rPr>
          <w:rFonts w:cstheme="minorHAnsi"/>
        </w:rPr>
      </w:pPr>
      <w:r w:rsidRPr="00346147">
        <w:rPr>
          <w:rFonts w:cstheme="minorHAnsi"/>
        </w:rPr>
        <w:t>Academic argument implies a reasoned approach to issues. In an academic community, people also hold opposing viewpoints, but they debate in order to modify and strengthen their positions. Through the deliberative and respectful exchange of viewpoints, each side “wins” by attaining a deeper understanding of the issue.</w:t>
      </w:r>
    </w:p>
    <w:p w14:paraId="1CFE01B5" w14:textId="77777777" w:rsidR="00346147" w:rsidRPr="00346147" w:rsidRDefault="00346147" w:rsidP="00346147">
      <w:pPr>
        <w:spacing w:after="40" w:line="240" w:lineRule="auto"/>
        <w:rPr>
          <w:rFonts w:cstheme="minorHAnsi"/>
        </w:rPr>
      </w:pPr>
    </w:p>
    <w:p w14:paraId="5B9473A9" w14:textId="01A75EC0" w:rsidR="006C1960" w:rsidRDefault="00346147" w:rsidP="00346147">
      <w:pPr>
        <w:spacing w:after="40" w:line="240" w:lineRule="auto"/>
        <w:rPr>
          <w:rFonts w:cstheme="minorHAnsi"/>
        </w:rPr>
      </w:pPr>
      <w:r>
        <w:rPr>
          <w:rFonts w:cstheme="minorHAnsi"/>
        </w:rPr>
        <w:t xml:space="preserve">One method of encouraging students to engage in a healthy debate is to have a “Socratic Seminar” where an issue can be discussed in a way that models exploring issues positively. The table below shows some differences between having a debate versus a discussion. </w:t>
      </w:r>
    </w:p>
    <w:p w14:paraId="259BAB34" w14:textId="77777777" w:rsidR="00346147" w:rsidRDefault="00346147" w:rsidP="00346147">
      <w:pPr>
        <w:spacing w:after="40" w:line="240" w:lineRule="auto"/>
        <w:rPr>
          <w:rFonts w:cstheme="minorHAnsi"/>
        </w:rPr>
      </w:pPr>
    </w:p>
    <w:p w14:paraId="0908EAAC" w14:textId="1B3EB1CB" w:rsidR="00346147" w:rsidRDefault="00346147" w:rsidP="00346147">
      <w:pPr>
        <w:spacing w:after="40" w:line="240" w:lineRule="auto"/>
        <w:rPr>
          <w:rFonts w:cstheme="minorHAnsi"/>
        </w:rPr>
      </w:pPr>
      <w:r>
        <w:rPr>
          <w:noProof/>
        </w:rPr>
        <w:drawing>
          <wp:inline distT="0" distB="0" distL="0" distR="0" wp14:anchorId="7ACEF3BA" wp14:editId="73860D0F">
            <wp:extent cx="4977765" cy="4031615"/>
            <wp:effectExtent l="19050" t="19050" r="13335" b="26035"/>
            <wp:docPr id="88974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765" cy="4031615"/>
                    </a:xfrm>
                    <a:prstGeom prst="rect">
                      <a:avLst/>
                    </a:prstGeom>
                    <a:noFill/>
                    <a:ln>
                      <a:solidFill>
                        <a:schemeClr val="tx1"/>
                      </a:solidFill>
                    </a:ln>
                  </pic:spPr>
                </pic:pic>
              </a:graphicData>
            </a:graphic>
          </wp:inline>
        </w:drawing>
      </w:r>
    </w:p>
    <w:p w14:paraId="0E175C21" w14:textId="77777777" w:rsidR="00346147" w:rsidRDefault="00346147" w:rsidP="00346147">
      <w:pPr>
        <w:spacing w:after="40" w:line="240" w:lineRule="auto"/>
        <w:rPr>
          <w:rFonts w:cstheme="minorHAnsi"/>
        </w:rPr>
      </w:pPr>
    </w:p>
    <w:p w14:paraId="050BF418" w14:textId="77777777" w:rsidR="00346147" w:rsidRDefault="00346147" w:rsidP="00346147">
      <w:pPr>
        <w:spacing w:after="40" w:line="240" w:lineRule="auto"/>
        <w:rPr>
          <w:rFonts w:cstheme="minorHAnsi"/>
        </w:rPr>
      </w:pPr>
    </w:p>
    <w:p w14:paraId="2E4A9CCE" w14:textId="77777777" w:rsidR="00346147" w:rsidRDefault="00346147" w:rsidP="00346147">
      <w:pPr>
        <w:spacing w:after="40" w:line="240" w:lineRule="auto"/>
        <w:rPr>
          <w:rFonts w:cstheme="minorHAnsi"/>
        </w:rPr>
      </w:pPr>
    </w:p>
    <w:p w14:paraId="3238FE43" w14:textId="77777777" w:rsidR="00961C9C" w:rsidRPr="00961C9C" w:rsidRDefault="00961C9C" w:rsidP="00961C9C">
      <w:pPr>
        <w:spacing w:after="40" w:line="240" w:lineRule="auto"/>
        <w:rPr>
          <w:rFonts w:cstheme="minorHAnsi"/>
        </w:rPr>
      </w:pPr>
      <w:r w:rsidRPr="00961C9C">
        <w:rPr>
          <w:rFonts w:cstheme="minorHAnsi"/>
        </w:rPr>
        <w:lastRenderedPageBreak/>
        <w:t>How we teach students to engage the views of others in face-to-face conversations has important implications for how they learn to engage the views of others in written conversations.</w:t>
      </w:r>
    </w:p>
    <w:p w14:paraId="4F7F29F4" w14:textId="77777777" w:rsidR="00961C9C" w:rsidRPr="00961C9C" w:rsidRDefault="00961C9C" w:rsidP="00961C9C">
      <w:pPr>
        <w:spacing w:after="40" w:line="240" w:lineRule="auto"/>
        <w:rPr>
          <w:rFonts w:cstheme="minorHAnsi"/>
        </w:rPr>
      </w:pPr>
    </w:p>
    <w:p w14:paraId="328A47E7" w14:textId="04E2F758" w:rsidR="00346147" w:rsidRDefault="008F20D7" w:rsidP="008F20D7">
      <w:pPr>
        <w:spacing w:after="40" w:line="240" w:lineRule="auto"/>
        <w:rPr>
          <w:rFonts w:cstheme="minorHAnsi"/>
        </w:rPr>
      </w:pPr>
      <w:r w:rsidRPr="008F20D7">
        <w:rPr>
          <w:rFonts w:cstheme="minorHAnsi"/>
        </w:rPr>
        <w:t>Exigence is the word contemporary rhetoricians use to describe the need or problem that motivates us to write</w:t>
      </w:r>
      <w:r>
        <w:rPr>
          <w:rFonts w:cstheme="minorHAnsi"/>
        </w:rPr>
        <w:t xml:space="preserve">. </w:t>
      </w:r>
      <w:r w:rsidRPr="008F20D7">
        <w:rPr>
          <w:rFonts w:cstheme="minorHAnsi"/>
        </w:rPr>
        <w:t>A rhetorical exigence is a “defect” or “obstacle”</w:t>
      </w:r>
      <w:r>
        <w:rPr>
          <w:rFonts w:cstheme="minorHAnsi"/>
        </w:rPr>
        <w:t xml:space="preserve"> that can be changed by rhetorical action. </w:t>
      </w:r>
    </w:p>
    <w:p w14:paraId="7A05B5BF" w14:textId="77777777" w:rsidR="008F20D7" w:rsidRDefault="008F20D7" w:rsidP="008F20D7">
      <w:pPr>
        <w:spacing w:after="40" w:line="240" w:lineRule="auto"/>
        <w:rPr>
          <w:rFonts w:cstheme="minorHAnsi"/>
        </w:rPr>
      </w:pPr>
    </w:p>
    <w:p w14:paraId="6B79C4EE" w14:textId="77777777" w:rsidR="008F20D7" w:rsidRPr="008F20D7" w:rsidRDefault="008F20D7" w:rsidP="008F20D7">
      <w:pPr>
        <w:spacing w:after="40" w:line="240" w:lineRule="auto"/>
        <w:rPr>
          <w:rFonts w:cstheme="minorHAnsi"/>
        </w:rPr>
      </w:pPr>
      <w:r w:rsidRPr="008F20D7">
        <w:rPr>
          <w:rFonts w:cstheme="minorHAnsi"/>
        </w:rPr>
        <w:t>Writers must carefully listen to a conversation to determine what others are saying and how those viewpoints are related. A question is at issue when it is the shared concern of a group.</w:t>
      </w:r>
    </w:p>
    <w:p w14:paraId="3984E15D" w14:textId="77777777" w:rsidR="008F20D7" w:rsidRPr="008F20D7" w:rsidRDefault="008F20D7" w:rsidP="008F20D7">
      <w:pPr>
        <w:spacing w:after="40" w:line="240" w:lineRule="auto"/>
        <w:rPr>
          <w:rFonts w:cstheme="minorHAnsi"/>
        </w:rPr>
      </w:pPr>
    </w:p>
    <w:p w14:paraId="5C5F2548" w14:textId="77777777" w:rsidR="008F20D7" w:rsidRPr="008F20D7" w:rsidRDefault="008F20D7" w:rsidP="008F20D7">
      <w:pPr>
        <w:spacing w:after="40" w:line="240" w:lineRule="auto"/>
        <w:rPr>
          <w:rFonts w:cstheme="minorHAnsi"/>
        </w:rPr>
      </w:pPr>
      <w:r w:rsidRPr="008F20D7">
        <w:rPr>
          <w:rFonts w:cstheme="minorHAnsi"/>
        </w:rPr>
        <w:t>Kairos can be defined as knowledge of “what to say when” or “the right words at the right time.” Kairos also involves understanding what is fitting and proper for a particular occasion. Many scholars see this kind of conditional knowledge as essential for transfer of learning.</w:t>
      </w:r>
    </w:p>
    <w:p w14:paraId="49262F98" w14:textId="77777777" w:rsidR="008F20D7" w:rsidRPr="008F20D7" w:rsidRDefault="008F20D7" w:rsidP="008F20D7">
      <w:pPr>
        <w:spacing w:after="40" w:line="240" w:lineRule="auto"/>
        <w:rPr>
          <w:rFonts w:cstheme="minorHAnsi"/>
        </w:rPr>
      </w:pPr>
    </w:p>
    <w:p w14:paraId="6667A830" w14:textId="77777777" w:rsidR="008F20D7" w:rsidRPr="008F20D7" w:rsidRDefault="008F20D7" w:rsidP="008F20D7">
      <w:pPr>
        <w:spacing w:after="40" w:line="240" w:lineRule="auto"/>
        <w:rPr>
          <w:rFonts w:cstheme="minorHAnsi"/>
        </w:rPr>
      </w:pPr>
      <w:r w:rsidRPr="008F20D7">
        <w:rPr>
          <w:rFonts w:cstheme="minorHAnsi"/>
        </w:rPr>
        <w:t>The classical idea of kairos is closely related to the concept of exigence in contemporary rhetoric. The nature of the problem (the exigence) impacts the means and opportunities rhetors have for addressing it.</w:t>
      </w:r>
    </w:p>
    <w:p w14:paraId="31AC270F" w14:textId="77777777" w:rsidR="008F20D7" w:rsidRPr="008F20D7" w:rsidRDefault="008F20D7" w:rsidP="008F20D7">
      <w:pPr>
        <w:spacing w:after="40" w:line="240" w:lineRule="auto"/>
        <w:rPr>
          <w:rFonts w:cstheme="minorHAnsi"/>
        </w:rPr>
      </w:pPr>
    </w:p>
    <w:p w14:paraId="3C154C1B" w14:textId="77777777" w:rsidR="00D325B8" w:rsidRPr="00D325B8" w:rsidRDefault="00D325B8" w:rsidP="00D325B8">
      <w:pPr>
        <w:spacing w:after="40" w:line="240" w:lineRule="auto"/>
        <w:rPr>
          <w:rFonts w:cstheme="minorHAnsi"/>
        </w:rPr>
      </w:pPr>
      <w:r>
        <w:rPr>
          <w:rFonts w:cstheme="minorHAnsi"/>
        </w:rPr>
        <w:t xml:space="preserve">Some believe that </w:t>
      </w:r>
      <w:r w:rsidRPr="00D325B8">
        <w:rPr>
          <w:rFonts w:cstheme="minorHAnsi"/>
        </w:rPr>
        <w:t>no other skill is as essential to twenty-first-century problem solving as the ability to interpret and integrate multiple sources of information, including the experiences of people who are different from ourselves.</w:t>
      </w:r>
    </w:p>
    <w:p w14:paraId="18157058" w14:textId="77777777" w:rsidR="00D325B8" w:rsidRPr="00D325B8" w:rsidRDefault="00D325B8" w:rsidP="00D325B8">
      <w:pPr>
        <w:spacing w:after="40" w:line="240" w:lineRule="auto"/>
        <w:rPr>
          <w:rFonts w:cstheme="minorHAnsi"/>
        </w:rPr>
      </w:pPr>
    </w:p>
    <w:p w14:paraId="38096664" w14:textId="21EB1D5F" w:rsidR="008F20D7" w:rsidRDefault="00370D52" w:rsidP="00D325B8">
      <w:pPr>
        <w:spacing w:after="40" w:line="240" w:lineRule="auto"/>
        <w:rPr>
          <w:rFonts w:cstheme="minorHAnsi"/>
        </w:rPr>
      </w:pPr>
      <w:r w:rsidRPr="00370D52">
        <w:rPr>
          <w:rFonts w:cstheme="minorHAnsi"/>
        </w:rPr>
        <w:t>In a rhetorical approach to texts, the reading-writing connection encompasses more than just a series of instructional activities. When students engage in writing as a means of communication, they're not simply borrowing words from other writers; they're actively seeking to comprehend and respond to diverse perspectives. By citing sources, students demonstrate a genuine effort to understand and thoughtfully respond to the ideas of others, fostering a deeper level of engagement and critical thinking.</w:t>
      </w:r>
    </w:p>
    <w:p w14:paraId="070E5CCA" w14:textId="77777777" w:rsidR="00370D52" w:rsidRDefault="00370D52" w:rsidP="00D325B8">
      <w:pPr>
        <w:spacing w:after="40" w:line="240" w:lineRule="auto"/>
        <w:rPr>
          <w:rFonts w:cstheme="minorHAnsi"/>
        </w:rPr>
      </w:pPr>
    </w:p>
    <w:p w14:paraId="25CE8670" w14:textId="314E8CAD" w:rsidR="00370D52" w:rsidRDefault="006E2CDB" w:rsidP="006E2CDB">
      <w:pPr>
        <w:spacing w:after="40" w:line="240" w:lineRule="auto"/>
        <w:rPr>
          <w:rFonts w:cstheme="minorHAnsi"/>
        </w:rPr>
      </w:pPr>
      <w:r w:rsidRPr="006E2CDB">
        <w:rPr>
          <w:rFonts w:cstheme="minorHAnsi"/>
        </w:rPr>
        <w:t>Expert writers have mastered more than just the mechanics of source-based writing; they also have a deep understanding of the concepts and principles that guide these practices in authentic discourse communities.</w:t>
      </w:r>
      <w:r>
        <w:rPr>
          <w:rFonts w:cstheme="minorHAnsi"/>
        </w:rPr>
        <w:t xml:space="preserve"> </w:t>
      </w:r>
    </w:p>
    <w:p w14:paraId="615B6F19" w14:textId="77777777" w:rsidR="006E2CDB" w:rsidRDefault="006E2CDB" w:rsidP="006E2CDB">
      <w:pPr>
        <w:spacing w:after="40" w:line="240" w:lineRule="auto"/>
        <w:rPr>
          <w:rFonts w:cstheme="minorHAnsi"/>
        </w:rPr>
      </w:pPr>
    </w:p>
    <w:p w14:paraId="2EA07390" w14:textId="78ED662E" w:rsidR="006E2CDB" w:rsidRDefault="006E2CDB" w:rsidP="006E2CDB">
      <w:pPr>
        <w:spacing w:after="40" w:line="240" w:lineRule="auto"/>
        <w:rPr>
          <w:rFonts w:cstheme="minorHAnsi"/>
        </w:rPr>
      </w:pPr>
      <w:r>
        <w:rPr>
          <w:rFonts w:cstheme="minorHAnsi"/>
        </w:rPr>
        <w:t xml:space="preserve">Using sources in writing required more than just pulling a quote or idea. A deeper understanding of the source helps the writer to better synthesize that information in their own writing. A few questions to consider as a source is selected will help the writer or student to have a deeper connection to the information being used. </w:t>
      </w:r>
    </w:p>
    <w:p w14:paraId="35D80E0C" w14:textId="77777777" w:rsidR="006E2CDB" w:rsidRDefault="006E2CDB" w:rsidP="006E2CDB">
      <w:pPr>
        <w:spacing w:after="40" w:line="240" w:lineRule="auto"/>
        <w:rPr>
          <w:rFonts w:cstheme="minorHAnsi"/>
        </w:rPr>
      </w:pPr>
    </w:p>
    <w:p w14:paraId="586B1208" w14:textId="2CD20615" w:rsidR="006E2CDB" w:rsidRDefault="006E2CDB" w:rsidP="006E2CDB">
      <w:pPr>
        <w:pStyle w:val="ListParagraph"/>
        <w:numPr>
          <w:ilvl w:val="0"/>
          <w:numId w:val="78"/>
        </w:numPr>
        <w:spacing w:after="40" w:line="240" w:lineRule="auto"/>
        <w:rPr>
          <w:rFonts w:cstheme="minorHAnsi"/>
        </w:rPr>
      </w:pPr>
      <w:r>
        <w:rPr>
          <w:rFonts w:cstheme="minorHAnsi"/>
        </w:rPr>
        <w:t>Why are you using this source?</w:t>
      </w:r>
    </w:p>
    <w:p w14:paraId="5C3F6D7D"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Who wrote this source?</w:t>
      </w:r>
    </w:p>
    <w:p w14:paraId="3BB0AAE0" w14:textId="56503724"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 does the reader need to know about the writer(s)? </w:t>
      </w:r>
    </w:p>
    <w:p w14:paraId="01FCB248"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What’s the nature of this source? </w:t>
      </w:r>
    </w:p>
    <w:p w14:paraId="650906D7" w14:textId="03983A2E" w:rsidR="006E2CDB" w:rsidRDefault="006E2CDB" w:rsidP="006E2CDB">
      <w:pPr>
        <w:pStyle w:val="ListParagraph"/>
        <w:numPr>
          <w:ilvl w:val="0"/>
          <w:numId w:val="78"/>
        </w:numPr>
        <w:spacing w:after="40" w:line="240" w:lineRule="auto"/>
        <w:rPr>
          <w:rFonts w:cstheme="minorHAnsi"/>
        </w:rPr>
      </w:pPr>
      <w:r w:rsidRPr="006E2CDB">
        <w:rPr>
          <w:rFonts w:cstheme="minorHAnsi"/>
        </w:rPr>
        <w:t>What does it contribute to the conversation?</w:t>
      </w:r>
    </w:p>
    <w:p w14:paraId="2ED3FB71" w14:textId="77777777" w:rsidR="006E2CDB" w:rsidRDefault="006E2CDB" w:rsidP="006E2CDB">
      <w:pPr>
        <w:spacing w:after="40" w:line="240" w:lineRule="auto"/>
        <w:rPr>
          <w:rFonts w:cstheme="minorHAnsi"/>
        </w:rPr>
      </w:pPr>
    </w:p>
    <w:p w14:paraId="1941BE5C" w14:textId="77777777" w:rsidR="006E2CDB" w:rsidRDefault="006E2CDB" w:rsidP="006E2CDB">
      <w:pPr>
        <w:spacing w:after="40" w:line="240" w:lineRule="auto"/>
        <w:rPr>
          <w:rFonts w:cstheme="minorHAnsi"/>
        </w:rPr>
      </w:pPr>
    </w:p>
    <w:p w14:paraId="04B5653A" w14:textId="77777777" w:rsidR="006E2CDB" w:rsidRDefault="006E2CDB" w:rsidP="006E2CDB">
      <w:pPr>
        <w:spacing w:after="40" w:line="240" w:lineRule="auto"/>
        <w:rPr>
          <w:rFonts w:cstheme="minorHAnsi"/>
        </w:rPr>
      </w:pPr>
    </w:p>
    <w:p w14:paraId="181E2923" w14:textId="6C3E85F8" w:rsidR="006E2CDB" w:rsidRDefault="00F64431" w:rsidP="006E2CDB">
      <w:pPr>
        <w:spacing w:after="40" w:line="240" w:lineRule="auto"/>
        <w:rPr>
          <w:rFonts w:cstheme="minorHAnsi"/>
        </w:rPr>
      </w:pPr>
      <w:r>
        <w:rPr>
          <w:rFonts w:cstheme="minorHAnsi"/>
        </w:rPr>
        <w:lastRenderedPageBreak/>
        <w:t xml:space="preserve">Some ways to help students strengthen concept building include: </w:t>
      </w:r>
    </w:p>
    <w:p w14:paraId="4AB763CB" w14:textId="6EF69E17" w:rsidR="00F64431" w:rsidRDefault="00F64431" w:rsidP="006E2CDB">
      <w:pPr>
        <w:spacing w:after="40" w:line="240" w:lineRule="auto"/>
        <w:rPr>
          <w:rFonts w:cstheme="minorHAnsi"/>
        </w:rPr>
      </w:pPr>
      <w:r>
        <w:rPr>
          <w:noProof/>
        </w:rPr>
        <w:drawing>
          <wp:inline distT="0" distB="0" distL="0" distR="0" wp14:anchorId="483D4414" wp14:editId="031BE9DB">
            <wp:extent cx="5943600" cy="4847590"/>
            <wp:effectExtent l="0" t="0" r="0" b="0"/>
            <wp:docPr id="6127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207ADEFB" w14:textId="77777777" w:rsidR="00F64431" w:rsidRDefault="00F64431" w:rsidP="006E2CDB">
      <w:pPr>
        <w:spacing w:after="40" w:line="240" w:lineRule="auto"/>
        <w:rPr>
          <w:rFonts w:cstheme="minorHAnsi"/>
        </w:rPr>
      </w:pPr>
    </w:p>
    <w:p w14:paraId="4C75B41F" w14:textId="2919DB19" w:rsidR="00D72BB2" w:rsidRPr="00D72BB2" w:rsidRDefault="00D72BB2" w:rsidP="00D72BB2">
      <w:pPr>
        <w:spacing w:after="40" w:line="240" w:lineRule="auto"/>
        <w:rPr>
          <w:rFonts w:cstheme="minorHAnsi"/>
        </w:rPr>
      </w:pPr>
      <w:r w:rsidRPr="00D72BB2">
        <w:rPr>
          <w:rFonts w:cstheme="minorHAnsi"/>
        </w:rPr>
        <w:t>The they say/I say model of academic argumentation requires that we understand and explain other writers’ arguments before we discuss the extent to which we agree or disagree with them. Writers who skip that first step—explaining others’ arguments—end up using sources rather than responding to them.</w:t>
      </w:r>
    </w:p>
    <w:p w14:paraId="5A8BD457" w14:textId="77777777" w:rsidR="00D72BB2" w:rsidRPr="00D72BB2" w:rsidRDefault="00D72BB2" w:rsidP="00D72BB2">
      <w:pPr>
        <w:spacing w:after="40" w:line="240" w:lineRule="auto"/>
        <w:rPr>
          <w:rFonts w:cstheme="minorHAnsi"/>
        </w:rPr>
      </w:pPr>
    </w:p>
    <w:p w14:paraId="1E9E402D" w14:textId="619A4B4E" w:rsidR="00D72BB2" w:rsidRPr="00D72BB2" w:rsidRDefault="00D72BB2" w:rsidP="00D72BB2">
      <w:pPr>
        <w:spacing w:after="40" w:line="240" w:lineRule="auto"/>
        <w:rPr>
          <w:rFonts w:cstheme="minorHAnsi"/>
        </w:rPr>
      </w:pPr>
      <w:r>
        <w:rPr>
          <w:rFonts w:cstheme="minorHAnsi"/>
        </w:rPr>
        <w:t>T</w:t>
      </w:r>
      <w:r w:rsidRPr="00D72BB2">
        <w:rPr>
          <w:rFonts w:cstheme="minorHAnsi"/>
        </w:rPr>
        <w:t>he three ways of using the words of other writers that form the basis of source-based writing— direct quotation, paraphrase, and summary— can be thought of as three interpretive strategies. In other words, they are tools for figuring out who is saying what.</w:t>
      </w:r>
    </w:p>
    <w:p w14:paraId="3810C2FC" w14:textId="77777777" w:rsidR="00D72BB2" w:rsidRDefault="00D72BB2" w:rsidP="00D72BB2">
      <w:pPr>
        <w:spacing w:after="40" w:line="240" w:lineRule="auto"/>
        <w:rPr>
          <w:rFonts w:cstheme="minorHAnsi"/>
        </w:rPr>
      </w:pPr>
    </w:p>
    <w:p w14:paraId="4A8C0018" w14:textId="77777777" w:rsidR="00E74578" w:rsidRPr="00E74578" w:rsidRDefault="00E74578" w:rsidP="00E74578">
      <w:pPr>
        <w:spacing w:after="40" w:line="240" w:lineRule="auto"/>
        <w:rPr>
          <w:rFonts w:cstheme="minorHAnsi"/>
        </w:rPr>
      </w:pPr>
      <w:r w:rsidRPr="00E74578">
        <w:rPr>
          <w:rFonts w:cstheme="minorHAnsi"/>
        </w:rPr>
        <w:t>Summary writing is often part of the behind-the-scenes preparation that goes into developing a researched-argument essay. It can also be an effective citation choice if a writer wants to note the significance of a work as a whole.</w:t>
      </w:r>
    </w:p>
    <w:p w14:paraId="77EC6631" w14:textId="77777777" w:rsidR="00E74578" w:rsidRPr="00E74578" w:rsidRDefault="00E74578" w:rsidP="00E74578">
      <w:pPr>
        <w:spacing w:after="40" w:line="240" w:lineRule="auto"/>
        <w:rPr>
          <w:rFonts w:cstheme="minorHAnsi"/>
        </w:rPr>
      </w:pPr>
    </w:p>
    <w:p w14:paraId="18CE0389" w14:textId="77777777" w:rsidR="00F61299" w:rsidRPr="00F61299" w:rsidRDefault="00F61299" w:rsidP="00F61299">
      <w:pPr>
        <w:spacing w:after="40" w:line="240" w:lineRule="auto"/>
        <w:rPr>
          <w:rFonts w:cstheme="minorHAnsi"/>
        </w:rPr>
      </w:pPr>
      <w:r w:rsidRPr="00F61299">
        <w:rPr>
          <w:rFonts w:cstheme="minorHAnsi"/>
        </w:rPr>
        <w:t>The value of synthesis is that it provides a deeper, more comprehensive understanding of the subject or question at issue by bringing together divergent and partial perspectives into a collective whole.</w:t>
      </w:r>
    </w:p>
    <w:p w14:paraId="326A643B" w14:textId="77777777" w:rsidR="00F61299" w:rsidRPr="00F61299" w:rsidRDefault="00F61299" w:rsidP="00F61299">
      <w:pPr>
        <w:spacing w:after="40" w:line="240" w:lineRule="auto"/>
        <w:rPr>
          <w:rFonts w:cstheme="minorHAnsi"/>
        </w:rPr>
      </w:pPr>
    </w:p>
    <w:p w14:paraId="5C881585" w14:textId="77777777" w:rsidR="00216113" w:rsidRPr="00216113" w:rsidRDefault="00216113" w:rsidP="00216113">
      <w:pPr>
        <w:spacing w:after="40" w:line="240" w:lineRule="auto"/>
        <w:rPr>
          <w:rFonts w:cstheme="minorHAnsi"/>
        </w:rPr>
      </w:pPr>
      <w:r w:rsidRPr="00216113">
        <w:rPr>
          <w:rFonts w:cstheme="minorHAnsi"/>
        </w:rPr>
        <w:lastRenderedPageBreak/>
        <w:t>Synthesis accomplishes multiple rhetorical and intellectual purposes:</w:t>
      </w:r>
    </w:p>
    <w:p w14:paraId="0576F04D" w14:textId="6E1BBEED" w:rsidR="006E2CDB" w:rsidRDefault="00216113" w:rsidP="00216113">
      <w:pPr>
        <w:spacing w:after="40" w:line="240" w:lineRule="auto"/>
        <w:rPr>
          <w:rFonts w:cstheme="minorHAnsi"/>
        </w:rPr>
      </w:pPr>
      <w:r>
        <w:rPr>
          <w:noProof/>
        </w:rPr>
        <w:drawing>
          <wp:inline distT="0" distB="0" distL="0" distR="0" wp14:anchorId="01DE6ED4" wp14:editId="02E6DF93">
            <wp:extent cx="4969510" cy="2369185"/>
            <wp:effectExtent l="0" t="0" r="2540" b="0"/>
            <wp:docPr id="1636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369185"/>
                    </a:xfrm>
                    <a:prstGeom prst="rect">
                      <a:avLst/>
                    </a:prstGeom>
                    <a:noFill/>
                    <a:ln>
                      <a:noFill/>
                    </a:ln>
                  </pic:spPr>
                </pic:pic>
              </a:graphicData>
            </a:graphic>
          </wp:inline>
        </w:drawing>
      </w:r>
    </w:p>
    <w:p w14:paraId="5C84A114" w14:textId="77777777" w:rsidR="00216113" w:rsidRDefault="00216113" w:rsidP="00216113">
      <w:pPr>
        <w:spacing w:after="40" w:line="240" w:lineRule="auto"/>
        <w:rPr>
          <w:rFonts w:cstheme="minorHAnsi"/>
        </w:rPr>
      </w:pPr>
    </w:p>
    <w:p w14:paraId="573A1D71" w14:textId="77777777" w:rsidR="00067E50" w:rsidRPr="00067E50" w:rsidRDefault="00067E50" w:rsidP="00067E50">
      <w:pPr>
        <w:spacing w:after="40" w:line="240" w:lineRule="auto"/>
        <w:rPr>
          <w:rFonts w:cstheme="minorHAnsi"/>
        </w:rPr>
      </w:pPr>
      <w:r w:rsidRPr="00067E50">
        <w:rPr>
          <w:rFonts w:cstheme="minorHAnsi"/>
        </w:rPr>
        <w:t>As students draft their compositions, invite them to consider the following questions: What are the relationships between your sources? What’s the</w:t>
      </w:r>
      <w:r>
        <w:rPr>
          <w:rFonts w:cstheme="minorHAnsi"/>
        </w:rPr>
        <w:t xml:space="preserve"> </w:t>
      </w:r>
      <w:r w:rsidRPr="00067E50">
        <w:rPr>
          <w:rFonts w:cstheme="minorHAnsi"/>
        </w:rPr>
        <w:t>relationship between your sources and your own argument?</w:t>
      </w:r>
    </w:p>
    <w:p w14:paraId="6B886572" w14:textId="77777777" w:rsidR="00067E50" w:rsidRPr="00067E50" w:rsidRDefault="00067E50" w:rsidP="00067E50">
      <w:pPr>
        <w:spacing w:after="40" w:line="240" w:lineRule="auto"/>
        <w:rPr>
          <w:rFonts w:cstheme="minorHAnsi"/>
        </w:rPr>
      </w:pPr>
    </w:p>
    <w:p w14:paraId="7C8307E0" w14:textId="25CEFDDE" w:rsidR="00216113" w:rsidRDefault="00067E50" w:rsidP="00067E50">
      <w:pPr>
        <w:spacing w:after="40" w:line="240" w:lineRule="auto"/>
        <w:rPr>
          <w:rFonts w:cstheme="minorHAnsi"/>
        </w:rPr>
      </w:pPr>
      <w:r w:rsidRPr="00067E50">
        <w:rPr>
          <w:rFonts w:cstheme="minorHAnsi"/>
        </w:rPr>
        <w:t>To provide students with additional opportunities to practice paraphrasing and synthesis, consider designating a "student closer" at the end of each class. This student is responsible for summarizing the key points and insights from the day's lesson, synthesizing the main takeaways into a concise closing statement. Essentially, the "closer" provides a group paraphrase of the class meeting, offering a summary of the key points discussed. This routine also serves as a formative assessment, and it's a great way to give a student the final word.</w:t>
      </w:r>
    </w:p>
    <w:p w14:paraId="155D46B3" w14:textId="77777777" w:rsidR="00067E50" w:rsidRDefault="00067E50" w:rsidP="00067E50">
      <w:pPr>
        <w:spacing w:after="40" w:line="240" w:lineRule="auto"/>
        <w:rPr>
          <w:rFonts w:cstheme="minorHAnsi"/>
        </w:rPr>
      </w:pPr>
    </w:p>
    <w:p w14:paraId="4F00FAF1" w14:textId="77777777" w:rsidR="00067E50" w:rsidRPr="00067E50" w:rsidRDefault="00067E50" w:rsidP="00067E50">
      <w:pPr>
        <w:spacing w:after="40" w:line="240" w:lineRule="auto"/>
        <w:rPr>
          <w:rFonts w:cstheme="minorHAnsi"/>
        </w:rPr>
      </w:pPr>
      <w:r w:rsidRPr="00067E50">
        <w:rPr>
          <w:rFonts w:cstheme="minorHAnsi"/>
        </w:rPr>
        <w:t>Newcomers to academic writing often struggle to signal who is saying what. Especially when students are first learning to paraphrase, they may not clearly distinguish between their source’s voice and their own voice. For instance, in integrating someone else’s words into their own claim, students sometimes cite a source in ways that signal their agreement with a view they don’t really endorse.</w:t>
      </w:r>
    </w:p>
    <w:p w14:paraId="73A7DA19" w14:textId="77777777" w:rsidR="00067E50" w:rsidRPr="00067E50" w:rsidRDefault="00067E50" w:rsidP="00067E50">
      <w:pPr>
        <w:spacing w:after="40" w:line="240" w:lineRule="auto"/>
        <w:rPr>
          <w:rFonts w:cstheme="minorHAnsi"/>
        </w:rPr>
      </w:pPr>
    </w:p>
    <w:p w14:paraId="74D4A31E" w14:textId="77777777" w:rsidR="00067E50" w:rsidRPr="00067E50" w:rsidRDefault="00067E50" w:rsidP="00067E50">
      <w:pPr>
        <w:spacing w:after="40" w:line="240" w:lineRule="auto"/>
        <w:rPr>
          <w:rFonts w:cstheme="minorHAnsi"/>
        </w:rPr>
      </w:pPr>
      <w:r w:rsidRPr="00067E50">
        <w:rPr>
          <w:rFonts w:cstheme="minorHAnsi"/>
        </w:rPr>
        <w:t>Signal words and phrases such as “after all,” “indeed,” “to be sure,” “actually,” and “in fact” are clues that writers are probably speaking for themselves rather than paraphrasing the ideas of another writer.</w:t>
      </w:r>
    </w:p>
    <w:p w14:paraId="1C829C41" w14:textId="77777777" w:rsidR="00067E50" w:rsidRDefault="00067E50" w:rsidP="00067E50">
      <w:pPr>
        <w:spacing w:after="40" w:line="240" w:lineRule="auto"/>
        <w:rPr>
          <w:rFonts w:cstheme="minorHAnsi"/>
        </w:rPr>
      </w:pPr>
    </w:p>
    <w:p w14:paraId="166ED5FC" w14:textId="77777777" w:rsidR="007C0C98" w:rsidRPr="007C0C98" w:rsidRDefault="007C0C98" w:rsidP="007C0C98">
      <w:pPr>
        <w:spacing w:after="40" w:line="240" w:lineRule="auto"/>
        <w:rPr>
          <w:rFonts w:cstheme="minorHAnsi"/>
        </w:rPr>
      </w:pPr>
      <w:r w:rsidRPr="007C0C98">
        <w:rPr>
          <w:rFonts w:cstheme="minorHAnsi"/>
        </w:rPr>
        <w:t>Integrating the words of other writers into their own prose can be a challenge for students. Quotations that are less effectively integrated are signs that students need more help reading their own and others’ writing rhetorically.</w:t>
      </w:r>
    </w:p>
    <w:p w14:paraId="3513EA3B" w14:textId="77777777" w:rsidR="007C0C98" w:rsidRPr="007C0C98" w:rsidRDefault="007C0C98" w:rsidP="007C0C98">
      <w:pPr>
        <w:spacing w:after="40" w:line="240" w:lineRule="auto"/>
        <w:rPr>
          <w:rFonts w:cstheme="minorHAnsi"/>
        </w:rPr>
      </w:pPr>
    </w:p>
    <w:p w14:paraId="27CA74B6" w14:textId="137E09F3" w:rsidR="007C0C98" w:rsidRPr="007C0C98" w:rsidRDefault="007C0C98" w:rsidP="007C0C98">
      <w:pPr>
        <w:spacing w:after="40" w:line="240" w:lineRule="auto"/>
        <w:rPr>
          <w:rFonts w:cstheme="minorHAnsi"/>
        </w:rPr>
      </w:pPr>
      <w:r w:rsidRPr="007C0C98">
        <w:rPr>
          <w:rFonts w:cstheme="minorHAnsi"/>
        </w:rPr>
        <w:t>Contrary views can be signaled by adding transitional phrases</w:t>
      </w:r>
      <w:r>
        <w:rPr>
          <w:rFonts w:cstheme="minorHAnsi"/>
        </w:rPr>
        <w:t>.</w:t>
      </w:r>
    </w:p>
    <w:p w14:paraId="3404A221" w14:textId="655073FC" w:rsidR="00067E50" w:rsidRDefault="00067E50" w:rsidP="007C0C98">
      <w:pPr>
        <w:spacing w:after="40" w:line="240" w:lineRule="auto"/>
        <w:rPr>
          <w:rFonts w:cstheme="minorHAnsi"/>
        </w:rPr>
      </w:pPr>
    </w:p>
    <w:p w14:paraId="411CB643" w14:textId="50303D5A" w:rsidR="007C0C98" w:rsidRDefault="007C0C98" w:rsidP="007C0C98">
      <w:pPr>
        <w:spacing w:after="40" w:line="240" w:lineRule="auto"/>
        <w:rPr>
          <w:rFonts w:cstheme="minorHAnsi"/>
        </w:rPr>
      </w:pPr>
      <w:r w:rsidRPr="007C0C98">
        <w:rPr>
          <w:rFonts w:cstheme="minorHAnsi"/>
        </w:rPr>
        <w:t>Psychologists and literary critics need different tools because they perform different tasks. APA style prioritizes the publication year because it values currency, while that of the MLA places a humanistic focus on the author. Social scientists are interested in the data; humanists are interested in the conversation.</w:t>
      </w:r>
    </w:p>
    <w:p w14:paraId="0270EB13" w14:textId="77777777" w:rsidR="007C0C98" w:rsidRPr="007C0C98" w:rsidRDefault="007C0C98" w:rsidP="007C0C98">
      <w:pPr>
        <w:spacing w:after="40" w:line="240" w:lineRule="auto"/>
        <w:rPr>
          <w:rFonts w:cstheme="minorHAnsi"/>
        </w:rPr>
      </w:pPr>
      <w:r w:rsidRPr="007C0C98">
        <w:rPr>
          <w:rFonts w:cstheme="minorHAnsi"/>
        </w:rPr>
        <w:lastRenderedPageBreak/>
        <w:t>Documentation conventions meet a real need, not just a social expectation; they help your readers engage the writers you’ve engaged.</w:t>
      </w:r>
    </w:p>
    <w:p w14:paraId="40F6F259" w14:textId="77777777" w:rsidR="007C0C98" w:rsidRPr="007C0C98" w:rsidRDefault="007C0C98" w:rsidP="007C0C98">
      <w:pPr>
        <w:spacing w:after="40" w:line="240" w:lineRule="auto"/>
        <w:rPr>
          <w:rFonts w:cstheme="minorHAnsi"/>
        </w:rPr>
      </w:pPr>
    </w:p>
    <w:p w14:paraId="5AC59261" w14:textId="0712A689" w:rsidR="007C0C98" w:rsidRPr="007C0C98" w:rsidRDefault="007C0C98" w:rsidP="007C0C98">
      <w:pPr>
        <w:spacing w:after="40" w:line="240" w:lineRule="auto"/>
        <w:rPr>
          <w:rFonts w:cstheme="minorHAnsi"/>
        </w:rPr>
      </w:pPr>
      <w:r w:rsidRPr="007C0C98">
        <w:rPr>
          <w:rFonts w:cstheme="minorHAnsi"/>
        </w:rPr>
        <w:t>MLA style helps you to find and understand what you want to know. It also helps you to make meaningful connections to your audience and to the academic community you’re joining.</w:t>
      </w:r>
    </w:p>
    <w:p w14:paraId="688D7FBB" w14:textId="77777777" w:rsidR="007C0C98" w:rsidRPr="007C0C98" w:rsidRDefault="007C0C98" w:rsidP="007C0C98">
      <w:pPr>
        <w:spacing w:after="40" w:line="240" w:lineRule="auto"/>
        <w:rPr>
          <w:rFonts w:cstheme="minorHAnsi"/>
        </w:rPr>
      </w:pPr>
    </w:p>
    <w:p w14:paraId="73764FE5" w14:textId="01656BD1" w:rsidR="007C0C98" w:rsidRDefault="007C0C98" w:rsidP="007C0C98">
      <w:pPr>
        <w:spacing w:after="40" w:line="240" w:lineRule="auto"/>
        <w:rPr>
          <w:rFonts w:cstheme="minorHAnsi"/>
        </w:rPr>
      </w:pPr>
      <w:r w:rsidRPr="007C0C98">
        <w:rPr>
          <w:rFonts w:cstheme="minorHAnsi"/>
        </w:rPr>
        <w:t>Good writers understand why they create citations. The reasons include demonstrating the thoroughness of the writer’s research, giving credit to original sources, and ensuring that readers can find the sources consulted in order to draw their own conclusions about the writer’s argument</w:t>
      </w:r>
      <w:r>
        <w:rPr>
          <w:rFonts w:cstheme="minorHAnsi"/>
        </w:rPr>
        <w:t>.</w:t>
      </w:r>
    </w:p>
    <w:p w14:paraId="518648EF" w14:textId="77777777" w:rsidR="007C0C98" w:rsidRDefault="007C0C98" w:rsidP="007C0C98">
      <w:pPr>
        <w:spacing w:after="40" w:line="240" w:lineRule="auto"/>
        <w:rPr>
          <w:rFonts w:cstheme="minorHAnsi"/>
        </w:rPr>
      </w:pPr>
    </w:p>
    <w:p w14:paraId="7C2A48E7" w14:textId="77777777" w:rsidR="003B606A" w:rsidRPr="003B606A" w:rsidRDefault="003B606A" w:rsidP="003B606A">
      <w:pPr>
        <w:spacing w:after="40" w:line="240" w:lineRule="auto"/>
        <w:rPr>
          <w:rFonts w:cstheme="minorHAnsi"/>
        </w:rPr>
      </w:pPr>
      <w:r w:rsidRPr="003B606A">
        <w:rPr>
          <w:rFonts w:cstheme="minorHAnsi"/>
        </w:rPr>
        <w:t>A straw man is an intentional misquotation. It obscures and distorts the views of those who genuinely hold alternative perspectives by giving voice to a fictitious naysayer instead.</w:t>
      </w:r>
    </w:p>
    <w:p w14:paraId="7D3BB2B6" w14:textId="77777777" w:rsidR="003B606A" w:rsidRPr="003B606A" w:rsidRDefault="003B606A" w:rsidP="003B606A">
      <w:pPr>
        <w:spacing w:after="40" w:line="240" w:lineRule="auto"/>
        <w:rPr>
          <w:rFonts w:cstheme="minorHAnsi"/>
        </w:rPr>
      </w:pPr>
    </w:p>
    <w:p w14:paraId="210D0A70" w14:textId="77777777" w:rsidR="00F81285" w:rsidRPr="00F81285" w:rsidRDefault="00F81285" w:rsidP="00F81285">
      <w:pPr>
        <w:spacing w:after="40" w:line="240" w:lineRule="auto"/>
        <w:rPr>
          <w:rFonts w:cstheme="minorHAnsi"/>
        </w:rPr>
      </w:pPr>
      <w:r w:rsidRPr="00F81285">
        <w:rPr>
          <w:rFonts w:cstheme="minorHAnsi"/>
        </w:rPr>
        <w:t>All writers conduct research. Whether they’re researching a historical period, an author biography, consumer reports, a contemporary issue, or a literary theory, they’re engaging in a process of discovery</w:t>
      </w:r>
      <w:r>
        <w:rPr>
          <w:rFonts w:cstheme="minorHAnsi"/>
        </w:rPr>
        <w:t xml:space="preserve"> </w:t>
      </w:r>
      <w:r w:rsidRPr="00F81285">
        <w:rPr>
          <w:rFonts w:cstheme="minorHAnsi"/>
        </w:rPr>
        <w:t>and integration, gathering the stuff of which texts are made.</w:t>
      </w:r>
    </w:p>
    <w:p w14:paraId="13BED8DC" w14:textId="64F5392A" w:rsidR="007C0C98" w:rsidRDefault="007C0C98" w:rsidP="00F81285">
      <w:pPr>
        <w:spacing w:after="40" w:line="240" w:lineRule="auto"/>
        <w:rPr>
          <w:rFonts w:cstheme="minorHAnsi"/>
        </w:rPr>
      </w:pPr>
    </w:p>
    <w:p w14:paraId="12B87267" w14:textId="77777777" w:rsidR="00F73889" w:rsidRPr="00F73889" w:rsidRDefault="00F73889" w:rsidP="00F73889">
      <w:pPr>
        <w:spacing w:after="40" w:line="240" w:lineRule="auto"/>
        <w:rPr>
          <w:rFonts w:cstheme="minorHAnsi"/>
        </w:rPr>
      </w:pPr>
      <w:r w:rsidRPr="00F73889">
        <w:rPr>
          <w:rFonts w:cstheme="minorHAnsi"/>
        </w:rPr>
        <w:t>Too often, students focus on the conventions of the genre without understanding the lengthy process of discovery and integration that produces that final piece of writing— that what they’re ultimately supposed to be writing about is all that evidence they’ve gathered and analyzed and all those observations they’ve made.</w:t>
      </w:r>
    </w:p>
    <w:p w14:paraId="490993C9" w14:textId="77777777" w:rsidR="00F73889" w:rsidRPr="00F73889" w:rsidRDefault="00F73889" w:rsidP="00F73889">
      <w:pPr>
        <w:spacing w:after="40" w:line="240" w:lineRule="auto"/>
        <w:rPr>
          <w:rFonts w:cstheme="minorHAnsi"/>
        </w:rPr>
      </w:pPr>
    </w:p>
    <w:p w14:paraId="23E76BCB" w14:textId="5D11C236" w:rsidR="00F81285" w:rsidRDefault="002E7CB2" w:rsidP="00F73889">
      <w:pPr>
        <w:spacing w:after="40" w:line="240" w:lineRule="auto"/>
        <w:rPr>
          <w:rFonts w:cstheme="minorHAnsi"/>
        </w:rPr>
      </w:pPr>
      <w:r>
        <w:rPr>
          <w:rFonts w:cstheme="minorHAnsi"/>
        </w:rPr>
        <w:t xml:space="preserve">A design process flow that could be helpful in writing research documents is: </w:t>
      </w:r>
    </w:p>
    <w:p w14:paraId="7C023029" w14:textId="77777777" w:rsidR="001E58C3" w:rsidRDefault="001E58C3" w:rsidP="00F73889">
      <w:pPr>
        <w:spacing w:after="40" w:line="240" w:lineRule="auto"/>
        <w:rPr>
          <w:rFonts w:cstheme="minorHAnsi"/>
        </w:rPr>
      </w:pPr>
    </w:p>
    <w:p w14:paraId="581A58FE"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Define the problem </w:t>
      </w:r>
    </w:p>
    <w:p w14:paraId="522FCD00"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background research </w:t>
      </w:r>
    </w:p>
    <w:p w14:paraId="1D9E0061"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Specify requirements </w:t>
      </w:r>
    </w:p>
    <w:p w14:paraId="6B0AD036"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Brainstorm solutions </w:t>
      </w:r>
    </w:p>
    <w:p w14:paraId="4983BE1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Choose the best solution </w:t>
      </w:r>
    </w:p>
    <w:p w14:paraId="17350E6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development work </w:t>
      </w:r>
    </w:p>
    <w:p w14:paraId="77D61655" w14:textId="2BEEC547" w:rsidR="002E7CB2" w:rsidRDefault="002E7CB2" w:rsidP="002E7CB2">
      <w:pPr>
        <w:pStyle w:val="ListParagraph"/>
        <w:numPr>
          <w:ilvl w:val="0"/>
          <w:numId w:val="79"/>
        </w:numPr>
        <w:spacing w:after="40" w:line="240" w:lineRule="auto"/>
        <w:rPr>
          <w:rFonts w:cstheme="minorHAnsi"/>
        </w:rPr>
      </w:pPr>
      <w:r>
        <w:rPr>
          <w:rFonts w:cstheme="minorHAnsi"/>
        </w:rPr>
        <w:t xml:space="preserve">Write </w:t>
      </w:r>
      <w:r w:rsidRPr="002E7CB2">
        <w:rPr>
          <w:rFonts w:cstheme="minorHAnsi"/>
        </w:rPr>
        <w:t xml:space="preserve"> </w:t>
      </w:r>
    </w:p>
    <w:p w14:paraId="1983D097" w14:textId="13AFC497" w:rsidR="002E7CB2" w:rsidRDefault="002E7CB2" w:rsidP="002E7CB2">
      <w:pPr>
        <w:pStyle w:val="ListParagraph"/>
        <w:numPr>
          <w:ilvl w:val="0"/>
          <w:numId w:val="79"/>
        </w:numPr>
        <w:spacing w:after="40" w:line="240" w:lineRule="auto"/>
        <w:rPr>
          <w:rFonts w:cstheme="minorHAnsi"/>
        </w:rPr>
      </w:pPr>
      <w:r>
        <w:rPr>
          <w:rFonts w:cstheme="minorHAnsi"/>
        </w:rPr>
        <w:t>Revise</w:t>
      </w:r>
      <w:r w:rsidRPr="002E7CB2">
        <w:rPr>
          <w:rFonts w:cstheme="minorHAnsi"/>
        </w:rPr>
        <w:t xml:space="preserve"> and re</w:t>
      </w:r>
      <w:r>
        <w:rPr>
          <w:rFonts w:cstheme="minorHAnsi"/>
        </w:rPr>
        <w:t>write</w:t>
      </w:r>
    </w:p>
    <w:p w14:paraId="2DB98CE9" w14:textId="3324DC3B" w:rsidR="002E7CB2" w:rsidRDefault="002E7CB2" w:rsidP="002E7CB2">
      <w:pPr>
        <w:spacing w:after="40" w:line="240" w:lineRule="auto"/>
        <w:rPr>
          <w:rFonts w:cstheme="minorHAnsi"/>
        </w:rPr>
      </w:pPr>
    </w:p>
    <w:p w14:paraId="2C95A3DD" w14:textId="4148E119" w:rsidR="001E58C3" w:rsidRDefault="001E58C3" w:rsidP="002E7CB2">
      <w:pPr>
        <w:spacing w:after="40" w:line="240" w:lineRule="auto"/>
        <w:rPr>
          <w:rFonts w:cstheme="minorHAnsi"/>
        </w:rPr>
      </w:pPr>
      <w:r>
        <w:rPr>
          <w:rFonts w:cstheme="minorHAnsi"/>
        </w:rPr>
        <w:t>A second way to approach the writing process is:</w:t>
      </w:r>
    </w:p>
    <w:p w14:paraId="6AE46E58"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Name your topic: I am studying__________________________________,</w:t>
      </w:r>
    </w:p>
    <w:p w14:paraId="77C36E42"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Imply your question: because I want to find out who/how/why ______________________________,</w:t>
      </w:r>
    </w:p>
    <w:p w14:paraId="1171E681"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State the rationale for the question and the project: in order to understand how/why/what ______________________________________.</w:t>
      </w:r>
    </w:p>
    <w:p w14:paraId="13F8CDE9" w14:textId="77777777" w:rsidR="001E58C3" w:rsidRDefault="001E58C3" w:rsidP="001E58C3">
      <w:pPr>
        <w:spacing w:after="40" w:line="240" w:lineRule="auto"/>
        <w:rPr>
          <w:rFonts w:cstheme="minorHAnsi"/>
        </w:rPr>
      </w:pPr>
    </w:p>
    <w:p w14:paraId="5FC877CF" w14:textId="77777777" w:rsidR="001E58C3" w:rsidRDefault="001E58C3" w:rsidP="001E58C3">
      <w:pPr>
        <w:spacing w:after="40" w:line="240" w:lineRule="auto"/>
        <w:rPr>
          <w:rFonts w:cstheme="minorHAnsi"/>
        </w:rPr>
      </w:pPr>
    </w:p>
    <w:p w14:paraId="142EEBE2" w14:textId="77777777" w:rsidR="001E58C3" w:rsidRDefault="001E58C3" w:rsidP="001E58C3">
      <w:pPr>
        <w:spacing w:after="40" w:line="240" w:lineRule="auto"/>
        <w:rPr>
          <w:rFonts w:cstheme="minorHAnsi"/>
        </w:rPr>
      </w:pPr>
    </w:p>
    <w:p w14:paraId="373C602E" w14:textId="77777777" w:rsidR="001E58C3" w:rsidRDefault="001E58C3" w:rsidP="001E58C3">
      <w:pPr>
        <w:spacing w:after="40" w:line="240" w:lineRule="auto"/>
        <w:rPr>
          <w:rFonts w:cstheme="minorHAnsi"/>
        </w:rPr>
      </w:pPr>
    </w:p>
    <w:p w14:paraId="6CD5866A" w14:textId="77777777" w:rsidR="001E58C3" w:rsidRDefault="001E58C3" w:rsidP="001E58C3">
      <w:pPr>
        <w:spacing w:after="40" w:line="240" w:lineRule="auto"/>
        <w:rPr>
          <w:rFonts w:cstheme="minorHAnsi"/>
        </w:rPr>
      </w:pPr>
    </w:p>
    <w:p w14:paraId="2A593FA2" w14:textId="11D6E088" w:rsidR="007072D8" w:rsidRPr="007072D8" w:rsidRDefault="007072D8" w:rsidP="007072D8">
      <w:pPr>
        <w:spacing w:after="40" w:line="240" w:lineRule="auto"/>
        <w:rPr>
          <w:rFonts w:cstheme="minorHAnsi"/>
        </w:rPr>
      </w:pPr>
      <w:r w:rsidRPr="007072D8">
        <w:rPr>
          <w:rFonts w:cstheme="minorHAnsi"/>
        </w:rPr>
        <w:lastRenderedPageBreak/>
        <w:t>Stasis theory helps us define a research problem by identifying what’s at issue for the people involved and where they’ve already found common ground. We achieve stasis when we locate that pivot point in a conversation where some people say “yes” and others say “no”</w:t>
      </w:r>
      <w:r>
        <w:rPr>
          <w:rFonts w:cstheme="minorHAnsi"/>
        </w:rPr>
        <w:t>.</w:t>
      </w:r>
    </w:p>
    <w:p w14:paraId="3CEAEFE9" w14:textId="77777777" w:rsidR="007072D8" w:rsidRPr="007072D8" w:rsidRDefault="007072D8" w:rsidP="007072D8">
      <w:pPr>
        <w:spacing w:after="40" w:line="240" w:lineRule="auto"/>
        <w:rPr>
          <w:rFonts w:cstheme="minorHAnsi"/>
        </w:rPr>
      </w:pPr>
    </w:p>
    <w:p w14:paraId="07427237" w14:textId="7A36DC13" w:rsidR="007072D8" w:rsidRPr="007072D8" w:rsidRDefault="007072D8" w:rsidP="007072D8">
      <w:pPr>
        <w:spacing w:after="40" w:line="240" w:lineRule="auto"/>
        <w:rPr>
          <w:rFonts w:cstheme="minorHAnsi"/>
        </w:rPr>
      </w:pPr>
      <w:r>
        <w:rPr>
          <w:rFonts w:cstheme="minorHAnsi"/>
        </w:rPr>
        <w:t>One approach to helping students in writing research documents: f</w:t>
      </w:r>
      <w:r w:rsidRPr="007072D8">
        <w:rPr>
          <w:rFonts w:cstheme="minorHAnsi"/>
        </w:rPr>
        <w:t>irst, using stasis theory, identify the kind of question each research project asks. Then, brainstorm possible exigencies for each question. Use any sources of information you have to identify urgent, real-world needs that might motivate each research question.</w:t>
      </w:r>
    </w:p>
    <w:p w14:paraId="1B245397" w14:textId="77777777" w:rsidR="007072D8" w:rsidRPr="007072D8" w:rsidRDefault="007072D8" w:rsidP="007072D8">
      <w:pPr>
        <w:spacing w:after="40" w:line="240" w:lineRule="auto"/>
        <w:rPr>
          <w:rFonts w:cstheme="minorHAnsi"/>
        </w:rPr>
      </w:pPr>
    </w:p>
    <w:p w14:paraId="4EA1350E" w14:textId="0D7B2773" w:rsidR="001E58C3" w:rsidRDefault="007072D8" w:rsidP="007072D8">
      <w:pPr>
        <w:spacing w:after="40" w:line="240" w:lineRule="auto"/>
        <w:rPr>
          <w:rFonts w:cstheme="minorHAnsi"/>
        </w:rPr>
      </w:pPr>
      <w:r w:rsidRPr="007072D8">
        <w:rPr>
          <w:rFonts w:cstheme="minorHAnsi"/>
        </w:rPr>
        <w:t>When it comes time for students to write about their research findings, they need to be able to establish the exigence for their line of inquiry,</w:t>
      </w:r>
      <w:r w:rsidRPr="007072D8">
        <w:t xml:space="preserve"> </w:t>
      </w:r>
      <w:r w:rsidRPr="007072D8">
        <w:rPr>
          <w:rFonts w:cstheme="minorHAnsi"/>
        </w:rPr>
        <w:t>to say, “Here’s what happened (or is happening or might happen), and here’s why it matters.” Research that doesn’t do this fails to have a real-world impact.</w:t>
      </w:r>
      <w:r w:rsidR="00BA5763">
        <w:rPr>
          <w:rFonts w:cstheme="minorHAnsi"/>
        </w:rPr>
        <w:t xml:space="preserve"> Some ways that students can practice finding exigencies are listed below: </w:t>
      </w:r>
    </w:p>
    <w:p w14:paraId="7FDBED91" w14:textId="77777777" w:rsidR="00BA5763" w:rsidRDefault="00BA5763" w:rsidP="007072D8">
      <w:pPr>
        <w:spacing w:after="40" w:line="240" w:lineRule="auto"/>
        <w:rPr>
          <w:rFonts w:cstheme="minorHAnsi"/>
        </w:rPr>
      </w:pPr>
    </w:p>
    <w:p w14:paraId="342AC3C2" w14:textId="2E8F0333" w:rsidR="00BA5763" w:rsidRDefault="00BA5763" w:rsidP="007072D8">
      <w:pPr>
        <w:spacing w:after="40" w:line="240" w:lineRule="auto"/>
        <w:rPr>
          <w:rFonts w:cstheme="minorHAnsi"/>
        </w:rPr>
      </w:pPr>
      <w:r>
        <w:rPr>
          <w:noProof/>
        </w:rPr>
        <w:drawing>
          <wp:inline distT="0" distB="0" distL="0" distR="0" wp14:anchorId="7E85E6C7" wp14:editId="0A1CA591">
            <wp:extent cx="5212800" cy="5325298"/>
            <wp:effectExtent l="19050" t="19050" r="26035" b="27940"/>
            <wp:docPr id="4711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57" cy="5349874"/>
                    </a:xfrm>
                    <a:prstGeom prst="rect">
                      <a:avLst/>
                    </a:prstGeom>
                    <a:noFill/>
                    <a:ln>
                      <a:solidFill>
                        <a:schemeClr val="tx1"/>
                      </a:solidFill>
                    </a:ln>
                  </pic:spPr>
                </pic:pic>
              </a:graphicData>
            </a:graphic>
          </wp:inline>
        </w:drawing>
      </w:r>
    </w:p>
    <w:p w14:paraId="43F0C002" w14:textId="77777777" w:rsidR="00BA5763" w:rsidRDefault="00BA5763" w:rsidP="007072D8">
      <w:pPr>
        <w:spacing w:after="40" w:line="240" w:lineRule="auto"/>
        <w:rPr>
          <w:rFonts w:cstheme="minorHAnsi"/>
        </w:rPr>
      </w:pPr>
    </w:p>
    <w:p w14:paraId="786806B0" w14:textId="77777777" w:rsidR="00827C18" w:rsidRPr="00827C18" w:rsidRDefault="00827C18" w:rsidP="00827C18">
      <w:pPr>
        <w:spacing w:after="40" w:line="240" w:lineRule="auto"/>
        <w:rPr>
          <w:rFonts w:cstheme="minorHAnsi"/>
        </w:rPr>
      </w:pPr>
      <w:r w:rsidRPr="00827C18">
        <w:rPr>
          <w:rFonts w:cstheme="minorHAnsi"/>
        </w:rPr>
        <w:lastRenderedPageBreak/>
        <w:t>Reading, writing, experiments, interviews, observations, and discussion are all forms of data collection.</w:t>
      </w:r>
    </w:p>
    <w:p w14:paraId="49D57CC2" w14:textId="77777777" w:rsidR="00827C18" w:rsidRPr="00827C18" w:rsidRDefault="00827C18" w:rsidP="00827C18">
      <w:pPr>
        <w:spacing w:after="40" w:line="240" w:lineRule="auto"/>
        <w:rPr>
          <w:rFonts w:cstheme="minorHAnsi"/>
        </w:rPr>
      </w:pPr>
    </w:p>
    <w:p w14:paraId="47E851EA" w14:textId="77777777" w:rsidR="00827C18" w:rsidRPr="00827C18" w:rsidRDefault="00827C18" w:rsidP="00827C18">
      <w:pPr>
        <w:spacing w:after="40" w:line="240" w:lineRule="auto"/>
        <w:rPr>
          <w:rFonts w:cstheme="minorHAnsi"/>
        </w:rPr>
      </w:pPr>
      <w:r w:rsidRPr="00827C18">
        <w:rPr>
          <w:rFonts w:cstheme="minorHAnsi"/>
        </w:rPr>
        <w:t>Arguments need to be about something. The better the understanding of the content, the better the argument.</w:t>
      </w:r>
    </w:p>
    <w:p w14:paraId="3904E26F" w14:textId="7C2FC10D" w:rsidR="00BA5763" w:rsidRDefault="00BA5763" w:rsidP="00827C18">
      <w:pPr>
        <w:spacing w:after="40" w:line="240" w:lineRule="auto"/>
        <w:rPr>
          <w:rFonts w:cstheme="minorHAnsi"/>
        </w:rPr>
      </w:pPr>
    </w:p>
    <w:p w14:paraId="1BDE429E" w14:textId="56627F47" w:rsidR="007D3612" w:rsidRPr="007D3612" w:rsidRDefault="007D3612" w:rsidP="007D3612">
      <w:pPr>
        <w:spacing w:after="40" w:line="240" w:lineRule="auto"/>
        <w:rPr>
          <w:rFonts w:cstheme="minorHAnsi"/>
        </w:rPr>
      </w:pPr>
      <w:r w:rsidRPr="007D3612">
        <w:rPr>
          <w:rFonts w:cstheme="minorHAnsi"/>
        </w:rPr>
        <w:t xml:space="preserve">Research is guided inquiry, and we’re largely guided by the other writers we read. One of the best strategies for getting unstuck in a research project is to create a reading list from the references in one of </w:t>
      </w:r>
      <w:r w:rsidR="00094A3D">
        <w:rPr>
          <w:rFonts w:cstheme="minorHAnsi"/>
        </w:rPr>
        <w:t>your</w:t>
      </w:r>
      <w:r w:rsidRPr="007D3612">
        <w:rPr>
          <w:rFonts w:cstheme="minorHAnsi"/>
        </w:rPr>
        <w:t xml:space="preserve"> favorite sources. As long as students have found one source they really like, they can draft off the good work of that writer by reading the sources the writer read.</w:t>
      </w:r>
    </w:p>
    <w:p w14:paraId="38AE5674" w14:textId="77777777" w:rsidR="007D3612" w:rsidRPr="007D3612" w:rsidRDefault="007D3612" w:rsidP="007D3612">
      <w:pPr>
        <w:spacing w:after="40" w:line="240" w:lineRule="auto"/>
        <w:rPr>
          <w:rFonts w:cstheme="minorHAnsi"/>
        </w:rPr>
      </w:pPr>
    </w:p>
    <w:p w14:paraId="59FEB256" w14:textId="77777777" w:rsidR="00E04F4C" w:rsidRPr="00E04F4C" w:rsidRDefault="00E04F4C" w:rsidP="00E04F4C">
      <w:pPr>
        <w:spacing w:after="40" w:line="240" w:lineRule="auto"/>
        <w:rPr>
          <w:rFonts w:cstheme="minorHAnsi"/>
        </w:rPr>
      </w:pPr>
      <w:r w:rsidRPr="00E04F4C">
        <w:rPr>
          <w:rFonts w:cstheme="minorHAnsi"/>
        </w:rPr>
        <w:t>Primary sources are the “raw materials” of research. Secondary sources are reports of other researchers’ findings. Whether a particular source is primary or secondary can depend on the research question.</w:t>
      </w:r>
    </w:p>
    <w:p w14:paraId="1B0C8248" w14:textId="77777777" w:rsidR="00E04F4C" w:rsidRPr="00E04F4C" w:rsidRDefault="00E04F4C" w:rsidP="00E04F4C">
      <w:pPr>
        <w:spacing w:after="40" w:line="240" w:lineRule="auto"/>
        <w:rPr>
          <w:rFonts w:cstheme="minorHAnsi"/>
        </w:rPr>
      </w:pPr>
    </w:p>
    <w:p w14:paraId="663E7A25" w14:textId="69170B4E" w:rsidR="00827C18" w:rsidRDefault="00E04F4C" w:rsidP="00E04F4C">
      <w:pPr>
        <w:spacing w:after="40" w:line="240" w:lineRule="auto"/>
        <w:rPr>
          <w:rFonts w:cstheme="minorHAnsi"/>
        </w:rPr>
      </w:pPr>
      <w:r w:rsidRPr="00E04F4C">
        <w:rPr>
          <w:rFonts w:cstheme="minorHAnsi"/>
        </w:rPr>
        <w:t>The CRAAP test is a method for evaluating sources based on five criteria, which are as follows</w:t>
      </w:r>
      <w:r>
        <w:rPr>
          <w:rFonts w:cstheme="minorHAnsi"/>
        </w:rPr>
        <w:t>:</w:t>
      </w:r>
    </w:p>
    <w:p w14:paraId="584AB47C" w14:textId="77777777" w:rsidR="00E04F4C" w:rsidRDefault="00E04F4C" w:rsidP="00E04F4C">
      <w:pPr>
        <w:spacing w:after="40" w:line="240" w:lineRule="auto"/>
        <w:rPr>
          <w:rFonts w:cstheme="minorHAnsi"/>
        </w:rPr>
      </w:pPr>
    </w:p>
    <w:p w14:paraId="67AF66A8" w14:textId="0C4B0461" w:rsidR="00E04F4C" w:rsidRDefault="00E04F4C" w:rsidP="00E04F4C">
      <w:pPr>
        <w:spacing w:after="40" w:line="240" w:lineRule="auto"/>
        <w:rPr>
          <w:rFonts w:cstheme="minorHAnsi"/>
        </w:rPr>
      </w:pPr>
      <w:r>
        <w:rPr>
          <w:noProof/>
        </w:rPr>
        <w:drawing>
          <wp:inline distT="0" distB="0" distL="0" distR="0" wp14:anchorId="1C6B61BA" wp14:editId="6D260944">
            <wp:extent cx="5943600" cy="1515745"/>
            <wp:effectExtent l="0" t="0" r="0" b="8255"/>
            <wp:docPr id="37955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D5E8F27" w14:textId="77777777" w:rsidR="00E04F4C" w:rsidRDefault="00E04F4C" w:rsidP="00E04F4C">
      <w:pPr>
        <w:spacing w:after="40" w:line="240" w:lineRule="auto"/>
        <w:rPr>
          <w:rFonts w:cstheme="minorHAnsi"/>
        </w:rPr>
      </w:pPr>
    </w:p>
    <w:p w14:paraId="4D27AA4B" w14:textId="77777777" w:rsidR="00356015" w:rsidRPr="00356015" w:rsidRDefault="00356015" w:rsidP="00356015">
      <w:pPr>
        <w:spacing w:after="40" w:line="240" w:lineRule="auto"/>
        <w:rPr>
          <w:rFonts w:cstheme="minorHAnsi"/>
        </w:rPr>
      </w:pPr>
      <w:r w:rsidRPr="00356015">
        <w:rPr>
          <w:rFonts w:cstheme="minorHAnsi"/>
        </w:rPr>
        <w:t>Credible sources start with scholarly search tools and solid mentor texts.</w:t>
      </w:r>
    </w:p>
    <w:p w14:paraId="05BCE215" w14:textId="77777777" w:rsidR="00356015" w:rsidRPr="00356015" w:rsidRDefault="00356015" w:rsidP="00356015">
      <w:pPr>
        <w:spacing w:after="40" w:line="240" w:lineRule="auto"/>
        <w:rPr>
          <w:rFonts w:cstheme="minorHAnsi"/>
        </w:rPr>
      </w:pPr>
    </w:p>
    <w:p w14:paraId="0BA13B06" w14:textId="3F8CE69D" w:rsidR="00E04F4C" w:rsidRDefault="00D5453C" w:rsidP="00356015">
      <w:pPr>
        <w:spacing w:after="40" w:line="240" w:lineRule="auto"/>
        <w:rPr>
          <w:rFonts w:cstheme="minorHAnsi"/>
        </w:rPr>
      </w:pPr>
      <w:r w:rsidRPr="00D5453C">
        <w:rPr>
          <w:rFonts w:cstheme="minorHAnsi"/>
        </w:rPr>
        <w:t>An annotated outline is a detailed outline of a writing project that includes brief notes or annotations about each section or point. It's a tool to help organize and develop ideas, and it can be especially helpful for research papers, essays, and other complex writing projects.</w:t>
      </w:r>
    </w:p>
    <w:p w14:paraId="61F745D9" w14:textId="77777777" w:rsidR="00D5453C" w:rsidRDefault="00D5453C" w:rsidP="00356015">
      <w:pPr>
        <w:spacing w:after="40" w:line="240" w:lineRule="auto"/>
        <w:rPr>
          <w:rFonts w:cstheme="minorHAnsi"/>
        </w:rPr>
      </w:pPr>
    </w:p>
    <w:p w14:paraId="10FFFA81" w14:textId="77777777" w:rsidR="00D5453C" w:rsidRPr="001A3A0A" w:rsidRDefault="00D5453C" w:rsidP="00D5453C">
      <w:pPr>
        <w:shd w:val="clear" w:color="auto" w:fill="FFFFFF"/>
        <w:spacing w:line="240" w:lineRule="auto"/>
        <w:rPr>
          <w:rFonts w:cstheme="minorHAnsi"/>
        </w:rPr>
      </w:pPr>
      <w:r w:rsidRPr="001A3A0A">
        <w:rPr>
          <w:rFonts w:cstheme="minorHAnsi"/>
        </w:rPr>
        <w:t>An annotated outline typically includes:</w:t>
      </w:r>
    </w:p>
    <w:p w14:paraId="4739E1AF"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Main points or headings</w:t>
      </w:r>
    </w:p>
    <w:p w14:paraId="1293C09B"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Brief summaries or explanations of each point</w:t>
      </w:r>
    </w:p>
    <w:p w14:paraId="4950BF78"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Key terms or definitions</w:t>
      </w:r>
    </w:p>
    <w:p w14:paraId="39CE2B2C"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References or citations</w:t>
      </w:r>
    </w:p>
    <w:p w14:paraId="355B02E3"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Notes on supporting evidence or examples</w:t>
      </w:r>
    </w:p>
    <w:p w14:paraId="7F8A9860"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Ideas for transitions or connections between points</w:t>
      </w:r>
    </w:p>
    <w:p w14:paraId="6B1BF440"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6DD36ABD"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7D6FA423" w14:textId="77777777" w:rsidR="00D5453C" w:rsidRP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030499E2" w14:textId="77777777" w:rsidR="00D5453C" w:rsidRPr="00953D78" w:rsidRDefault="00D5453C" w:rsidP="00D5453C">
      <w:pPr>
        <w:shd w:val="clear" w:color="auto" w:fill="FFFFFF"/>
        <w:spacing w:line="240" w:lineRule="auto"/>
        <w:rPr>
          <w:rFonts w:cstheme="minorHAnsi"/>
        </w:rPr>
      </w:pPr>
      <w:r w:rsidRPr="00953D78">
        <w:rPr>
          <w:rFonts w:cstheme="minorHAnsi"/>
        </w:rPr>
        <w:lastRenderedPageBreak/>
        <w:t>Using an annotated outline can help in several ways:</w:t>
      </w:r>
    </w:p>
    <w:p w14:paraId="62902214"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Clarifies ideas: By breaking down your ideas into smaller chunks, you can see the relationships between them and how they fit together.</w:t>
      </w:r>
    </w:p>
    <w:p w14:paraId="4E78553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Organizes structure: An annotated outline helps you visualize the overall structure of your writing and ensures a logical flow of ideas.</w:t>
      </w:r>
    </w:p>
    <w:p w14:paraId="796960A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Saves time: By planning out your writing in advance, you can avoid writer's block and reduce the need for revisions.</w:t>
      </w:r>
    </w:p>
    <w:p w14:paraId="5AAD489F"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Ensures coverage: An annotated outline helps you ensure that you've covered all the necessary points and supporting evidence.</w:t>
      </w:r>
    </w:p>
    <w:p w14:paraId="44C7DBE5"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Facilitates research: By including references and citations, you can easily keep track of your sources and avoid plagiarism.</w:t>
      </w:r>
    </w:p>
    <w:p w14:paraId="25FC7660" w14:textId="77777777" w:rsidR="00D5453C" w:rsidRDefault="00D5453C" w:rsidP="00D5453C">
      <w:pPr>
        <w:spacing w:after="40" w:line="240" w:lineRule="auto"/>
        <w:rPr>
          <w:rFonts w:cstheme="minorHAnsi"/>
        </w:rPr>
      </w:pPr>
      <w:r w:rsidRPr="00D5453C">
        <w:rPr>
          <w:rFonts w:cstheme="minorHAnsi"/>
        </w:rPr>
        <w:t>A draft outline is a preliminary outline of a writing project, created before starting to write the first draft. It's a rough plan that helps organize ideas, structure, and content. A draft outline can be:</w:t>
      </w:r>
    </w:p>
    <w:p w14:paraId="5925ECC0" w14:textId="77777777" w:rsidR="00D5453C" w:rsidRPr="00D5453C" w:rsidRDefault="00D5453C" w:rsidP="00D5453C">
      <w:pPr>
        <w:spacing w:after="40" w:line="240" w:lineRule="auto"/>
        <w:rPr>
          <w:rFonts w:cstheme="minorHAnsi"/>
        </w:rPr>
      </w:pPr>
    </w:p>
    <w:p w14:paraId="61560C1A"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Simple: A brief list of main points or headings</w:t>
      </w:r>
    </w:p>
    <w:p w14:paraId="3D1B34DF"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Detailed: A more comprehensive outline with subpoints and supporting ideas</w:t>
      </w:r>
    </w:p>
    <w:p w14:paraId="3F630B5E" w14:textId="57C83510" w:rsidR="00D5453C" w:rsidRDefault="00D5453C" w:rsidP="00D5453C">
      <w:pPr>
        <w:pStyle w:val="ListParagraph"/>
        <w:numPr>
          <w:ilvl w:val="0"/>
          <w:numId w:val="83"/>
        </w:numPr>
        <w:spacing w:after="40" w:line="240" w:lineRule="auto"/>
        <w:rPr>
          <w:rFonts w:cstheme="minorHAnsi"/>
        </w:rPr>
      </w:pPr>
      <w:r w:rsidRPr="00D5453C">
        <w:rPr>
          <w:rFonts w:cstheme="minorHAnsi"/>
        </w:rPr>
        <w:t>Flexible: A dynamic outline that evolves as you write and refine your ideas</w:t>
      </w:r>
    </w:p>
    <w:p w14:paraId="38FB403C" w14:textId="77777777" w:rsidR="00D5453C" w:rsidRDefault="00D5453C" w:rsidP="00D5453C">
      <w:pPr>
        <w:spacing w:after="40" w:line="240" w:lineRule="auto"/>
        <w:rPr>
          <w:rFonts w:cstheme="minorHAnsi"/>
        </w:rPr>
      </w:pPr>
    </w:p>
    <w:p w14:paraId="2C989F07" w14:textId="77777777" w:rsidR="002547F8" w:rsidRPr="002547F8" w:rsidRDefault="002547F8" w:rsidP="002547F8">
      <w:pPr>
        <w:spacing w:after="40" w:line="240" w:lineRule="auto"/>
        <w:rPr>
          <w:rFonts w:cstheme="minorHAnsi"/>
        </w:rPr>
      </w:pPr>
      <w:r w:rsidRPr="002547F8">
        <w:rPr>
          <w:rFonts w:cstheme="minorHAnsi"/>
        </w:rPr>
        <w:t>Research is itself an act of integration: the bringing together of different views, data points, and methods to find a workable solution to a problem.</w:t>
      </w:r>
    </w:p>
    <w:p w14:paraId="76199DEA" w14:textId="77777777" w:rsidR="002547F8" w:rsidRPr="002547F8" w:rsidRDefault="002547F8" w:rsidP="002547F8">
      <w:pPr>
        <w:spacing w:after="40" w:line="240" w:lineRule="auto"/>
        <w:rPr>
          <w:rFonts w:cstheme="minorHAnsi"/>
        </w:rPr>
      </w:pPr>
    </w:p>
    <w:p w14:paraId="6A760260" w14:textId="1064CC0F" w:rsidR="002547F8" w:rsidRPr="002547F8" w:rsidRDefault="002547F8" w:rsidP="002547F8">
      <w:pPr>
        <w:spacing w:after="40" w:line="240" w:lineRule="auto"/>
        <w:rPr>
          <w:rFonts w:cstheme="minorHAnsi"/>
        </w:rPr>
      </w:pPr>
      <w:r w:rsidRPr="002547F8">
        <w:rPr>
          <w:rFonts w:cstheme="minorHAnsi"/>
        </w:rPr>
        <w:t>Evidence-based reasoning is reasoning from evidence to claims. This includes analyzing and evaluating data, unpacking assumptions (or warrants), identifying backing, drawing conclusions, and recognizing the limits of our understanding.</w:t>
      </w:r>
      <w:r>
        <w:rPr>
          <w:rFonts w:cstheme="minorHAnsi"/>
        </w:rPr>
        <w:t xml:space="preserve"> R</w:t>
      </w:r>
      <w:r w:rsidRPr="002547F8">
        <w:rPr>
          <w:rFonts w:cstheme="minorHAnsi"/>
        </w:rPr>
        <w:t>easoning rhetorically</w:t>
      </w:r>
      <w:r>
        <w:rPr>
          <w:rFonts w:cstheme="minorHAnsi"/>
        </w:rPr>
        <w:t xml:space="preserve"> means</w:t>
      </w:r>
      <w:r w:rsidRPr="002547F8">
        <w:rPr>
          <w:rFonts w:cstheme="minorHAnsi"/>
        </w:rPr>
        <w:t xml:space="preserve"> reasoning with an awareness of audience, purpose, genre, and context.</w:t>
      </w:r>
    </w:p>
    <w:p w14:paraId="4C46191B" w14:textId="77777777" w:rsidR="002547F8" w:rsidRPr="002547F8" w:rsidRDefault="002547F8" w:rsidP="002547F8">
      <w:pPr>
        <w:spacing w:after="40" w:line="240" w:lineRule="auto"/>
        <w:rPr>
          <w:rFonts w:cstheme="minorHAnsi"/>
        </w:rPr>
      </w:pPr>
    </w:p>
    <w:p w14:paraId="3D615870" w14:textId="023E2E76" w:rsidR="00EF09A2" w:rsidRDefault="00EF09A2" w:rsidP="00EF09A2">
      <w:pPr>
        <w:spacing w:after="40" w:line="240" w:lineRule="auto"/>
        <w:rPr>
          <w:rFonts w:cstheme="minorHAnsi"/>
        </w:rPr>
      </w:pPr>
      <w:r w:rsidRPr="00EF09A2">
        <w:rPr>
          <w:rFonts w:cstheme="minorHAnsi"/>
        </w:rPr>
        <w:t>Oversimplification is the novice’s survival strategy. If we can reduce something that’s highly complex to something simple, we feel like we’ve got things under control. The problem is that we then think we understand something when we don’t. The process of reasoned inquiry can’t be reduced to a checklist or fill-in-the-blank worksheet.</w:t>
      </w:r>
      <w:r>
        <w:rPr>
          <w:rFonts w:cstheme="minorHAnsi"/>
        </w:rPr>
        <w:t xml:space="preserve"> </w:t>
      </w:r>
    </w:p>
    <w:p w14:paraId="2321FC3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Questioning: Identify a problem or question and ask clarifying questions to understand the issue.</w:t>
      </w:r>
    </w:p>
    <w:p w14:paraId="69D4A5C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Investigating: Gather relevant information and evidence from credible sources.</w:t>
      </w:r>
    </w:p>
    <w:p w14:paraId="1DE9F76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Analyzing: Examine the information, identify patterns, and evaluate the evidence.</w:t>
      </w:r>
    </w:p>
    <w:p w14:paraId="33C3FD69"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Conceptualizing: Develop a concept or hypothesis to explain the issue.</w:t>
      </w:r>
    </w:p>
    <w:p w14:paraId="00DD6F54"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Reasoning: Draw logical conclusions and make informed decisions based on the analysis.</w:t>
      </w:r>
    </w:p>
    <w:p w14:paraId="4A04963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Evaluating: Assess the strengths and weaknesses of your reasoning and consider alternative perspectives.</w:t>
      </w:r>
    </w:p>
    <w:p w14:paraId="2D04D996"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Revising: Refine your thinking and adjust your conclusions as needed.</w:t>
      </w:r>
    </w:p>
    <w:p w14:paraId="72D12CA7" w14:textId="2E1C279C" w:rsidR="00EF09A2" w:rsidRDefault="00EF09A2" w:rsidP="00EF09A2">
      <w:pPr>
        <w:pStyle w:val="ListParagraph"/>
        <w:numPr>
          <w:ilvl w:val="0"/>
          <w:numId w:val="84"/>
        </w:numPr>
        <w:spacing w:after="40" w:line="240" w:lineRule="auto"/>
        <w:rPr>
          <w:rFonts w:cstheme="minorHAnsi"/>
        </w:rPr>
      </w:pPr>
      <w:r w:rsidRPr="00EF09A2">
        <w:rPr>
          <w:rFonts w:cstheme="minorHAnsi"/>
        </w:rPr>
        <w:t>Communicating: Share your findings and reasoning with others, using clear and effective communication.</w:t>
      </w:r>
    </w:p>
    <w:p w14:paraId="52590B14" w14:textId="77777777" w:rsidR="0090542B" w:rsidRDefault="0090542B" w:rsidP="0090542B">
      <w:pPr>
        <w:spacing w:after="40" w:line="240" w:lineRule="auto"/>
        <w:rPr>
          <w:rFonts w:cstheme="minorHAnsi"/>
        </w:rPr>
      </w:pPr>
    </w:p>
    <w:p w14:paraId="63E6376B" w14:textId="77777777" w:rsidR="0090542B" w:rsidRDefault="0090542B" w:rsidP="0090542B">
      <w:pPr>
        <w:spacing w:after="40" w:line="240" w:lineRule="auto"/>
        <w:rPr>
          <w:rFonts w:cstheme="minorHAnsi"/>
        </w:rPr>
      </w:pPr>
    </w:p>
    <w:p w14:paraId="2EAD5FDE" w14:textId="3DC82541" w:rsidR="0090542B" w:rsidRPr="0090542B" w:rsidRDefault="0090542B" w:rsidP="0090542B">
      <w:pPr>
        <w:spacing w:after="40" w:line="240" w:lineRule="auto"/>
        <w:rPr>
          <w:rFonts w:cstheme="minorHAnsi"/>
        </w:rPr>
      </w:pPr>
      <w:r w:rsidRPr="0090542B">
        <w:rPr>
          <w:rFonts w:cstheme="minorHAnsi"/>
        </w:rPr>
        <w:lastRenderedPageBreak/>
        <w:t xml:space="preserve">If we’re approaching argument as inquiry, an unsupported claim is a reminder to go back and listen to the conversation more carefully and gather some more evidence. It’s not a </w:t>
      </w:r>
      <w:r w:rsidR="00953D78" w:rsidRPr="0090542B">
        <w:rPr>
          <w:rFonts w:cstheme="minorHAnsi"/>
        </w:rPr>
        <w:t>demand</w:t>
      </w:r>
      <w:r w:rsidRPr="0090542B">
        <w:rPr>
          <w:rFonts w:cstheme="minorHAnsi"/>
        </w:rPr>
        <w:t xml:space="preserve"> to find evidence to support that specific claim.</w:t>
      </w:r>
    </w:p>
    <w:p w14:paraId="4C4398B8" w14:textId="77777777" w:rsidR="0090542B" w:rsidRPr="0090542B" w:rsidRDefault="0090542B" w:rsidP="0090542B">
      <w:pPr>
        <w:spacing w:after="40" w:line="240" w:lineRule="auto"/>
        <w:rPr>
          <w:rFonts w:cstheme="minorHAnsi"/>
        </w:rPr>
      </w:pPr>
    </w:p>
    <w:p w14:paraId="0582750C" w14:textId="77777777" w:rsidR="0090542B" w:rsidRPr="0090542B" w:rsidRDefault="0090542B" w:rsidP="0090542B">
      <w:pPr>
        <w:spacing w:after="40" w:line="240" w:lineRule="auto"/>
        <w:rPr>
          <w:rFonts w:cstheme="minorHAnsi"/>
        </w:rPr>
      </w:pPr>
      <w:r w:rsidRPr="0090542B">
        <w:rPr>
          <w:rFonts w:cstheme="minorHAnsi"/>
        </w:rPr>
        <w:t>Evidence produces and justifies a claim.</w:t>
      </w:r>
      <w:r>
        <w:rPr>
          <w:rFonts w:cstheme="minorHAnsi"/>
        </w:rPr>
        <w:t xml:space="preserve"> </w:t>
      </w:r>
      <w:r w:rsidRPr="0090542B">
        <w:rPr>
          <w:rFonts w:cstheme="minorHAnsi"/>
        </w:rPr>
        <w:t>Some evidence writers will generate themselves: annotations, quick-writes, observations, personal experiences. Other evidence may be gathered through a formal research process</w:t>
      </w:r>
      <w:r>
        <w:rPr>
          <w:rFonts w:cstheme="minorHAnsi"/>
        </w:rPr>
        <w:t xml:space="preserve">. </w:t>
      </w:r>
      <w:r w:rsidRPr="0090542B">
        <w:rPr>
          <w:rFonts w:cstheme="minorHAnsi"/>
        </w:rPr>
        <w:t>The types of evidence and claims used and valued vary according to the rhetorical situation.</w:t>
      </w:r>
    </w:p>
    <w:p w14:paraId="78D0FE96" w14:textId="77777777" w:rsidR="0090542B" w:rsidRPr="0090542B" w:rsidRDefault="0090542B" w:rsidP="0090542B">
      <w:pPr>
        <w:spacing w:after="40" w:line="240" w:lineRule="auto"/>
        <w:rPr>
          <w:rFonts w:cstheme="minorHAnsi"/>
        </w:rPr>
      </w:pPr>
    </w:p>
    <w:p w14:paraId="69645485" w14:textId="77777777" w:rsidR="0090542B" w:rsidRPr="0090542B" w:rsidRDefault="0090542B" w:rsidP="0090542B">
      <w:pPr>
        <w:spacing w:after="40" w:line="240" w:lineRule="auto"/>
        <w:rPr>
          <w:rFonts w:cstheme="minorHAnsi"/>
        </w:rPr>
      </w:pPr>
      <w:r w:rsidRPr="0090542B">
        <w:rPr>
          <w:rFonts w:cstheme="minorHAnsi"/>
        </w:rPr>
        <w:t>Encourage students to explain how their evidence helped them to develop their ideas.</w:t>
      </w:r>
    </w:p>
    <w:p w14:paraId="490B70CC" w14:textId="77777777" w:rsidR="0090542B" w:rsidRPr="0090542B" w:rsidRDefault="0090542B" w:rsidP="0090542B">
      <w:pPr>
        <w:spacing w:after="40" w:line="240" w:lineRule="auto"/>
        <w:rPr>
          <w:rFonts w:cstheme="minorHAnsi"/>
        </w:rPr>
      </w:pPr>
    </w:p>
    <w:p w14:paraId="2E9AB4D5" w14:textId="61E4452D" w:rsidR="0090542B" w:rsidRPr="0090542B" w:rsidRDefault="0090542B" w:rsidP="0090542B">
      <w:pPr>
        <w:spacing w:after="40" w:line="240" w:lineRule="auto"/>
        <w:rPr>
          <w:rFonts w:cstheme="minorHAnsi"/>
        </w:rPr>
      </w:pPr>
      <w:r>
        <w:rPr>
          <w:rFonts w:cstheme="minorHAnsi"/>
        </w:rPr>
        <w:t>C</w:t>
      </w:r>
      <w:r w:rsidRPr="0090542B">
        <w:rPr>
          <w:rFonts w:cstheme="minorHAnsi"/>
        </w:rPr>
        <w:t>onnections between the evidence and the claims are often underdeveloped and unarticulated.</w:t>
      </w:r>
      <w:r>
        <w:rPr>
          <w:rFonts w:cstheme="minorHAnsi"/>
        </w:rPr>
        <w:t xml:space="preserve"> This is often a sign of an inexperienced writer conducting research. </w:t>
      </w:r>
    </w:p>
    <w:p w14:paraId="00181EE2" w14:textId="77777777" w:rsidR="0090542B" w:rsidRPr="0090542B" w:rsidRDefault="0090542B" w:rsidP="0090542B">
      <w:pPr>
        <w:spacing w:after="40" w:line="240" w:lineRule="auto"/>
        <w:rPr>
          <w:rFonts w:cstheme="minorHAnsi"/>
        </w:rPr>
      </w:pPr>
    </w:p>
    <w:p w14:paraId="7EDDCEC1" w14:textId="4F286DC2" w:rsidR="0090542B" w:rsidRPr="0090542B" w:rsidRDefault="0090542B" w:rsidP="0090542B">
      <w:pPr>
        <w:spacing w:after="40" w:line="240" w:lineRule="auto"/>
        <w:rPr>
          <w:rFonts w:cstheme="minorHAnsi"/>
        </w:rPr>
      </w:pPr>
      <w:r w:rsidRPr="0090542B">
        <w:rPr>
          <w:rFonts w:cstheme="minorHAnsi"/>
        </w:rPr>
        <w:t>Reasoning is pattern finding. That’s why predetermined organizational structures can sometimes limit our ability to reason through the evidence. If one schema has already been imposed on our vision, it makes it hard for us to see other possibilities. However, if students have developed multiple methods for organizing evidence, then they can look for patterns with an open and creative mind.</w:t>
      </w:r>
    </w:p>
    <w:p w14:paraId="1E51B102" w14:textId="77777777" w:rsidR="0090542B" w:rsidRPr="0090542B" w:rsidRDefault="0090542B" w:rsidP="0090542B">
      <w:pPr>
        <w:spacing w:after="40" w:line="240" w:lineRule="auto"/>
        <w:rPr>
          <w:rFonts w:cstheme="minorHAnsi"/>
        </w:rPr>
      </w:pPr>
    </w:p>
    <w:p w14:paraId="086378B5" w14:textId="77777777" w:rsidR="006D038B" w:rsidRPr="006D038B" w:rsidRDefault="006D038B" w:rsidP="006D038B">
      <w:pPr>
        <w:spacing w:after="40" w:line="240" w:lineRule="auto"/>
        <w:rPr>
          <w:rFonts w:cstheme="minorHAnsi"/>
        </w:rPr>
      </w:pPr>
      <w:r w:rsidRPr="006D038B">
        <w:rPr>
          <w:rFonts w:cstheme="minorHAnsi"/>
        </w:rPr>
        <w:t>Novices tend to fixate on the parts of an argument rather than the process of argumentation.</w:t>
      </w:r>
    </w:p>
    <w:p w14:paraId="6B1A7AF6" w14:textId="77777777" w:rsidR="006D038B" w:rsidRPr="006D038B" w:rsidRDefault="006D038B" w:rsidP="006D038B">
      <w:pPr>
        <w:spacing w:after="40" w:line="240" w:lineRule="auto"/>
        <w:rPr>
          <w:rFonts w:cstheme="minorHAnsi"/>
        </w:rPr>
      </w:pPr>
    </w:p>
    <w:p w14:paraId="528CD5A5" w14:textId="77777777" w:rsidR="006D038B" w:rsidRPr="006D038B" w:rsidRDefault="006D038B" w:rsidP="006D038B">
      <w:pPr>
        <w:spacing w:after="40" w:line="240" w:lineRule="auto"/>
        <w:rPr>
          <w:rFonts w:cstheme="minorHAnsi"/>
        </w:rPr>
      </w:pPr>
      <w:r w:rsidRPr="006D038B">
        <w:rPr>
          <w:rFonts w:cstheme="minorHAnsi"/>
        </w:rPr>
        <w:t>Even statistics can be debatable if there is disagreement about how the numbers were reached.</w:t>
      </w:r>
    </w:p>
    <w:p w14:paraId="7FED03B1" w14:textId="77777777" w:rsidR="006D038B" w:rsidRPr="006D038B" w:rsidRDefault="006D038B" w:rsidP="006D038B">
      <w:pPr>
        <w:spacing w:after="40" w:line="240" w:lineRule="auto"/>
        <w:rPr>
          <w:rFonts w:cstheme="minorHAnsi"/>
        </w:rPr>
      </w:pPr>
    </w:p>
    <w:p w14:paraId="33E8C69B" w14:textId="26A685B3" w:rsidR="002F3EB4" w:rsidRPr="002F3EB4" w:rsidRDefault="002F3EB4" w:rsidP="002F3EB4">
      <w:pPr>
        <w:spacing w:after="40" w:line="240" w:lineRule="auto"/>
        <w:rPr>
          <w:rFonts w:cstheme="minorHAnsi"/>
        </w:rPr>
      </w:pPr>
      <w:r w:rsidRPr="002F3EB4">
        <w:rPr>
          <w:rFonts w:cstheme="minorHAnsi"/>
        </w:rPr>
        <w:t>Understanding warrants can help students chart the connection between evidence and claims. A warrant can be an underlying rule, definition, principle, or belief.</w:t>
      </w:r>
      <w:r>
        <w:rPr>
          <w:rFonts w:cstheme="minorHAnsi"/>
        </w:rPr>
        <w:t xml:space="preserve"> W</w:t>
      </w:r>
      <w:r w:rsidRPr="002F3EB4">
        <w:rPr>
          <w:rFonts w:cstheme="minorHAnsi"/>
        </w:rPr>
        <w:t>arrants justify how an argument moves from point to point. If an audience wants to know how you reached a particular conclusion, you can trace your thinking by surfacing your warrants.</w:t>
      </w:r>
    </w:p>
    <w:p w14:paraId="0417F617" w14:textId="77777777" w:rsidR="002F3EB4" w:rsidRPr="002F3EB4" w:rsidRDefault="002F3EB4" w:rsidP="002F3EB4">
      <w:pPr>
        <w:spacing w:after="40" w:line="240" w:lineRule="auto"/>
        <w:rPr>
          <w:rFonts w:cstheme="minorHAnsi"/>
        </w:rPr>
      </w:pPr>
    </w:p>
    <w:p w14:paraId="6649ACD2" w14:textId="77777777" w:rsidR="000B45BF" w:rsidRPr="000B45BF" w:rsidRDefault="000B45BF" w:rsidP="000B45BF">
      <w:pPr>
        <w:spacing w:after="40" w:line="240" w:lineRule="auto"/>
        <w:rPr>
          <w:rFonts w:cstheme="minorHAnsi"/>
        </w:rPr>
      </w:pPr>
      <w:r w:rsidRPr="000B45BF">
        <w:rPr>
          <w:rFonts w:cstheme="minorHAnsi"/>
        </w:rPr>
        <w:t>Deeper reasoning involves understanding how different assumptions lead to different conclusions.</w:t>
      </w:r>
    </w:p>
    <w:p w14:paraId="3377EE93" w14:textId="77777777" w:rsidR="000B45BF" w:rsidRPr="000B45BF" w:rsidRDefault="000B45BF" w:rsidP="000B45BF">
      <w:pPr>
        <w:spacing w:after="40" w:line="240" w:lineRule="auto"/>
        <w:rPr>
          <w:rFonts w:cstheme="minorHAnsi"/>
        </w:rPr>
      </w:pPr>
    </w:p>
    <w:p w14:paraId="2ED6F37D" w14:textId="77777777" w:rsidR="00C91447" w:rsidRPr="00C91447" w:rsidRDefault="00C91447" w:rsidP="00C91447">
      <w:pPr>
        <w:spacing w:after="40" w:line="240" w:lineRule="auto"/>
        <w:rPr>
          <w:rFonts w:cstheme="minorHAnsi"/>
        </w:rPr>
      </w:pPr>
      <w:r w:rsidRPr="00C91447">
        <w:rPr>
          <w:rFonts w:cstheme="minorHAnsi"/>
        </w:rPr>
        <w:t>Making our reasoning visible can often strengthen our arguments—and help newcomers to academic argumentation develop reasoning skills—but the necessity and effectiveness of clearly calling out a warrant depends on what the audience values and believes.</w:t>
      </w:r>
    </w:p>
    <w:p w14:paraId="0747CFE4" w14:textId="77777777" w:rsidR="00C91447" w:rsidRDefault="00C91447" w:rsidP="00C91447">
      <w:pPr>
        <w:spacing w:after="40" w:line="240" w:lineRule="auto"/>
        <w:rPr>
          <w:rFonts w:cstheme="minorHAnsi"/>
        </w:rPr>
      </w:pPr>
    </w:p>
    <w:p w14:paraId="4C1F6225" w14:textId="77777777" w:rsidR="00C91447" w:rsidRDefault="00C91447" w:rsidP="00C91447">
      <w:pPr>
        <w:spacing w:after="40" w:line="240" w:lineRule="auto"/>
        <w:rPr>
          <w:rFonts w:cstheme="minorHAnsi"/>
        </w:rPr>
      </w:pPr>
    </w:p>
    <w:p w14:paraId="3B744B4D" w14:textId="77777777" w:rsidR="00C91447" w:rsidRDefault="00C91447" w:rsidP="00C91447">
      <w:pPr>
        <w:spacing w:after="40" w:line="240" w:lineRule="auto"/>
        <w:rPr>
          <w:rFonts w:cstheme="minorHAnsi"/>
        </w:rPr>
      </w:pPr>
    </w:p>
    <w:p w14:paraId="0F14A680" w14:textId="77777777" w:rsidR="00C91447" w:rsidRDefault="00C91447" w:rsidP="00C91447">
      <w:pPr>
        <w:spacing w:after="40" w:line="240" w:lineRule="auto"/>
        <w:rPr>
          <w:rFonts w:cstheme="minorHAnsi"/>
        </w:rPr>
      </w:pPr>
    </w:p>
    <w:p w14:paraId="1F02F1BD" w14:textId="77777777" w:rsidR="00C91447" w:rsidRDefault="00C91447" w:rsidP="00C91447">
      <w:pPr>
        <w:spacing w:after="40" w:line="240" w:lineRule="auto"/>
        <w:rPr>
          <w:rFonts w:cstheme="minorHAnsi"/>
        </w:rPr>
      </w:pPr>
    </w:p>
    <w:p w14:paraId="66C5989B" w14:textId="77777777" w:rsidR="00C91447" w:rsidRDefault="00C91447" w:rsidP="00C91447">
      <w:pPr>
        <w:spacing w:after="40" w:line="240" w:lineRule="auto"/>
        <w:rPr>
          <w:rFonts w:cstheme="minorHAnsi"/>
        </w:rPr>
      </w:pPr>
    </w:p>
    <w:p w14:paraId="4EEF038B" w14:textId="77777777" w:rsidR="00C91447" w:rsidRDefault="00C91447" w:rsidP="00C91447">
      <w:pPr>
        <w:spacing w:after="40" w:line="240" w:lineRule="auto"/>
        <w:rPr>
          <w:rFonts w:cstheme="minorHAnsi"/>
        </w:rPr>
      </w:pPr>
    </w:p>
    <w:p w14:paraId="20CE1424" w14:textId="77777777" w:rsidR="00C91447" w:rsidRDefault="00C91447" w:rsidP="00C91447">
      <w:pPr>
        <w:spacing w:after="40" w:line="240" w:lineRule="auto"/>
        <w:rPr>
          <w:rFonts w:cstheme="minorHAnsi"/>
        </w:rPr>
      </w:pPr>
    </w:p>
    <w:p w14:paraId="7776CFF9" w14:textId="77777777" w:rsidR="00C91447" w:rsidRDefault="00C91447" w:rsidP="00C91447">
      <w:pPr>
        <w:spacing w:after="40" w:line="240" w:lineRule="auto"/>
        <w:rPr>
          <w:rFonts w:cstheme="minorHAnsi"/>
        </w:rPr>
      </w:pPr>
    </w:p>
    <w:p w14:paraId="66DC0DFC" w14:textId="77777777" w:rsidR="00C91447" w:rsidRPr="00C91447" w:rsidRDefault="00C91447" w:rsidP="00C91447">
      <w:pPr>
        <w:spacing w:after="40" w:line="240" w:lineRule="auto"/>
        <w:rPr>
          <w:rFonts w:cstheme="minorHAnsi"/>
        </w:rPr>
      </w:pPr>
    </w:p>
    <w:p w14:paraId="2E40E1E7" w14:textId="2033D7B8" w:rsidR="00D5453C" w:rsidRDefault="00C91447" w:rsidP="00C91447">
      <w:pPr>
        <w:spacing w:after="40" w:line="240" w:lineRule="auto"/>
        <w:rPr>
          <w:rFonts w:ascii="Segoe UI Historic" w:hAnsi="Segoe UI Historic" w:cs="Segoe UI Historic"/>
          <w:color w:val="1C2B33"/>
          <w:sz w:val="23"/>
          <w:szCs w:val="23"/>
          <w:shd w:val="clear" w:color="auto" w:fill="FFFFFF"/>
        </w:rPr>
      </w:pPr>
      <w:r w:rsidRPr="00C91447">
        <w:rPr>
          <w:rFonts w:cstheme="minorHAnsi"/>
        </w:rPr>
        <w:lastRenderedPageBreak/>
        <w:t>Toulmin's model</w:t>
      </w:r>
      <w:r>
        <w:rPr>
          <w:rFonts w:cstheme="minorHAnsi"/>
        </w:rPr>
        <w:t xml:space="preserve"> </w:t>
      </w:r>
      <w:r>
        <w:rPr>
          <w:rFonts w:ascii="Segoe UI Historic" w:hAnsi="Segoe UI Historic" w:cs="Segoe UI Historic"/>
          <w:color w:val="1C2B33"/>
          <w:sz w:val="23"/>
          <w:szCs w:val="23"/>
          <w:shd w:val="clear" w:color="auto" w:fill="FFFFFF"/>
        </w:rPr>
        <w:t>of argumentation breaks arguments down into six component parts:</w:t>
      </w:r>
    </w:p>
    <w:p w14:paraId="58FB80F1" w14:textId="77777777" w:rsidR="00C91447" w:rsidRDefault="00C91447" w:rsidP="00C91447">
      <w:pPr>
        <w:spacing w:after="40" w:line="240" w:lineRule="auto"/>
        <w:rPr>
          <w:rFonts w:ascii="Segoe UI Historic" w:hAnsi="Segoe UI Historic" w:cs="Segoe UI Historic"/>
          <w:color w:val="1C2B33"/>
          <w:sz w:val="23"/>
          <w:szCs w:val="23"/>
          <w:shd w:val="clear" w:color="auto" w:fill="FFFFFF"/>
        </w:rPr>
      </w:pPr>
    </w:p>
    <w:p w14:paraId="2F955B33"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Claim: a statement that something is so</w:t>
      </w:r>
    </w:p>
    <w:p w14:paraId="0FD875B1"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Data: the backing for the claim</w:t>
      </w:r>
    </w:p>
    <w:p w14:paraId="7E27C9AF"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Warrant: the link between the claim and the grounds</w:t>
      </w:r>
    </w:p>
    <w:p w14:paraId="57713C3A"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Backing: support for the warrant</w:t>
      </w:r>
    </w:p>
    <w:p w14:paraId="2E206E70"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Modality: the degree of certainty employed in offering the argument</w:t>
      </w:r>
    </w:p>
    <w:p w14:paraId="2D3991B6"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Rebuttal: exceptions to the initial claim</w:t>
      </w:r>
    </w:p>
    <w:p w14:paraId="6C5943C4" w14:textId="1497B07D" w:rsidR="00C91447" w:rsidRDefault="00C91447" w:rsidP="00C91447">
      <w:pPr>
        <w:pStyle w:val="ListParagraph"/>
        <w:numPr>
          <w:ilvl w:val="0"/>
          <w:numId w:val="85"/>
        </w:numPr>
        <w:spacing w:after="40" w:line="240" w:lineRule="auto"/>
        <w:rPr>
          <w:rFonts w:cstheme="minorHAnsi"/>
        </w:rPr>
      </w:pPr>
      <w:r w:rsidRPr="00C91447">
        <w:rPr>
          <w:rFonts w:cstheme="minorHAnsi"/>
        </w:rPr>
        <w:t>Toulmin’s model of argumentation is particularly valuable for college students because it provides a structured framework for analyzing and constructing arguments, skills that are essential across various academic disciplines and real-world situations</w:t>
      </w:r>
    </w:p>
    <w:p w14:paraId="70E303CF" w14:textId="77777777" w:rsidR="00C91447" w:rsidRDefault="00C91447" w:rsidP="00C91447">
      <w:pPr>
        <w:spacing w:after="40" w:line="240" w:lineRule="auto"/>
        <w:rPr>
          <w:rFonts w:cstheme="minorHAnsi"/>
        </w:rPr>
      </w:pPr>
    </w:p>
    <w:p w14:paraId="6CC813A1" w14:textId="333185E4" w:rsidR="00C91447" w:rsidRDefault="00C91447" w:rsidP="00C91447">
      <w:pPr>
        <w:spacing w:after="40" w:line="240" w:lineRule="auto"/>
        <w:rPr>
          <w:rFonts w:cstheme="minorHAnsi"/>
        </w:rPr>
      </w:pPr>
      <w:r w:rsidRPr="00C91447">
        <w:rPr>
          <w:rFonts w:cstheme="minorHAnsi"/>
        </w:rPr>
        <w:t>Backing refers to a type of reasoning or thinking specific to a particular context</w:t>
      </w:r>
      <w:r>
        <w:rPr>
          <w:rFonts w:cstheme="minorHAnsi"/>
        </w:rPr>
        <w:t xml:space="preserve">. </w:t>
      </w:r>
      <w:r w:rsidRPr="00C91447">
        <w:rPr>
          <w:rFonts w:cstheme="minorHAnsi"/>
        </w:rPr>
        <w:t>The authors of Argumentation and Critical Decision Making define backing as “any support (specific instances, statistics, testimony, values, or credibility) that provides more specific data for the grounds or warrant</w:t>
      </w:r>
      <w:r w:rsidR="00AA115C">
        <w:rPr>
          <w:rFonts w:cstheme="minorHAnsi"/>
        </w:rPr>
        <w:t>”</w:t>
      </w:r>
      <w:r>
        <w:rPr>
          <w:rFonts w:cstheme="minorHAnsi"/>
        </w:rPr>
        <w:t>.</w:t>
      </w:r>
    </w:p>
    <w:p w14:paraId="42E68DC1" w14:textId="77777777" w:rsidR="00C91447" w:rsidRDefault="00C91447" w:rsidP="00C91447">
      <w:pPr>
        <w:spacing w:after="40" w:line="240" w:lineRule="auto"/>
        <w:rPr>
          <w:rFonts w:cstheme="minorHAnsi"/>
        </w:rPr>
      </w:pPr>
    </w:p>
    <w:p w14:paraId="7578E9CA" w14:textId="77C8F7C7" w:rsidR="00B67BC8" w:rsidRPr="00B67BC8" w:rsidRDefault="00B67BC8" w:rsidP="00B67BC8">
      <w:pPr>
        <w:spacing w:after="40" w:line="240" w:lineRule="auto"/>
        <w:rPr>
          <w:rFonts w:cstheme="minorHAnsi"/>
        </w:rPr>
      </w:pPr>
      <w:r w:rsidRPr="00B67BC8">
        <w:rPr>
          <w:rFonts w:cstheme="minorHAnsi"/>
        </w:rPr>
        <w:t xml:space="preserve">Backing isn’t just needed for persuading resistant audiences; it represents the expert knowledge needed to solve problems effectively. Deep, context-specific learning is going to get </w:t>
      </w:r>
      <w:r w:rsidR="00A74D75">
        <w:rPr>
          <w:rFonts w:cstheme="minorHAnsi"/>
        </w:rPr>
        <w:t>you</w:t>
      </w:r>
      <w:r w:rsidRPr="00B67BC8">
        <w:rPr>
          <w:rFonts w:cstheme="minorHAnsi"/>
        </w:rPr>
        <w:t xml:space="preserve"> closer to a solution than just a lightly held opinion.</w:t>
      </w:r>
    </w:p>
    <w:p w14:paraId="3AADDA67" w14:textId="77777777" w:rsidR="00B67BC8" w:rsidRPr="00B67BC8" w:rsidRDefault="00B67BC8" w:rsidP="00B67BC8">
      <w:pPr>
        <w:spacing w:after="40" w:line="240" w:lineRule="auto"/>
        <w:rPr>
          <w:rFonts w:cstheme="minorHAnsi"/>
        </w:rPr>
      </w:pPr>
    </w:p>
    <w:p w14:paraId="1B87F573" w14:textId="77777777" w:rsidR="00B67BC8" w:rsidRPr="00B67BC8" w:rsidRDefault="00B67BC8" w:rsidP="00B67BC8">
      <w:pPr>
        <w:spacing w:after="40" w:line="240" w:lineRule="auto"/>
        <w:rPr>
          <w:rFonts w:cstheme="minorHAnsi"/>
        </w:rPr>
      </w:pPr>
      <w:r w:rsidRPr="00B67BC8">
        <w:rPr>
          <w:rFonts w:cstheme="minorHAnsi"/>
        </w:rPr>
        <w:t>Deep learning includes understanding how knowledge is produced, validated, disseminated, challenged, and changed.</w:t>
      </w:r>
    </w:p>
    <w:p w14:paraId="49DFED7B" w14:textId="77777777" w:rsidR="00B67BC8" w:rsidRPr="00B67BC8" w:rsidRDefault="00B67BC8" w:rsidP="00B67BC8">
      <w:pPr>
        <w:spacing w:after="40" w:line="240" w:lineRule="auto"/>
        <w:rPr>
          <w:rFonts w:cstheme="minorHAnsi"/>
        </w:rPr>
      </w:pPr>
    </w:p>
    <w:p w14:paraId="1DE1BAFF" w14:textId="5D02FDD8" w:rsidR="00C91447" w:rsidRDefault="00B67BC8" w:rsidP="00B67BC8">
      <w:pPr>
        <w:spacing w:after="40" w:line="240" w:lineRule="auto"/>
        <w:rPr>
          <w:rFonts w:cstheme="minorHAnsi"/>
        </w:rPr>
      </w:pPr>
      <w:r>
        <w:rPr>
          <w:rFonts w:cstheme="minorHAnsi"/>
        </w:rPr>
        <w:t>The following template is helpful for students to surface backing information:</w:t>
      </w:r>
    </w:p>
    <w:p w14:paraId="346FB1E7" w14:textId="775F4DD1" w:rsidR="00B67BC8" w:rsidRDefault="00B67BC8" w:rsidP="00B67BC8">
      <w:pPr>
        <w:spacing w:after="40" w:line="240" w:lineRule="auto"/>
        <w:rPr>
          <w:rFonts w:cstheme="minorHAnsi"/>
        </w:rPr>
      </w:pPr>
      <w:r>
        <w:rPr>
          <w:noProof/>
        </w:rPr>
        <w:drawing>
          <wp:inline distT="0" distB="0" distL="0" distR="0" wp14:anchorId="131BD3E8" wp14:editId="4AA61AB6">
            <wp:extent cx="4168800" cy="3164621"/>
            <wp:effectExtent l="19050" t="19050" r="22225" b="17145"/>
            <wp:docPr id="70161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5840" cy="3177557"/>
                    </a:xfrm>
                    <a:prstGeom prst="rect">
                      <a:avLst/>
                    </a:prstGeom>
                    <a:noFill/>
                    <a:ln>
                      <a:solidFill>
                        <a:schemeClr val="tx1"/>
                      </a:solidFill>
                    </a:ln>
                  </pic:spPr>
                </pic:pic>
              </a:graphicData>
            </a:graphic>
          </wp:inline>
        </w:drawing>
      </w:r>
    </w:p>
    <w:p w14:paraId="1103D54A" w14:textId="77777777" w:rsidR="00B67BC8" w:rsidRDefault="00B67BC8" w:rsidP="00B67BC8">
      <w:pPr>
        <w:spacing w:after="40" w:line="240" w:lineRule="auto"/>
        <w:rPr>
          <w:rFonts w:cstheme="minorHAnsi"/>
        </w:rPr>
      </w:pPr>
    </w:p>
    <w:p w14:paraId="19D26DFF" w14:textId="77777777" w:rsidR="00B67BC8" w:rsidRDefault="00B67BC8" w:rsidP="00B67BC8">
      <w:pPr>
        <w:spacing w:after="40" w:line="240" w:lineRule="auto"/>
        <w:rPr>
          <w:rFonts w:cstheme="minorHAnsi"/>
        </w:rPr>
      </w:pPr>
    </w:p>
    <w:p w14:paraId="010AC98B" w14:textId="77777777" w:rsidR="00B67BC8" w:rsidRDefault="00B67BC8" w:rsidP="00B67BC8">
      <w:pPr>
        <w:spacing w:after="40" w:line="240" w:lineRule="auto"/>
        <w:rPr>
          <w:rFonts w:cstheme="minorHAnsi"/>
        </w:rPr>
      </w:pPr>
    </w:p>
    <w:p w14:paraId="3BF1690A" w14:textId="77777777" w:rsidR="00963E68" w:rsidRPr="00963E68" w:rsidRDefault="00963E68" w:rsidP="00963E68">
      <w:pPr>
        <w:spacing w:after="40" w:line="240" w:lineRule="auto"/>
        <w:rPr>
          <w:rFonts w:cstheme="minorHAnsi"/>
        </w:rPr>
      </w:pPr>
      <w:r w:rsidRPr="00963E68">
        <w:rPr>
          <w:rFonts w:cstheme="minorHAnsi"/>
        </w:rPr>
        <w:t>Elaboration isn’t just adding an extra sentence or two of commentary; it’s developing a carefully considered chain of reasoning.</w:t>
      </w:r>
    </w:p>
    <w:p w14:paraId="375775C8" w14:textId="77777777" w:rsidR="00963E68" w:rsidRPr="00963E68" w:rsidRDefault="00963E68" w:rsidP="00963E68">
      <w:pPr>
        <w:spacing w:after="40" w:line="240" w:lineRule="auto"/>
        <w:rPr>
          <w:rFonts w:cstheme="minorHAnsi"/>
        </w:rPr>
      </w:pPr>
    </w:p>
    <w:p w14:paraId="33FC0BB4" w14:textId="77777777" w:rsidR="00963E68" w:rsidRPr="00963E68" w:rsidRDefault="00963E68" w:rsidP="00963E68">
      <w:pPr>
        <w:spacing w:after="40" w:line="240" w:lineRule="auto"/>
        <w:rPr>
          <w:rFonts w:cstheme="minorHAnsi"/>
        </w:rPr>
      </w:pPr>
      <w:r w:rsidRPr="00963E68">
        <w:rPr>
          <w:rFonts w:cstheme="minorHAnsi"/>
        </w:rPr>
        <w:t>In revising claims, a good starting place is to look for inconsistencies between evidence and assertions.</w:t>
      </w:r>
    </w:p>
    <w:p w14:paraId="6759CE08" w14:textId="77777777" w:rsidR="00963E68" w:rsidRPr="00963E68" w:rsidRDefault="00963E68" w:rsidP="00963E68">
      <w:pPr>
        <w:spacing w:after="40" w:line="240" w:lineRule="auto"/>
        <w:rPr>
          <w:rFonts w:cstheme="minorHAnsi"/>
        </w:rPr>
      </w:pPr>
    </w:p>
    <w:p w14:paraId="7978C5F9" w14:textId="77777777" w:rsidR="00963E68" w:rsidRPr="00963E68" w:rsidRDefault="00963E68" w:rsidP="00963E68">
      <w:pPr>
        <w:spacing w:after="40" w:line="240" w:lineRule="auto"/>
        <w:rPr>
          <w:rFonts w:cstheme="minorHAnsi"/>
        </w:rPr>
      </w:pPr>
      <w:r w:rsidRPr="00963E68">
        <w:rPr>
          <w:rFonts w:cstheme="minorHAnsi"/>
        </w:rPr>
        <w:t>A qualifier signals how far we are willing to commit ourselves to a claim.</w:t>
      </w:r>
      <w:r>
        <w:rPr>
          <w:rFonts w:cstheme="minorHAnsi"/>
        </w:rPr>
        <w:t xml:space="preserve"> </w:t>
      </w:r>
      <w:r w:rsidRPr="00963E68">
        <w:rPr>
          <w:rFonts w:cstheme="minorHAnsi"/>
        </w:rPr>
        <w:t>If we qualify our claims, the thinking goes, we can lower the burden of proof. But there’s another way to approach qualification that has greater value for students’ future lives. Instead of thinking of qualification as a defensive strategy, we can view it as an invitation for others to share their expertise.</w:t>
      </w:r>
    </w:p>
    <w:p w14:paraId="294FD260" w14:textId="77777777" w:rsidR="00963E68" w:rsidRPr="00963E68" w:rsidRDefault="00963E68" w:rsidP="00963E68">
      <w:pPr>
        <w:spacing w:after="40" w:line="240" w:lineRule="auto"/>
        <w:rPr>
          <w:rFonts w:cstheme="minorHAnsi"/>
        </w:rPr>
      </w:pPr>
    </w:p>
    <w:p w14:paraId="1DA717A0" w14:textId="77777777" w:rsidR="00963E68" w:rsidRPr="00963E68" w:rsidRDefault="00963E68" w:rsidP="00963E68">
      <w:pPr>
        <w:spacing w:after="40" w:line="240" w:lineRule="auto"/>
        <w:rPr>
          <w:rFonts w:cstheme="minorHAnsi"/>
        </w:rPr>
      </w:pPr>
      <w:r w:rsidRPr="00963E68">
        <w:rPr>
          <w:rFonts w:cstheme="minorHAnsi"/>
        </w:rPr>
        <w:t>Novices tend to interpret the recommendation to limit or qualify a claim as “be specific”—an interpretation that stops short of the heightened self-awareness and reflection we’re seeking in teaching students to think critically about the social construction of knowledge.</w:t>
      </w:r>
    </w:p>
    <w:p w14:paraId="2E421B1C" w14:textId="77777777" w:rsidR="00963E68" w:rsidRPr="00963E68" w:rsidRDefault="00963E68" w:rsidP="00963E68">
      <w:pPr>
        <w:spacing w:after="40" w:line="240" w:lineRule="auto"/>
        <w:rPr>
          <w:rFonts w:cstheme="minorHAnsi"/>
        </w:rPr>
      </w:pPr>
    </w:p>
    <w:p w14:paraId="27B3B0C3" w14:textId="77777777" w:rsidR="00963E68" w:rsidRPr="00963E68" w:rsidRDefault="00963E68" w:rsidP="00963E68">
      <w:pPr>
        <w:spacing w:after="40" w:line="240" w:lineRule="auto"/>
        <w:rPr>
          <w:rFonts w:cstheme="minorHAnsi"/>
        </w:rPr>
      </w:pPr>
      <w:r w:rsidRPr="00963E68">
        <w:rPr>
          <w:rFonts w:cstheme="minorHAnsi"/>
        </w:rPr>
        <w:t>The goals of a rhetorical approach are growth and agency. The goal of a prescriptive approach is compliance.</w:t>
      </w:r>
    </w:p>
    <w:p w14:paraId="339103E1" w14:textId="77777777" w:rsidR="00963E68" w:rsidRPr="00963E68" w:rsidRDefault="00963E68" w:rsidP="00963E68">
      <w:pPr>
        <w:spacing w:after="40" w:line="240" w:lineRule="auto"/>
        <w:rPr>
          <w:rFonts w:cstheme="minorHAnsi"/>
        </w:rPr>
      </w:pPr>
    </w:p>
    <w:p w14:paraId="3F512818" w14:textId="1BED5CCE" w:rsidR="00963E68" w:rsidRPr="00963E68" w:rsidRDefault="00963E68" w:rsidP="00963E68">
      <w:pPr>
        <w:spacing w:after="40" w:line="240" w:lineRule="auto"/>
        <w:rPr>
          <w:rFonts w:cstheme="minorHAnsi"/>
        </w:rPr>
      </w:pPr>
      <w:r w:rsidRPr="00963E68">
        <w:rPr>
          <w:rFonts w:cstheme="minorHAnsi"/>
        </w:rPr>
        <w:t xml:space="preserve">Transitions such as </w:t>
      </w:r>
      <w:r w:rsidR="00A51D7E">
        <w:rPr>
          <w:rFonts w:cstheme="minorHAnsi"/>
        </w:rPr>
        <w:t>“</w:t>
      </w:r>
      <w:r w:rsidRPr="00963E68">
        <w:rPr>
          <w:rFonts w:cstheme="minorHAnsi"/>
        </w:rPr>
        <w:t>therefore</w:t>
      </w:r>
      <w:r w:rsidR="00A51D7E">
        <w:rPr>
          <w:rFonts w:cstheme="minorHAnsi"/>
        </w:rPr>
        <w:t>”</w:t>
      </w:r>
      <w:r w:rsidRPr="00963E68">
        <w:rPr>
          <w:rFonts w:cstheme="minorHAnsi"/>
        </w:rPr>
        <w:t xml:space="preserve"> or </w:t>
      </w:r>
      <w:r w:rsidR="00A51D7E">
        <w:rPr>
          <w:rFonts w:cstheme="minorHAnsi"/>
        </w:rPr>
        <w:t>“</w:t>
      </w:r>
      <w:r w:rsidRPr="00963E68">
        <w:rPr>
          <w:rFonts w:cstheme="minorHAnsi"/>
        </w:rPr>
        <w:t>consequently</w:t>
      </w:r>
      <w:r w:rsidR="00A51D7E">
        <w:rPr>
          <w:rFonts w:cstheme="minorHAnsi"/>
        </w:rPr>
        <w:t>”</w:t>
      </w:r>
      <w:r w:rsidRPr="00963E68">
        <w:rPr>
          <w:rFonts w:cstheme="minorHAnsi"/>
        </w:rPr>
        <w:t xml:space="preserve"> raise the bar for substantiating a claim. If a student asserts that something happens “as a result” or “in consequence” of something else, they need to provide convincing support. The following transitions, or signal words, call for a high degree of certainty on the part of the writer:</w:t>
      </w:r>
    </w:p>
    <w:p w14:paraId="277BEF65" w14:textId="77777777" w:rsidR="00963E68" w:rsidRPr="00963E68" w:rsidRDefault="00963E68" w:rsidP="00963E68">
      <w:pPr>
        <w:spacing w:after="40" w:line="240" w:lineRule="auto"/>
        <w:rPr>
          <w:rFonts w:cstheme="minorHAnsi"/>
        </w:rPr>
      </w:pPr>
    </w:p>
    <w:p w14:paraId="2F308931"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It follows </w:t>
      </w:r>
    </w:p>
    <w:p w14:paraId="06197042"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Thus </w:t>
      </w:r>
    </w:p>
    <w:p w14:paraId="708DE5FB"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As a result </w:t>
      </w:r>
    </w:p>
    <w:p w14:paraId="789D67DE"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Consequently </w:t>
      </w:r>
    </w:p>
    <w:p w14:paraId="1BCBE353"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Therefore </w:t>
      </w:r>
    </w:p>
    <w:p w14:paraId="5B1A86DF" w14:textId="49A6B71E" w:rsidR="00963E68" w:rsidRDefault="00963E68" w:rsidP="00963E68">
      <w:pPr>
        <w:pStyle w:val="ListParagraph"/>
        <w:numPr>
          <w:ilvl w:val="0"/>
          <w:numId w:val="86"/>
        </w:numPr>
        <w:spacing w:after="40" w:line="240" w:lineRule="auto"/>
        <w:rPr>
          <w:rFonts w:cstheme="minorHAnsi"/>
        </w:rPr>
      </w:pPr>
      <w:r w:rsidRPr="00963E68">
        <w:rPr>
          <w:rFonts w:cstheme="minorHAnsi"/>
        </w:rPr>
        <w:t>In consequence</w:t>
      </w:r>
    </w:p>
    <w:p w14:paraId="68695E86" w14:textId="77777777" w:rsidR="00963E68" w:rsidRDefault="00963E68" w:rsidP="00963E68">
      <w:pPr>
        <w:spacing w:after="40" w:line="240" w:lineRule="auto"/>
        <w:rPr>
          <w:rFonts w:cstheme="minorHAnsi"/>
        </w:rPr>
      </w:pPr>
    </w:p>
    <w:p w14:paraId="25F6F659" w14:textId="374FA0BB" w:rsidR="001E7AC5" w:rsidRPr="001E7AC5" w:rsidRDefault="001E7AC5" w:rsidP="001E7AC5">
      <w:pPr>
        <w:spacing w:after="40" w:line="240" w:lineRule="auto"/>
        <w:rPr>
          <w:rFonts w:cstheme="minorHAnsi"/>
        </w:rPr>
      </w:pPr>
      <w:r w:rsidRPr="001E7AC5">
        <w:rPr>
          <w:rFonts w:cstheme="minorHAnsi"/>
        </w:rPr>
        <w:t>Knowing what genre and structure choices to make</w:t>
      </w:r>
      <w:r w:rsidR="0038146E">
        <w:rPr>
          <w:rFonts w:cstheme="minorHAnsi"/>
        </w:rPr>
        <w:t xml:space="preserve"> at the appropriate time</w:t>
      </w:r>
      <w:r w:rsidRPr="001E7AC5">
        <w:rPr>
          <w:rFonts w:cstheme="minorHAnsi"/>
        </w:rPr>
        <w:t xml:space="preserve"> depends on an informed understanding of the choices target audiences find most appropriate and compelling.</w:t>
      </w:r>
    </w:p>
    <w:p w14:paraId="312CC846" w14:textId="68B90EEE" w:rsidR="00B67BC8" w:rsidRDefault="00B67BC8" w:rsidP="00963E68">
      <w:pPr>
        <w:spacing w:after="40" w:line="240" w:lineRule="auto"/>
        <w:rPr>
          <w:rFonts w:cstheme="minorHAnsi"/>
        </w:rPr>
      </w:pPr>
    </w:p>
    <w:p w14:paraId="410067A3" w14:textId="137B5A81" w:rsidR="001E7AC5" w:rsidRDefault="001E7AC5" w:rsidP="001E7AC5">
      <w:pPr>
        <w:spacing w:after="40" w:line="240" w:lineRule="auto"/>
        <w:rPr>
          <w:rFonts w:cstheme="minorHAnsi"/>
        </w:rPr>
      </w:pPr>
      <w:r>
        <w:rPr>
          <w:rFonts w:cstheme="minorHAnsi"/>
        </w:rPr>
        <w:t>T</w:t>
      </w:r>
      <w:r w:rsidRPr="001E7AC5">
        <w:rPr>
          <w:rFonts w:cstheme="minorHAnsi"/>
        </w:rPr>
        <w:t>he actual writing that goes on in typical classrooms across the United States remains dominated by tasks in which the teacher does all the composing, and students are left only to fill in missing information, whether copying directly from a teacher’s presentation, completing worksheets and chapter summaries, replicating highly formulaic essay structures keyed to high-stakes tests, or writing to “show they know” the particular information the teacher is seeking.</w:t>
      </w:r>
    </w:p>
    <w:p w14:paraId="7291B544" w14:textId="77777777" w:rsidR="001E7AC5" w:rsidRDefault="001E7AC5" w:rsidP="001E7AC5">
      <w:pPr>
        <w:spacing w:after="40" w:line="240" w:lineRule="auto"/>
        <w:rPr>
          <w:rFonts w:cstheme="minorHAnsi"/>
        </w:rPr>
      </w:pPr>
    </w:p>
    <w:p w14:paraId="7177347B" w14:textId="77777777" w:rsidR="001E7AC5" w:rsidRDefault="001E7AC5" w:rsidP="001E7AC5">
      <w:pPr>
        <w:spacing w:after="40" w:line="240" w:lineRule="auto"/>
        <w:rPr>
          <w:rFonts w:cstheme="minorHAnsi"/>
        </w:rPr>
      </w:pPr>
    </w:p>
    <w:p w14:paraId="04AA37A0" w14:textId="77777777" w:rsidR="001E7AC5" w:rsidRDefault="001E7AC5" w:rsidP="001E7AC5">
      <w:pPr>
        <w:spacing w:after="40" w:line="240" w:lineRule="auto"/>
        <w:rPr>
          <w:rFonts w:cstheme="minorHAnsi"/>
        </w:rPr>
      </w:pPr>
    </w:p>
    <w:p w14:paraId="47480366" w14:textId="77777777" w:rsidR="001E7AC5" w:rsidRPr="001E7AC5" w:rsidRDefault="001E7AC5" w:rsidP="001E7AC5">
      <w:pPr>
        <w:spacing w:after="40" w:line="240" w:lineRule="auto"/>
        <w:rPr>
          <w:rFonts w:cstheme="minorHAnsi"/>
        </w:rPr>
      </w:pPr>
    </w:p>
    <w:p w14:paraId="4794A7F0" w14:textId="77777777" w:rsidR="001E7AC5" w:rsidRPr="001E7AC5" w:rsidRDefault="001E7AC5" w:rsidP="001E7AC5">
      <w:pPr>
        <w:spacing w:after="40" w:line="240" w:lineRule="auto"/>
        <w:rPr>
          <w:rFonts w:cstheme="minorHAnsi"/>
        </w:rPr>
      </w:pPr>
    </w:p>
    <w:p w14:paraId="7023E753" w14:textId="5B3D366F" w:rsidR="001E7AC5" w:rsidRDefault="001E7AC5" w:rsidP="001E7AC5">
      <w:pPr>
        <w:spacing w:after="40" w:line="240" w:lineRule="auto"/>
        <w:rPr>
          <w:rFonts w:cstheme="minorHAnsi"/>
        </w:rPr>
      </w:pPr>
      <w:r>
        <w:rPr>
          <w:rFonts w:cstheme="minorHAnsi"/>
        </w:rPr>
        <w:lastRenderedPageBreak/>
        <w:t xml:space="preserve">The diagram below is a helpful tool for helping students to create a graphical representation regarding rhetorical decision making. </w:t>
      </w:r>
    </w:p>
    <w:p w14:paraId="031796A1" w14:textId="77777777" w:rsidR="001E7AC5" w:rsidRDefault="001E7AC5" w:rsidP="001E7AC5">
      <w:pPr>
        <w:spacing w:after="40" w:line="240" w:lineRule="auto"/>
        <w:rPr>
          <w:rFonts w:cstheme="minorHAnsi"/>
        </w:rPr>
      </w:pPr>
    </w:p>
    <w:p w14:paraId="3257C930" w14:textId="04EDD27E" w:rsidR="001E7AC5" w:rsidRDefault="0071318F" w:rsidP="001E7AC5">
      <w:pPr>
        <w:spacing w:after="40" w:line="240" w:lineRule="auto"/>
        <w:rPr>
          <w:rFonts w:cstheme="minorHAnsi"/>
        </w:rPr>
      </w:pPr>
      <w:r>
        <w:rPr>
          <w:noProof/>
        </w:rPr>
        <w:drawing>
          <wp:inline distT="0" distB="0" distL="0" distR="0" wp14:anchorId="6DB03882" wp14:editId="09C9A9D5">
            <wp:extent cx="5943600" cy="5116195"/>
            <wp:effectExtent l="19050" t="19050" r="19050" b="27305"/>
            <wp:docPr id="976461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solidFill>
                        <a:schemeClr val="tx1"/>
                      </a:solidFill>
                    </a:ln>
                  </pic:spPr>
                </pic:pic>
              </a:graphicData>
            </a:graphic>
          </wp:inline>
        </w:drawing>
      </w:r>
    </w:p>
    <w:p w14:paraId="44787D22" w14:textId="77777777" w:rsidR="0071318F" w:rsidRDefault="0071318F" w:rsidP="001E7AC5">
      <w:pPr>
        <w:spacing w:after="40" w:line="240" w:lineRule="auto"/>
        <w:rPr>
          <w:rFonts w:cstheme="minorHAnsi"/>
        </w:rPr>
      </w:pPr>
    </w:p>
    <w:p w14:paraId="2423F7DD" w14:textId="77777777" w:rsidR="002458E2" w:rsidRPr="002458E2" w:rsidRDefault="002458E2" w:rsidP="002458E2">
      <w:pPr>
        <w:spacing w:after="40" w:line="240" w:lineRule="auto"/>
        <w:rPr>
          <w:rFonts w:cstheme="minorHAnsi"/>
        </w:rPr>
      </w:pPr>
      <w:r w:rsidRPr="002458E2">
        <w:rPr>
          <w:rFonts w:cstheme="minorHAnsi"/>
        </w:rPr>
        <w:t>Reader-based writing is user friendly; it privileges the reader’s experience of the text above the writer’s need to complete the task.</w:t>
      </w:r>
    </w:p>
    <w:p w14:paraId="12E8A03F" w14:textId="77777777" w:rsidR="002458E2" w:rsidRPr="002458E2" w:rsidRDefault="002458E2" w:rsidP="002458E2">
      <w:pPr>
        <w:spacing w:after="40" w:line="240" w:lineRule="auto"/>
        <w:rPr>
          <w:rFonts w:cstheme="minorHAnsi"/>
        </w:rPr>
      </w:pPr>
    </w:p>
    <w:p w14:paraId="50274F63" w14:textId="77777777" w:rsidR="002458E2" w:rsidRPr="002458E2" w:rsidRDefault="002458E2" w:rsidP="002458E2">
      <w:pPr>
        <w:spacing w:after="40" w:line="240" w:lineRule="auto"/>
        <w:rPr>
          <w:rFonts w:cstheme="minorHAnsi"/>
        </w:rPr>
      </w:pPr>
      <w:r w:rsidRPr="002458E2">
        <w:rPr>
          <w:rFonts w:cstheme="minorHAnsi"/>
        </w:rPr>
        <w:t>Genres document the ways people have chosen to communicate with each other in particular settings for particular purposes.</w:t>
      </w:r>
    </w:p>
    <w:p w14:paraId="0F1D57A5" w14:textId="77777777" w:rsidR="002458E2" w:rsidRPr="002458E2" w:rsidRDefault="002458E2" w:rsidP="002458E2">
      <w:pPr>
        <w:spacing w:after="40" w:line="240" w:lineRule="auto"/>
        <w:rPr>
          <w:rFonts w:cstheme="minorHAnsi"/>
        </w:rPr>
      </w:pPr>
    </w:p>
    <w:p w14:paraId="0C23D9C0" w14:textId="77777777" w:rsidR="00A82A8D" w:rsidRPr="00A82A8D" w:rsidRDefault="00A82A8D" w:rsidP="00A82A8D">
      <w:pPr>
        <w:spacing w:after="40" w:line="240" w:lineRule="auto"/>
        <w:rPr>
          <w:rFonts w:cstheme="minorHAnsi"/>
        </w:rPr>
      </w:pPr>
      <w:r w:rsidRPr="00A82A8D">
        <w:rPr>
          <w:rFonts w:cstheme="minorHAnsi"/>
        </w:rPr>
        <w:t>Sometimes the discourse community we’re engaging has already made most of the decisions for us, and, unless we know how to break new rhetorical ground in that field, we’re probably going to have to follow the established genre conventions.</w:t>
      </w:r>
    </w:p>
    <w:p w14:paraId="56655664" w14:textId="77777777" w:rsidR="00A82A8D" w:rsidRPr="00A82A8D" w:rsidRDefault="00A82A8D" w:rsidP="00A82A8D">
      <w:pPr>
        <w:spacing w:after="40" w:line="240" w:lineRule="auto"/>
        <w:rPr>
          <w:rFonts w:cstheme="minorHAnsi"/>
        </w:rPr>
      </w:pPr>
    </w:p>
    <w:p w14:paraId="135CE481" w14:textId="7A3248FA" w:rsidR="0071318F" w:rsidRDefault="00A82A8D" w:rsidP="00A82A8D">
      <w:pPr>
        <w:spacing w:after="40" w:line="240" w:lineRule="auto"/>
        <w:rPr>
          <w:rFonts w:cstheme="minorHAnsi"/>
        </w:rPr>
      </w:pPr>
      <w:r w:rsidRPr="00A82A8D">
        <w:rPr>
          <w:rFonts w:cstheme="minorHAnsi"/>
        </w:rPr>
        <w:t>Making informed choices about genre requires paying attention to the conventions readers rely on as they construct meaning from a text.</w:t>
      </w:r>
    </w:p>
    <w:p w14:paraId="76DD7C84" w14:textId="77777777" w:rsidR="002D2674" w:rsidRPr="002D2674" w:rsidRDefault="002D2674" w:rsidP="002D2674">
      <w:pPr>
        <w:spacing w:after="40" w:line="240" w:lineRule="auto"/>
        <w:rPr>
          <w:rFonts w:cstheme="minorHAnsi"/>
        </w:rPr>
      </w:pPr>
      <w:r w:rsidRPr="002D2674">
        <w:rPr>
          <w:rFonts w:cstheme="minorHAnsi"/>
        </w:rPr>
        <w:lastRenderedPageBreak/>
        <w:t>Descriptive outlining, or what some teachers may call “chunking” or “charting the text,” creates a structural map of what each section of a text both says and does</w:t>
      </w:r>
    </w:p>
    <w:p w14:paraId="29FEC552" w14:textId="77777777" w:rsidR="002D2674" w:rsidRPr="002D2674" w:rsidRDefault="002D2674" w:rsidP="002D2674">
      <w:pPr>
        <w:spacing w:after="40" w:line="240" w:lineRule="auto"/>
        <w:rPr>
          <w:rFonts w:cstheme="minorHAnsi"/>
        </w:rPr>
      </w:pPr>
    </w:p>
    <w:p w14:paraId="42873CBD" w14:textId="3D8632AA" w:rsidR="00A82A8D" w:rsidRDefault="002D2674" w:rsidP="002D2674">
      <w:pPr>
        <w:spacing w:after="40" w:line="240" w:lineRule="auto"/>
        <w:rPr>
          <w:rFonts w:cstheme="minorHAnsi"/>
        </w:rPr>
      </w:pPr>
      <w:r w:rsidRPr="002D2674">
        <w:rPr>
          <w:rFonts w:cstheme="minorHAnsi"/>
        </w:rPr>
        <w:t>Descriptive outlining is a technique used in rhetorical writing to create a detailed and organized plan for an essay or text.</w:t>
      </w:r>
    </w:p>
    <w:p w14:paraId="7D32424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Identify the purpose: Determine the purpose of your writing and the audience you're addressing.</w:t>
      </w:r>
    </w:p>
    <w:p w14:paraId="0C257D1B"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Brainstorm topics: Generate ideas related to your purpose and audience.</w:t>
      </w:r>
    </w:p>
    <w:p w14:paraId="153D2A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Create a thesis statement: Develop a clear and concise thesis statement that summarizes your main argument.</w:t>
      </w:r>
    </w:p>
    <w:p w14:paraId="668447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Develop main points: Identify the main points that support your thesis statement.</w:t>
      </w:r>
    </w:p>
    <w:p w14:paraId="7BA80090"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descriptive phrases: Instead of using generic labels (e.g., "Point 1," "Point 2"), create descriptive phrases that summarize each main point (e.g., "The Impact of Social Media on Mental Health," "The Role of Government in Regulating Technology").</w:t>
      </w:r>
    </w:p>
    <w:p w14:paraId="772A91E4"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Add subpoints: Break down each main point into subpoints that provide more detail and supporting evidence.</w:t>
      </w:r>
    </w:p>
    <w:p w14:paraId="372BC227"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rhetorical strategies: Identify opportunities to use rhetorical strategies such as ethos, pathos, and logos to persuade your audience.</w:t>
      </w:r>
    </w:p>
    <w:p w14:paraId="598372EA" w14:textId="24C4226B" w:rsidR="002D2674" w:rsidRDefault="002D2674" w:rsidP="002D2674">
      <w:pPr>
        <w:pStyle w:val="ListParagraph"/>
        <w:numPr>
          <w:ilvl w:val="0"/>
          <w:numId w:val="87"/>
        </w:numPr>
        <w:spacing w:after="40" w:line="240" w:lineRule="auto"/>
        <w:rPr>
          <w:rFonts w:cstheme="minorHAnsi"/>
        </w:rPr>
      </w:pPr>
      <w:r w:rsidRPr="002D2674">
        <w:rPr>
          <w:rFonts w:cstheme="minorHAnsi"/>
        </w:rPr>
        <w:t>Organize and refine: Organize your outline in a logical order and refine it to ensure clarity and coherence.</w:t>
      </w:r>
    </w:p>
    <w:p w14:paraId="56118332" w14:textId="77777777" w:rsidR="00FA79F6" w:rsidRPr="00FA79F6" w:rsidRDefault="00FA79F6" w:rsidP="00FA79F6">
      <w:pPr>
        <w:spacing w:after="40" w:line="240" w:lineRule="auto"/>
        <w:rPr>
          <w:rFonts w:cstheme="minorHAnsi"/>
        </w:rPr>
      </w:pPr>
    </w:p>
    <w:p w14:paraId="28F3F07F" w14:textId="77777777" w:rsidR="00FA79F6" w:rsidRPr="00FA79F6" w:rsidRDefault="00FA79F6" w:rsidP="00FA79F6">
      <w:pPr>
        <w:spacing w:after="40" w:line="240" w:lineRule="auto"/>
        <w:rPr>
          <w:rFonts w:cstheme="minorHAnsi"/>
        </w:rPr>
      </w:pPr>
      <w:r w:rsidRPr="00FA79F6">
        <w:rPr>
          <w:rFonts w:cstheme="minorHAnsi"/>
        </w:rPr>
        <w:t>Remember, descriptive outlining looks at what writers are trying to do in each functional chunk in a composition.</w:t>
      </w:r>
    </w:p>
    <w:p w14:paraId="315DF08F" w14:textId="77777777" w:rsidR="00FA79F6" w:rsidRPr="00FA79F6" w:rsidRDefault="00FA79F6" w:rsidP="00FA79F6">
      <w:pPr>
        <w:spacing w:after="40" w:line="240" w:lineRule="auto"/>
        <w:rPr>
          <w:rFonts w:cstheme="minorHAnsi"/>
        </w:rPr>
      </w:pPr>
    </w:p>
    <w:p w14:paraId="5BB8935B" w14:textId="3B2A3F37" w:rsidR="00FA79F6" w:rsidRPr="00FA79F6" w:rsidRDefault="00FA79F6" w:rsidP="00FA79F6">
      <w:pPr>
        <w:spacing w:after="40" w:line="240" w:lineRule="auto"/>
        <w:rPr>
          <w:rFonts w:cstheme="minorHAnsi"/>
        </w:rPr>
      </w:pPr>
      <w:r>
        <w:rPr>
          <w:rFonts w:cstheme="minorHAnsi"/>
        </w:rPr>
        <w:t>P</w:t>
      </w:r>
      <w:r w:rsidRPr="00FA79F6">
        <w:rPr>
          <w:rFonts w:cstheme="minorHAnsi"/>
        </w:rPr>
        <w:t>aragraph length must be managed rhetorically</w:t>
      </w:r>
      <w:r>
        <w:rPr>
          <w:rFonts w:cstheme="minorHAnsi"/>
        </w:rPr>
        <w:t xml:space="preserve"> </w:t>
      </w:r>
      <w:r w:rsidRPr="00FA79F6">
        <w:rPr>
          <w:rFonts w:cstheme="minorHAnsi"/>
        </w:rPr>
        <w:t>as part of the negotiation between writer’s needs and reader’s needs.</w:t>
      </w:r>
    </w:p>
    <w:p w14:paraId="52F9DEE0" w14:textId="77777777" w:rsidR="00FA79F6" w:rsidRPr="00FA79F6" w:rsidRDefault="00FA79F6" w:rsidP="00FA79F6">
      <w:pPr>
        <w:spacing w:after="40" w:line="240" w:lineRule="auto"/>
        <w:rPr>
          <w:rFonts w:cstheme="minorHAnsi"/>
        </w:rPr>
      </w:pPr>
    </w:p>
    <w:p w14:paraId="7FB4F188" w14:textId="2F5DD17B" w:rsidR="00033F77" w:rsidRPr="00033F77" w:rsidRDefault="00033F77" w:rsidP="00033F77">
      <w:pPr>
        <w:spacing w:after="40" w:line="240" w:lineRule="auto"/>
        <w:rPr>
          <w:rFonts w:cstheme="minorHAnsi"/>
        </w:rPr>
      </w:pPr>
      <w:r w:rsidRPr="00033F77">
        <w:rPr>
          <w:rFonts w:cstheme="minorHAnsi"/>
        </w:rPr>
        <w:t xml:space="preserve">One of the strategies </w:t>
      </w:r>
      <w:r>
        <w:rPr>
          <w:rFonts w:cstheme="minorHAnsi"/>
        </w:rPr>
        <w:t>used</w:t>
      </w:r>
      <w:r w:rsidRPr="00033F77">
        <w:rPr>
          <w:rFonts w:cstheme="minorHAnsi"/>
        </w:rPr>
        <w:t xml:space="preserve"> to promote rhetorical decision making is to have students collaboratively write the opening sentence of a text for a particular rhetorical situation, such as a cover letter for a scholarship application.</w:t>
      </w:r>
    </w:p>
    <w:p w14:paraId="5BA2F739" w14:textId="77777777" w:rsidR="00033F77" w:rsidRPr="00033F77" w:rsidRDefault="00033F77" w:rsidP="00033F77">
      <w:pPr>
        <w:spacing w:after="40" w:line="240" w:lineRule="auto"/>
        <w:rPr>
          <w:rFonts w:cstheme="minorHAnsi"/>
        </w:rPr>
      </w:pPr>
    </w:p>
    <w:p w14:paraId="42927089" w14:textId="14613F22" w:rsidR="002D2674" w:rsidRDefault="00033F77" w:rsidP="00033F77">
      <w:pPr>
        <w:spacing w:after="40" w:line="240" w:lineRule="auto"/>
        <w:rPr>
          <w:rFonts w:cstheme="minorHAnsi"/>
        </w:rPr>
      </w:pPr>
      <w:r>
        <w:rPr>
          <w:rFonts w:cstheme="minorHAnsi"/>
        </w:rPr>
        <w:t>Some questions that individuals use to help them write conclusions for presentations are also applicable for writing conclusions to a document:</w:t>
      </w:r>
    </w:p>
    <w:p w14:paraId="603E5CB9" w14:textId="77777777" w:rsidR="00033F77" w:rsidRDefault="00033F77" w:rsidP="00033F77">
      <w:pPr>
        <w:spacing w:after="40" w:line="240" w:lineRule="auto"/>
        <w:rPr>
          <w:rFonts w:cstheme="minorHAnsi"/>
        </w:rPr>
      </w:pPr>
    </w:p>
    <w:p w14:paraId="2B452FEE" w14:textId="77777777"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By the end of my presentation, what do I want them to have learned?</w:t>
      </w:r>
      <w:r w:rsidRPr="00033F77">
        <w:t xml:space="preserve"> </w:t>
      </w:r>
    </w:p>
    <w:p w14:paraId="4B8F0B14" w14:textId="77777777" w:rsid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feel? </w:t>
      </w:r>
    </w:p>
    <w:p w14:paraId="1E50DF91" w14:textId="3C97EB6A"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do? </w:t>
      </w:r>
    </w:p>
    <w:p w14:paraId="48C8D8C2" w14:textId="77777777" w:rsidR="00033F77" w:rsidRDefault="00033F77" w:rsidP="00033F77">
      <w:pPr>
        <w:spacing w:after="40" w:line="240" w:lineRule="auto"/>
        <w:rPr>
          <w:rFonts w:cstheme="minorHAnsi"/>
        </w:rPr>
      </w:pPr>
    </w:p>
    <w:p w14:paraId="3F4C2C57" w14:textId="0AE5B86F" w:rsidR="00033F77" w:rsidRDefault="00033F77" w:rsidP="00033F77">
      <w:pPr>
        <w:spacing w:after="40" w:line="240" w:lineRule="auto"/>
        <w:rPr>
          <w:rFonts w:cstheme="minorHAnsi"/>
        </w:rPr>
      </w:pPr>
      <w:r w:rsidRPr="00033F77">
        <w:rPr>
          <w:rFonts w:cstheme="minorHAnsi"/>
        </w:rPr>
        <w:t>Knowing how to do something is not the same as knowing why we do it. To transfer learning, we have to understand the principles behind the practice.</w:t>
      </w:r>
    </w:p>
    <w:p w14:paraId="6B4D335B" w14:textId="77777777" w:rsidR="009B51C2" w:rsidRDefault="009B51C2" w:rsidP="00033F77">
      <w:pPr>
        <w:spacing w:after="40" w:line="240" w:lineRule="auto"/>
        <w:rPr>
          <w:rFonts w:cstheme="minorHAnsi"/>
        </w:rPr>
      </w:pPr>
    </w:p>
    <w:p w14:paraId="5334EB55" w14:textId="326B3591" w:rsidR="002B253D" w:rsidRPr="002B253D" w:rsidRDefault="002B253D" w:rsidP="002B253D">
      <w:pPr>
        <w:spacing w:after="40" w:line="240" w:lineRule="auto"/>
        <w:rPr>
          <w:rFonts w:cstheme="minorHAnsi"/>
        </w:rPr>
      </w:pPr>
      <w:r>
        <w:rPr>
          <w:rFonts w:cstheme="minorHAnsi"/>
        </w:rPr>
        <w:t>The</w:t>
      </w:r>
      <w:r w:rsidRPr="002B253D">
        <w:rPr>
          <w:rFonts w:cstheme="minorHAnsi"/>
        </w:rPr>
        <w:t xml:space="preserve"> OSCAR process of revision: Omit, Substitute, Combine, Add, and Rearrange.</w:t>
      </w:r>
    </w:p>
    <w:p w14:paraId="30350F6B" w14:textId="77777777" w:rsidR="002B253D" w:rsidRDefault="002B253D" w:rsidP="002B253D">
      <w:pPr>
        <w:spacing w:after="40" w:line="240" w:lineRule="auto"/>
        <w:rPr>
          <w:rFonts w:cstheme="minorHAnsi"/>
        </w:rPr>
      </w:pPr>
    </w:p>
    <w:p w14:paraId="3309405C" w14:textId="77777777" w:rsidR="009B51C2" w:rsidRDefault="009B51C2" w:rsidP="002B253D">
      <w:pPr>
        <w:spacing w:after="40" w:line="240" w:lineRule="auto"/>
        <w:rPr>
          <w:rFonts w:cstheme="minorHAnsi"/>
        </w:rPr>
      </w:pPr>
    </w:p>
    <w:p w14:paraId="0F7EE73F" w14:textId="77777777" w:rsidR="009B51C2" w:rsidRPr="002B253D" w:rsidRDefault="009B51C2" w:rsidP="002B253D">
      <w:pPr>
        <w:spacing w:after="40" w:line="240" w:lineRule="auto"/>
        <w:rPr>
          <w:rFonts w:cstheme="minorHAnsi"/>
        </w:rPr>
      </w:pPr>
    </w:p>
    <w:p w14:paraId="3CA17A6C" w14:textId="3375E7A6" w:rsidR="00033F77" w:rsidRDefault="002B253D" w:rsidP="002B253D">
      <w:pPr>
        <w:spacing w:after="40" w:line="240" w:lineRule="auto"/>
        <w:rPr>
          <w:rFonts w:cstheme="minorHAnsi"/>
        </w:rPr>
      </w:pPr>
      <w:r>
        <w:rPr>
          <w:rFonts w:cstheme="minorHAnsi"/>
        </w:rPr>
        <w:lastRenderedPageBreak/>
        <w:t>Revision should be more than using the OSCAR process, it involves answering some important questions:</w:t>
      </w:r>
    </w:p>
    <w:p w14:paraId="4ECE0CD8" w14:textId="77777777" w:rsidR="00AF29DC" w:rsidRDefault="00AF29DC" w:rsidP="002B253D">
      <w:pPr>
        <w:spacing w:after="40" w:line="240" w:lineRule="auto"/>
        <w:rPr>
          <w:rFonts w:cstheme="minorHAnsi"/>
        </w:rPr>
      </w:pPr>
    </w:p>
    <w:p w14:paraId="72B82D6A"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are you trying to accomplish? </w:t>
      </w:r>
    </w:p>
    <w:p w14:paraId="5BFE12C3"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does your audience care about? </w:t>
      </w:r>
    </w:p>
    <w:p w14:paraId="1791732E" w14:textId="1EB334D2" w:rsidR="002B253D" w:rsidRPr="002B253D" w:rsidRDefault="002B253D" w:rsidP="002B253D">
      <w:pPr>
        <w:pStyle w:val="ListParagraph"/>
        <w:numPr>
          <w:ilvl w:val="0"/>
          <w:numId w:val="89"/>
        </w:numPr>
        <w:spacing w:after="40" w:line="240" w:lineRule="auto"/>
        <w:rPr>
          <w:rFonts w:cstheme="minorHAnsi"/>
        </w:rPr>
      </w:pPr>
      <w:r w:rsidRPr="002B253D">
        <w:rPr>
          <w:rFonts w:cstheme="minorHAnsi"/>
        </w:rPr>
        <w:t>What do you notice about the style and structure of other texts in this genre?</w:t>
      </w:r>
    </w:p>
    <w:p w14:paraId="5A9AAF7A" w14:textId="3D229EB4" w:rsidR="002B253D" w:rsidRDefault="002B253D" w:rsidP="002B253D">
      <w:pPr>
        <w:spacing w:after="40" w:line="240" w:lineRule="auto"/>
        <w:rPr>
          <w:rFonts w:cstheme="minorHAnsi"/>
        </w:rPr>
      </w:pPr>
    </w:p>
    <w:p w14:paraId="59497642" w14:textId="77777777" w:rsidR="002B253D" w:rsidRPr="002B253D" w:rsidRDefault="002B253D" w:rsidP="002B253D">
      <w:pPr>
        <w:spacing w:after="40" w:line="240" w:lineRule="auto"/>
        <w:rPr>
          <w:rFonts w:cstheme="minorHAnsi"/>
        </w:rPr>
      </w:pPr>
      <w:r w:rsidRPr="002B253D">
        <w:rPr>
          <w:rFonts w:cstheme="minorHAnsi"/>
        </w:rPr>
        <w:t>Instead of a vague notion that revision involves cutting some things, adding some things, and changing some things, we can now talk about how to make strategic and selective communication choices in light of real situational contingencies. We can talk about the effects of those choices, including their impact on the writer’s</w:t>
      </w:r>
      <w:r>
        <w:rPr>
          <w:rFonts w:cstheme="minorHAnsi"/>
        </w:rPr>
        <w:t xml:space="preserve"> </w:t>
      </w:r>
      <w:r w:rsidRPr="002B253D">
        <w:rPr>
          <w:rFonts w:cstheme="minorHAnsi"/>
        </w:rPr>
        <w:t>ethos and the kind of reader-writer relationships they create. A rhetorical approach makes clear the abundant choices we have as writers and the plentiful context clues that can tell us which choices are most likely to help us achieve our aims.</w:t>
      </w:r>
    </w:p>
    <w:p w14:paraId="724AA3D5" w14:textId="77777777" w:rsidR="002B253D" w:rsidRPr="002B253D" w:rsidRDefault="002B253D" w:rsidP="002B253D">
      <w:pPr>
        <w:spacing w:after="40" w:line="240" w:lineRule="auto"/>
        <w:rPr>
          <w:rFonts w:cstheme="minorHAnsi"/>
        </w:rPr>
      </w:pPr>
    </w:p>
    <w:p w14:paraId="3280096D" w14:textId="77777777" w:rsidR="002B253D" w:rsidRPr="002B253D" w:rsidRDefault="002B253D" w:rsidP="002B253D">
      <w:pPr>
        <w:spacing w:after="40" w:line="240" w:lineRule="auto"/>
        <w:rPr>
          <w:rFonts w:cstheme="minorHAnsi"/>
        </w:rPr>
      </w:pPr>
      <w:r w:rsidRPr="002B253D">
        <w:rPr>
          <w:rFonts w:cstheme="minorHAnsi"/>
        </w:rPr>
        <w:t>Conditional knowledge is knowing when and why to do something; it’s a deep understanding of contingencies.</w:t>
      </w:r>
    </w:p>
    <w:p w14:paraId="74F659D6" w14:textId="77777777" w:rsidR="002B253D" w:rsidRPr="002B253D" w:rsidRDefault="002B253D" w:rsidP="002B253D">
      <w:pPr>
        <w:spacing w:after="40" w:line="240" w:lineRule="auto"/>
        <w:rPr>
          <w:rFonts w:cstheme="minorHAnsi"/>
        </w:rPr>
      </w:pPr>
    </w:p>
    <w:p w14:paraId="7DB96CE3" w14:textId="77777777" w:rsidR="002B253D" w:rsidRPr="002B253D" w:rsidRDefault="002B253D" w:rsidP="002B253D">
      <w:pPr>
        <w:spacing w:after="40" w:line="240" w:lineRule="auto"/>
        <w:rPr>
          <w:rFonts w:cstheme="minorHAnsi"/>
        </w:rPr>
      </w:pPr>
      <w:r w:rsidRPr="002B253D">
        <w:rPr>
          <w:rFonts w:cstheme="minorHAnsi"/>
        </w:rPr>
        <w:t>Memorizing the traits of “good” writing becomes an obstacle to effective communication when that understanding conflicts with the values and practices of particular discourse communities.</w:t>
      </w:r>
    </w:p>
    <w:p w14:paraId="4D9340E4" w14:textId="77777777" w:rsidR="002B253D" w:rsidRPr="002B253D" w:rsidRDefault="002B253D" w:rsidP="002B253D">
      <w:pPr>
        <w:spacing w:after="40" w:line="240" w:lineRule="auto"/>
        <w:rPr>
          <w:rFonts w:cstheme="minorHAnsi"/>
        </w:rPr>
      </w:pPr>
    </w:p>
    <w:p w14:paraId="236307CC" w14:textId="77777777" w:rsidR="002B253D" w:rsidRPr="002B253D" w:rsidRDefault="002B253D" w:rsidP="002B253D">
      <w:pPr>
        <w:spacing w:after="40" w:line="240" w:lineRule="auto"/>
        <w:rPr>
          <w:rFonts w:cstheme="minorHAnsi"/>
        </w:rPr>
      </w:pPr>
      <w:r w:rsidRPr="002B253D">
        <w:rPr>
          <w:rFonts w:cstheme="minorHAnsi"/>
        </w:rPr>
        <w:t>The extent to which any piece of advice improves writing depends on what the writer’s choices do in context and how readers value those particular moves.</w:t>
      </w:r>
    </w:p>
    <w:p w14:paraId="292EE27F" w14:textId="77777777" w:rsidR="002B253D" w:rsidRPr="002B253D" w:rsidRDefault="002B253D" w:rsidP="002B253D">
      <w:pPr>
        <w:spacing w:after="40" w:line="240" w:lineRule="auto"/>
        <w:rPr>
          <w:rFonts w:cstheme="minorHAnsi"/>
        </w:rPr>
      </w:pPr>
    </w:p>
    <w:p w14:paraId="4F901567" w14:textId="77777777" w:rsidR="002B253D" w:rsidRPr="002B253D" w:rsidRDefault="002B253D" w:rsidP="002B253D">
      <w:pPr>
        <w:spacing w:after="40" w:line="240" w:lineRule="auto"/>
        <w:rPr>
          <w:rFonts w:cstheme="minorHAnsi"/>
        </w:rPr>
      </w:pPr>
      <w:r w:rsidRPr="002B253D">
        <w:rPr>
          <w:rFonts w:cstheme="minorHAnsi"/>
        </w:rPr>
        <w:t>A rhetorical approach to revision helps students understand that revising involves more than jus</w:t>
      </w:r>
      <w:r>
        <w:rPr>
          <w:rFonts w:cstheme="minorHAnsi"/>
        </w:rPr>
        <w:t xml:space="preserve">t </w:t>
      </w:r>
      <w:r w:rsidRPr="002B253D">
        <w:rPr>
          <w:rFonts w:cstheme="minorHAnsi"/>
        </w:rPr>
        <w:t>fixing instructor “corrections” or completing a checklist. This approach recognizes that revision is a strategic, selective process.</w:t>
      </w:r>
    </w:p>
    <w:p w14:paraId="6591E768" w14:textId="77777777" w:rsidR="002B253D" w:rsidRPr="002B253D" w:rsidRDefault="002B253D" w:rsidP="002B253D">
      <w:pPr>
        <w:spacing w:after="40" w:line="240" w:lineRule="auto"/>
        <w:rPr>
          <w:rFonts w:cstheme="minorHAnsi"/>
        </w:rPr>
      </w:pPr>
    </w:p>
    <w:p w14:paraId="6F257B72" w14:textId="77777777" w:rsidR="00813CEC" w:rsidRPr="00813CEC" w:rsidRDefault="00813CEC" w:rsidP="00813CEC">
      <w:pPr>
        <w:spacing w:after="40" w:line="240" w:lineRule="auto"/>
        <w:rPr>
          <w:rFonts w:cstheme="minorHAnsi"/>
        </w:rPr>
      </w:pPr>
      <w:r w:rsidRPr="00813CEC">
        <w:rPr>
          <w:rFonts w:cstheme="minorHAnsi"/>
        </w:rPr>
        <w:t>A good starting point is a rhetorical analysis of a draft. This requires the writer to assess the draft based on the purpose of the writing, the message of the argument, the needs of the audience (including genre expectations), and the ethos the writer adopts.</w:t>
      </w:r>
    </w:p>
    <w:p w14:paraId="0BFDB662" w14:textId="77777777" w:rsidR="00813CEC" w:rsidRPr="00813CEC" w:rsidRDefault="00813CEC" w:rsidP="00813CEC">
      <w:pPr>
        <w:spacing w:after="40" w:line="240" w:lineRule="auto"/>
        <w:rPr>
          <w:rFonts w:cstheme="minorHAnsi"/>
        </w:rPr>
      </w:pPr>
    </w:p>
    <w:p w14:paraId="6656F1B7" w14:textId="404F5BC0" w:rsidR="002B253D" w:rsidRDefault="00EE719D" w:rsidP="00813CEC">
      <w:pPr>
        <w:spacing w:after="40" w:line="240" w:lineRule="auto"/>
        <w:rPr>
          <w:rFonts w:cstheme="minorHAnsi"/>
        </w:rPr>
      </w:pPr>
      <w:r w:rsidRPr="00EE719D">
        <w:rPr>
          <w:rFonts w:cstheme="minorHAnsi"/>
        </w:rPr>
        <w:t>The PAPA square is an activity used in rhetorical analysis that involves the following steps</w:t>
      </w:r>
      <w:r>
        <w:rPr>
          <w:rFonts w:cstheme="minorHAnsi"/>
        </w:rPr>
        <w:t>:</w:t>
      </w:r>
    </w:p>
    <w:p w14:paraId="201D4B3F" w14:textId="12DF74D8" w:rsidR="00EE719D" w:rsidRDefault="00EE719D" w:rsidP="00813CEC">
      <w:pPr>
        <w:spacing w:after="40" w:line="240" w:lineRule="auto"/>
        <w:rPr>
          <w:rFonts w:cstheme="minorHAnsi"/>
        </w:rPr>
      </w:pPr>
      <w:r>
        <w:rPr>
          <w:noProof/>
        </w:rPr>
        <w:drawing>
          <wp:inline distT="0" distB="0" distL="0" distR="0" wp14:anchorId="7C05FDC2" wp14:editId="65343CD9">
            <wp:extent cx="5943600" cy="1909445"/>
            <wp:effectExtent l="0" t="0" r="0" b="0"/>
            <wp:docPr id="40108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1F30E01" w14:textId="77777777" w:rsidR="00EE719D" w:rsidRDefault="00EE719D" w:rsidP="00813CEC">
      <w:pPr>
        <w:spacing w:after="40" w:line="240" w:lineRule="auto"/>
        <w:rPr>
          <w:rFonts w:cstheme="minorHAnsi"/>
        </w:rPr>
      </w:pPr>
    </w:p>
    <w:p w14:paraId="372D78B9" w14:textId="77777777" w:rsidR="005959EB" w:rsidRPr="005959EB" w:rsidRDefault="005959EB" w:rsidP="005959EB">
      <w:pPr>
        <w:spacing w:after="40" w:line="240" w:lineRule="auto"/>
        <w:rPr>
          <w:rFonts w:cstheme="minorHAnsi"/>
        </w:rPr>
      </w:pPr>
      <w:r w:rsidRPr="005959EB">
        <w:rPr>
          <w:rFonts w:cstheme="minorHAnsi"/>
        </w:rPr>
        <w:lastRenderedPageBreak/>
        <w:t>If students have also learned how to do descriptive plot outlining in their work with literary texts, they can try telling the story of their argument. Charting an argument’s dramatic arc helps students to see what they’re doing to engage their readers’ interest and keep their readers with them.</w:t>
      </w:r>
    </w:p>
    <w:p w14:paraId="667D31F0" w14:textId="77777777" w:rsidR="005959EB" w:rsidRPr="005959EB" w:rsidRDefault="005959EB" w:rsidP="005959EB">
      <w:pPr>
        <w:spacing w:after="40" w:line="240" w:lineRule="auto"/>
        <w:rPr>
          <w:rFonts w:cstheme="minorHAnsi"/>
        </w:rPr>
      </w:pPr>
    </w:p>
    <w:p w14:paraId="4198E406" w14:textId="25344B25" w:rsidR="00EE719D" w:rsidRDefault="005959EB" w:rsidP="005959EB">
      <w:pPr>
        <w:spacing w:after="40" w:line="240" w:lineRule="auto"/>
        <w:rPr>
          <w:rFonts w:cstheme="minorHAnsi"/>
        </w:rPr>
      </w:pPr>
      <w:r>
        <w:rPr>
          <w:noProof/>
        </w:rPr>
        <w:drawing>
          <wp:inline distT="0" distB="0" distL="0" distR="0" wp14:anchorId="0D035AD5" wp14:editId="7795B9E4">
            <wp:extent cx="4252699" cy="2667932"/>
            <wp:effectExtent l="19050" t="19050" r="14605" b="18415"/>
            <wp:docPr id="201193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6691" cy="2682984"/>
                    </a:xfrm>
                    <a:prstGeom prst="rect">
                      <a:avLst/>
                    </a:prstGeom>
                    <a:noFill/>
                    <a:ln>
                      <a:solidFill>
                        <a:schemeClr val="tx1"/>
                      </a:solidFill>
                    </a:ln>
                  </pic:spPr>
                </pic:pic>
              </a:graphicData>
            </a:graphic>
          </wp:inline>
        </w:drawing>
      </w:r>
    </w:p>
    <w:p w14:paraId="4CA7849F" w14:textId="77777777" w:rsidR="005959EB" w:rsidRDefault="005959EB" w:rsidP="005959EB">
      <w:pPr>
        <w:spacing w:after="40" w:line="240" w:lineRule="auto"/>
        <w:rPr>
          <w:rFonts w:cstheme="minorHAnsi"/>
        </w:rPr>
      </w:pPr>
    </w:p>
    <w:p w14:paraId="5889AFD1" w14:textId="77777777" w:rsidR="003D54C5" w:rsidRPr="003D54C5" w:rsidRDefault="003D54C5" w:rsidP="003D54C5">
      <w:pPr>
        <w:spacing w:after="40" w:line="240" w:lineRule="auto"/>
        <w:rPr>
          <w:rFonts w:cstheme="minorHAnsi"/>
        </w:rPr>
      </w:pPr>
      <w:r w:rsidRPr="003D54C5">
        <w:rPr>
          <w:rFonts w:cstheme="minorHAnsi"/>
        </w:rPr>
        <w:t>We foster rhetorical agency when we react to students’ writing as readers.</w:t>
      </w:r>
    </w:p>
    <w:p w14:paraId="352AD94A" w14:textId="77777777" w:rsidR="003D54C5" w:rsidRPr="003D54C5" w:rsidRDefault="003D54C5" w:rsidP="003D54C5">
      <w:pPr>
        <w:spacing w:after="40" w:line="240" w:lineRule="auto"/>
        <w:rPr>
          <w:rFonts w:cstheme="minorHAnsi"/>
        </w:rPr>
      </w:pPr>
    </w:p>
    <w:p w14:paraId="4E73CC36" w14:textId="77777777" w:rsidR="003D54C5" w:rsidRPr="003D54C5" w:rsidRDefault="003D54C5" w:rsidP="003D54C5">
      <w:pPr>
        <w:spacing w:after="40" w:line="240" w:lineRule="auto"/>
        <w:rPr>
          <w:rFonts w:cstheme="minorHAnsi"/>
        </w:rPr>
      </w:pPr>
      <w:r w:rsidRPr="003D54C5">
        <w:rPr>
          <w:rFonts w:cstheme="minorHAnsi"/>
        </w:rPr>
        <w:t>In a rhetorical approach, we take our reader feedback seriously because we care about making our writing work.</w:t>
      </w:r>
    </w:p>
    <w:p w14:paraId="4B6E23A2" w14:textId="77777777" w:rsidR="003D54C5" w:rsidRPr="003D54C5" w:rsidRDefault="003D54C5" w:rsidP="003D54C5">
      <w:pPr>
        <w:spacing w:after="40" w:line="240" w:lineRule="auto"/>
        <w:rPr>
          <w:rFonts w:cstheme="minorHAnsi"/>
        </w:rPr>
      </w:pPr>
    </w:p>
    <w:p w14:paraId="3537F09A" w14:textId="77777777" w:rsidR="003D54C5" w:rsidRPr="003D54C5" w:rsidRDefault="003D54C5" w:rsidP="003D54C5">
      <w:pPr>
        <w:spacing w:after="40" w:line="240" w:lineRule="auto"/>
        <w:rPr>
          <w:rFonts w:cstheme="minorHAnsi"/>
        </w:rPr>
      </w:pPr>
      <w:r w:rsidRPr="003D54C5">
        <w:rPr>
          <w:rFonts w:cstheme="minorHAnsi"/>
        </w:rPr>
        <w:t>Finding the best words to describe a particular moment or effect is an exercise in critical analysis that can help students take their writing to the next level.</w:t>
      </w:r>
    </w:p>
    <w:p w14:paraId="3E1606DB" w14:textId="77777777" w:rsidR="003D54C5" w:rsidRPr="003D54C5" w:rsidRDefault="003D54C5" w:rsidP="003D54C5">
      <w:pPr>
        <w:spacing w:after="40" w:line="240" w:lineRule="auto"/>
        <w:rPr>
          <w:rFonts w:cstheme="minorHAnsi"/>
        </w:rPr>
      </w:pPr>
    </w:p>
    <w:p w14:paraId="3A0A15CF" w14:textId="60D0BA78" w:rsidR="003D54C5" w:rsidRPr="003D54C5" w:rsidRDefault="003D54C5" w:rsidP="003D54C5">
      <w:pPr>
        <w:spacing w:after="40" w:line="240" w:lineRule="auto"/>
        <w:rPr>
          <w:rFonts w:cstheme="minorHAnsi"/>
        </w:rPr>
      </w:pPr>
      <w:r w:rsidRPr="003D54C5">
        <w:rPr>
          <w:rFonts w:cstheme="minorHAnsi"/>
        </w:rPr>
        <w:t xml:space="preserve">Sometimes we need to take something off our reader’s plate, so that the special moments we’ve created can shine. A section </w:t>
      </w:r>
      <w:r w:rsidR="00FD0FBD">
        <w:rPr>
          <w:rFonts w:cstheme="minorHAnsi"/>
        </w:rPr>
        <w:t xml:space="preserve">identified </w:t>
      </w:r>
      <w:r w:rsidRPr="003D54C5">
        <w:rPr>
          <w:rFonts w:cstheme="minorHAnsi"/>
        </w:rPr>
        <w:t xml:space="preserve">as doing less important work for the writer might be a good accessory to leave </w:t>
      </w:r>
      <w:r>
        <w:rPr>
          <w:rFonts w:cstheme="minorHAnsi"/>
        </w:rPr>
        <w:t>out</w:t>
      </w:r>
      <w:r w:rsidRPr="003D54C5">
        <w:rPr>
          <w:rFonts w:cstheme="minorHAnsi"/>
        </w:rPr>
        <w:t>.</w:t>
      </w:r>
    </w:p>
    <w:p w14:paraId="2FF3679D" w14:textId="77777777" w:rsidR="003D54C5" w:rsidRPr="003D54C5" w:rsidRDefault="003D54C5" w:rsidP="003D54C5">
      <w:pPr>
        <w:spacing w:after="40" w:line="240" w:lineRule="auto"/>
        <w:rPr>
          <w:rFonts w:cstheme="minorHAnsi"/>
        </w:rPr>
      </w:pPr>
    </w:p>
    <w:p w14:paraId="3BA41573" w14:textId="709CCE06" w:rsidR="003D54C5" w:rsidRPr="003D54C5" w:rsidRDefault="003D54C5" w:rsidP="003D54C5">
      <w:pPr>
        <w:spacing w:after="40" w:line="240" w:lineRule="auto"/>
        <w:rPr>
          <w:rFonts w:cstheme="minorHAnsi"/>
        </w:rPr>
      </w:pPr>
      <w:r w:rsidRPr="003D54C5">
        <w:rPr>
          <w:rFonts w:cstheme="minorHAnsi"/>
        </w:rPr>
        <w:t>Highlighting quote-worthy lines can also reveal dead zones—passages of an essay without quote-worthy material. These are probably the same sections a writer would want to leave out of an oral presentation. If your students notice dead zones, ask them if there’s anything they can do to add some pith to these problem areas</w:t>
      </w:r>
      <w:r>
        <w:rPr>
          <w:rFonts w:cstheme="minorHAnsi"/>
        </w:rPr>
        <w:t>.</w:t>
      </w:r>
    </w:p>
    <w:p w14:paraId="20D79E91" w14:textId="77777777" w:rsidR="003D54C5" w:rsidRPr="003D54C5" w:rsidRDefault="003D54C5" w:rsidP="003D54C5">
      <w:pPr>
        <w:spacing w:after="40" w:line="240" w:lineRule="auto"/>
        <w:rPr>
          <w:rFonts w:cstheme="minorHAnsi"/>
        </w:rPr>
      </w:pPr>
    </w:p>
    <w:p w14:paraId="1191877C" w14:textId="3F132722" w:rsidR="003D54C5" w:rsidRPr="003D54C5" w:rsidRDefault="003D54C5" w:rsidP="003D54C5">
      <w:pPr>
        <w:spacing w:after="40" w:line="240" w:lineRule="auto"/>
        <w:rPr>
          <w:rFonts w:cstheme="minorHAnsi"/>
        </w:rPr>
      </w:pPr>
      <w:r>
        <w:rPr>
          <w:rFonts w:cstheme="minorHAnsi"/>
        </w:rPr>
        <w:t>A</w:t>
      </w:r>
      <w:r w:rsidRPr="003D54C5">
        <w:rPr>
          <w:rFonts w:cstheme="minorHAnsi"/>
        </w:rPr>
        <w:t>ll writing is an opportunity for students to develop persistence, flexibility, and problem-solving skills.</w:t>
      </w:r>
    </w:p>
    <w:p w14:paraId="17075147" w14:textId="77777777" w:rsidR="003D54C5" w:rsidRPr="003D54C5" w:rsidRDefault="003D54C5" w:rsidP="003D54C5">
      <w:pPr>
        <w:spacing w:after="40" w:line="240" w:lineRule="auto"/>
        <w:rPr>
          <w:rFonts w:cstheme="minorHAnsi"/>
        </w:rPr>
      </w:pPr>
    </w:p>
    <w:p w14:paraId="7E0B2A8C" w14:textId="77777777" w:rsidR="00E81385" w:rsidRPr="00E81385" w:rsidRDefault="00E81385" w:rsidP="00E81385">
      <w:pPr>
        <w:spacing w:after="40" w:line="240" w:lineRule="auto"/>
        <w:rPr>
          <w:rFonts w:cstheme="minorHAnsi"/>
        </w:rPr>
      </w:pPr>
      <w:r w:rsidRPr="00E81385">
        <w:rPr>
          <w:rFonts w:cstheme="minorHAnsi"/>
        </w:rPr>
        <w:t>Encouraging students to resubmit revised work supports their growth as writers and rhetorical thinkers.</w:t>
      </w:r>
    </w:p>
    <w:p w14:paraId="0D6C3DD0" w14:textId="77777777" w:rsidR="00E81385" w:rsidRPr="00E81385" w:rsidRDefault="00E81385" w:rsidP="00E81385">
      <w:pPr>
        <w:spacing w:after="40" w:line="240" w:lineRule="auto"/>
        <w:rPr>
          <w:rFonts w:cstheme="minorHAnsi"/>
        </w:rPr>
      </w:pPr>
    </w:p>
    <w:p w14:paraId="433C016D" w14:textId="77777777" w:rsidR="00B74028" w:rsidRDefault="00027486" w:rsidP="00027486">
      <w:pPr>
        <w:spacing w:after="40" w:line="240" w:lineRule="auto"/>
        <w:rPr>
          <w:rFonts w:cstheme="minorHAnsi"/>
        </w:rPr>
      </w:pPr>
      <w:r w:rsidRPr="00027486">
        <w:rPr>
          <w:rFonts w:cstheme="minorHAnsi"/>
        </w:rPr>
        <w:t>Logos means, quite simply, articulate speech.</w:t>
      </w:r>
      <w:r>
        <w:rPr>
          <w:rFonts w:cstheme="minorHAnsi"/>
        </w:rPr>
        <w:t xml:space="preserve"> </w:t>
      </w:r>
      <w:r w:rsidRPr="00027486">
        <w:rPr>
          <w:rFonts w:cstheme="minorHAnsi"/>
        </w:rPr>
        <w:t>Clarity is your first duty because without it the listener cannot even offer you that most elementary of courtesies, the honor of disagreement.</w:t>
      </w:r>
    </w:p>
    <w:p w14:paraId="49B5C173" w14:textId="35DEE676" w:rsidR="00027486" w:rsidRDefault="00027486" w:rsidP="00027486">
      <w:pPr>
        <w:spacing w:after="40" w:line="240" w:lineRule="auto"/>
        <w:rPr>
          <w:rFonts w:cstheme="minorHAnsi"/>
        </w:rPr>
      </w:pPr>
      <w:r w:rsidRPr="00027486">
        <w:rPr>
          <w:rFonts w:cstheme="minorHAnsi"/>
        </w:rPr>
        <w:lastRenderedPageBreak/>
        <w:t>Nearly anything you write can be improved. When preparing an essay or a speech expect to compose at least three drafts. Each time you comb through your text omit words that either are unnecessary or could be replaced by a word that is more precise. Here are common phrases that can be reduced:</w:t>
      </w:r>
    </w:p>
    <w:p w14:paraId="601AEC95" w14:textId="77777777" w:rsidR="00027486" w:rsidRPr="00027486" w:rsidRDefault="00027486" w:rsidP="00027486">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027486" w14:paraId="1C1DB9F0" w14:textId="77777777" w:rsidTr="00027486">
        <w:tc>
          <w:tcPr>
            <w:tcW w:w="4675" w:type="dxa"/>
          </w:tcPr>
          <w:p w14:paraId="5516D883" w14:textId="29D02ED4" w:rsidR="00027486" w:rsidRPr="00027486" w:rsidRDefault="00027486" w:rsidP="00027486">
            <w:pPr>
              <w:spacing w:after="40"/>
              <w:rPr>
                <w:rFonts w:cstheme="minorHAnsi"/>
                <w:b/>
                <w:bCs/>
              </w:rPr>
            </w:pPr>
            <w:r w:rsidRPr="00027486">
              <w:rPr>
                <w:rFonts w:cstheme="minorHAnsi"/>
                <w:b/>
                <w:bCs/>
              </w:rPr>
              <w:t>Original Term</w:t>
            </w:r>
          </w:p>
        </w:tc>
        <w:tc>
          <w:tcPr>
            <w:tcW w:w="4675" w:type="dxa"/>
          </w:tcPr>
          <w:p w14:paraId="687CF05B" w14:textId="1172CF1D" w:rsidR="00027486" w:rsidRPr="00027486" w:rsidRDefault="00027486" w:rsidP="00027486">
            <w:pPr>
              <w:spacing w:after="40"/>
              <w:rPr>
                <w:rFonts w:cstheme="minorHAnsi"/>
                <w:b/>
                <w:bCs/>
              </w:rPr>
            </w:pPr>
            <w:r w:rsidRPr="00027486">
              <w:rPr>
                <w:rFonts w:cstheme="minorHAnsi"/>
                <w:b/>
                <w:bCs/>
              </w:rPr>
              <w:t>Reduced Term</w:t>
            </w:r>
          </w:p>
        </w:tc>
      </w:tr>
      <w:tr w:rsidR="00027486" w14:paraId="47DD221F" w14:textId="77777777" w:rsidTr="00027486">
        <w:tc>
          <w:tcPr>
            <w:tcW w:w="4675" w:type="dxa"/>
          </w:tcPr>
          <w:p w14:paraId="4297F9A4" w14:textId="678DF933" w:rsidR="00027486" w:rsidRDefault="00027486" w:rsidP="00027486">
            <w:pPr>
              <w:spacing w:after="40"/>
              <w:rPr>
                <w:rFonts w:cstheme="minorHAnsi"/>
              </w:rPr>
            </w:pPr>
            <w:r>
              <w:rPr>
                <w:rFonts w:cstheme="minorHAnsi"/>
              </w:rPr>
              <w:t>She is a lady who….</w:t>
            </w:r>
          </w:p>
        </w:tc>
        <w:tc>
          <w:tcPr>
            <w:tcW w:w="4675" w:type="dxa"/>
          </w:tcPr>
          <w:p w14:paraId="5B50DA8C" w14:textId="31DF88C0" w:rsidR="00027486" w:rsidRDefault="00027486" w:rsidP="00027486">
            <w:pPr>
              <w:spacing w:after="40"/>
              <w:rPr>
                <w:rFonts w:cstheme="minorHAnsi"/>
              </w:rPr>
            </w:pPr>
            <w:r>
              <w:rPr>
                <w:rFonts w:cstheme="minorHAnsi"/>
              </w:rPr>
              <w:t>She</w:t>
            </w:r>
          </w:p>
        </w:tc>
      </w:tr>
      <w:tr w:rsidR="00027486" w14:paraId="0B5DDF50" w14:textId="77777777" w:rsidTr="00027486">
        <w:tc>
          <w:tcPr>
            <w:tcW w:w="4675" w:type="dxa"/>
          </w:tcPr>
          <w:p w14:paraId="0972E35F" w14:textId="43777BB4" w:rsidR="00027486" w:rsidRDefault="00027486" w:rsidP="00027486">
            <w:pPr>
              <w:spacing w:after="40"/>
              <w:rPr>
                <w:rFonts w:cstheme="minorHAnsi"/>
              </w:rPr>
            </w:pPr>
            <w:r>
              <w:rPr>
                <w:rFonts w:cstheme="minorHAnsi"/>
              </w:rPr>
              <w:t>Owing to the fact that…</w:t>
            </w:r>
          </w:p>
        </w:tc>
        <w:tc>
          <w:tcPr>
            <w:tcW w:w="4675" w:type="dxa"/>
          </w:tcPr>
          <w:p w14:paraId="17895A67" w14:textId="17239F2D" w:rsidR="00027486" w:rsidRDefault="00027486" w:rsidP="00027486">
            <w:pPr>
              <w:spacing w:after="40"/>
              <w:rPr>
                <w:rFonts w:cstheme="minorHAnsi"/>
              </w:rPr>
            </w:pPr>
            <w:r>
              <w:rPr>
                <w:rFonts w:cstheme="minorHAnsi"/>
              </w:rPr>
              <w:t>Since</w:t>
            </w:r>
          </w:p>
        </w:tc>
      </w:tr>
      <w:tr w:rsidR="00027486" w14:paraId="5C83D842" w14:textId="77777777" w:rsidTr="00027486">
        <w:tc>
          <w:tcPr>
            <w:tcW w:w="4675" w:type="dxa"/>
          </w:tcPr>
          <w:p w14:paraId="2B4CB4E3" w14:textId="37A7F8B3" w:rsidR="00027486" w:rsidRDefault="00027486" w:rsidP="00027486">
            <w:pPr>
              <w:spacing w:after="40"/>
              <w:rPr>
                <w:rFonts w:cstheme="minorHAnsi"/>
              </w:rPr>
            </w:pPr>
            <w:r>
              <w:rPr>
                <w:rFonts w:cstheme="minorHAnsi"/>
              </w:rPr>
              <w:t>In spite of the fact that…</w:t>
            </w:r>
          </w:p>
        </w:tc>
        <w:tc>
          <w:tcPr>
            <w:tcW w:w="4675" w:type="dxa"/>
          </w:tcPr>
          <w:p w14:paraId="38C4447A" w14:textId="46576B3E" w:rsidR="00027486" w:rsidRDefault="00027486" w:rsidP="00027486">
            <w:pPr>
              <w:spacing w:after="40"/>
              <w:rPr>
                <w:rFonts w:cstheme="minorHAnsi"/>
              </w:rPr>
            </w:pPr>
            <w:r>
              <w:rPr>
                <w:rFonts w:cstheme="minorHAnsi"/>
              </w:rPr>
              <w:t>Although</w:t>
            </w:r>
          </w:p>
        </w:tc>
      </w:tr>
      <w:tr w:rsidR="00027486" w14:paraId="70343813" w14:textId="77777777" w:rsidTr="00027486">
        <w:tc>
          <w:tcPr>
            <w:tcW w:w="4675" w:type="dxa"/>
          </w:tcPr>
          <w:p w14:paraId="490C30F2" w14:textId="29E23B62" w:rsidR="00027486" w:rsidRDefault="00027486" w:rsidP="00027486">
            <w:pPr>
              <w:spacing w:after="40"/>
              <w:rPr>
                <w:rFonts w:cstheme="minorHAnsi"/>
              </w:rPr>
            </w:pPr>
            <w:r>
              <w:rPr>
                <w:rFonts w:cstheme="minorHAnsi"/>
              </w:rPr>
              <w:t>There is no question that…</w:t>
            </w:r>
          </w:p>
        </w:tc>
        <w:tc>
          <w:tcPr>
            <w:tcW w:w="4675" w:type="dxa"/>
          </w:tcPr>
          <w:p w14:paraId="73BE8D00" w14:textId="4FFE19CD" w:rsidR="00027486" w:rsidRDefault="00027486" w:rsidP="00027486">
            <w:pPr>
              <w:spacing w:after="40"/>
              <w:rPr>
                <w:rFonts w:cstheme="minorHAnsi"/>
              </w:rPr>
            </w:pPr>
            <w:r>
              <w:rPr>
                <w:rFonts w:cstheme="minorHAnsi"/>
              </w:rPr>
              <w:t>Certainly</w:t>
            </w:r>
          </w:p>
        </w:tc>
      </w:tr>
      <w:tr w:rsidR="00027486" w14:paraId="38492672" w14:textId="77777777" w:rsidTr="00027486">
        <w:tc>
          <w:tcPr>
            <w:tcW w:w="4675" w:type="dxa"/>
          </w:tcPr>
          <w:p w14:paraId="1E583381" w14:textId="7F608DFA" w:rsidR="00027486" w:rsidRDefault="00027486" w:rsidP="00027486">
            <w:pPr>
              <w:spacing w:after="40"/>
              <w:rPr>
                <w:rFonts w:cstheme="minorHAnsi"/>
              </w:rPr>
            </w:pPr>
            <w:r>
              <w:rPr>
                <w:rFonts w:cstheme="minorHAnsi"/>
              </w:rPr>
              <w:t>No minors will be able to…</w:t>
            </w:r>
          </w:p>
        </w:tc>
        <w:tc>
          <w:tcPr>
            <w:tcW w:w="4675" w:type="dxa"/>
          </w:tcPr>
          <w:p w14:paraId="38BCA66B" w14:textId="258F3532" w:rsidR="00027486" w:rsidRDefault="00027486" w:rsidP="00027486">
            <w:pPr>
              <w:spacing w:after="40"/>
              <w:rPr>
                <w:rFonts w:cstheme="minorHAnsi"/>
              </w:rPr>
            </w:pPr>
            <w:r>
              <w:rPr>
                <w:rFonts w:cstheme="minorHAnsi"/>
              </w:rPr>
              <w:t>No Minors can</w:t>
            </w:r>
          </w:p>
        </w:tc>
      </w:tr>
      <w:tr w:rsidR="00027486" w14:paraId="07D47361" w14:textId="77777777" w:rsidTr="00027486">
        <w:tc>
          <w:tcPr>
            <w:tcW w:w="4675" w:type="dxa"/>
          </w:tcPr>
          <w:p w14:paraId="6954B981" w14:textId="3CBE6B07" w:rsidR="00027486" w:rsidRDefault="00027486" w:rsidP="00027486">
            <w:pPr>
              <w:spacing w:after="40"/>
              <w:rPr>
                <w:rFonts w:cstheme="minorHAnsi"/>
              </w:rPr>
            </w:pPr>
            <w:r>
              <w:rPr>
                <w:rFonts w:cstheme="minorHAnsi"/>
              </w:rPr>
              <w:t>The man, who is his father, likes…</w:t>
            </w:r>
          </w:p>
        </w:tc>
        <w:tc>
          <w:tcPr>
            <w:tcW w:w="4675" w:type="dxa"/>
          </w:tcPr>
          <w:p w14:paraId="725D7EC0" w14:textId="1E43A5FF" w:rsidR="00027486" w:rsidRDefault="00027486" w:rsidP="00027486">
            <w:pPr>
              <w:spacing w:after="40"/>
              <w:rPr>
                <w:rFonts w:cstheme="minorHAnsi"/>
              </w:rPr>
            </w:pPr>
            <w:r>
              <w:rPr>
                <w:rFonts w:cstheme="minorHAnsi"/>
              </w:rPr>
              <w:t>His father likes</w:t>
            </w:r>
          </w:p>
        </w:tc>
      </w:tr>
    </w:tbl>
    <w:p w14:paraId="5CCB31B7" w14:textId="77777777" w:rsidR="00027486" w:rsidRPr="00027486" w:rsidRDefault="00027486" w:rsidP="00027486">
      <w:pPr>
        <w:spacing w:after="40" w:line="240" w:lineRule="auto"/>
        <w:rPr>
          <w:rFonts w:cstheme="minorHAnsi"/>
        </w:rPr>
      </w:pPr>
    </w:p>
    <w:p w14:paraId="4380C733" w14:textId="595EA69C" w:rsidR="005959EB" w:rsidRDefault="0015115A" w:rsidP="0015115A">
      <w:pPr>
        <w:spacing w:after="40" w:line="240" w:lineRule="auto"/>
        <w:rPr>
          <w:rFonts w:cstheme="minorHAnsi"/>
        </w:rPr>
      </w:pPr>
      <w:r w:rsidRPr="0015115A">
        <w:rPr>
          <w:rFonts w:cstheme="minorHAnsi"/>
        </w:rPr>
        <w:t>The passive voice works well when anonymity is desired.</w:t>
      </w:r>
      <w:r>
        <w:rPr>
          <w:rFonts w:cstheme="minorHAnsi"/>
        </w:rPr>
        <w:t xml:space="preserve"> </w:t>
      </w:r>
    </w:p>
    <w:p w14:paraId="3DB85BC8" w14:textId="77777777" w:rsidR="0015115A" w:rsidRDefault="0015115A" w:rsidP="0015115A">
      <w:pPr>
        <w:spacing w:after="40" w:line="240" w:lineRule="auto"/>
        <w:rPr>
          <w:rFonts w:cstheme="minorHAnsi"/>
        </w:rPr>
      </w:pPr>
    </w:p>
    <w:p w14:paraId="476FFD59" w14:textId="4F3663C1" w:rsidR="0015115A" w:rsidRDefault="0015115A" w:rsidP="0015115A">
      <w:pPr>
        <w:spacing w:after="40" w:line="240" w:lineRule="auto"/>
        <w:rPr>
          <w:rFonts w:cstheme="minorHAnsi"/>
        </w:rPr>
      </w:pPr>
      <w:r>
        <w:rPr>
          <w:rFonts w:cstheme="minorHAnsi"/>
        </w:rPr>
        <w:t>One of the biggest problems with using passive voice is that it requires more words, thus it lacks concision:</w:t>
      </w:r>
    </w:p>
    <w:p w14:paraId="61611A14" w14:textId="77777777" w:rsidR="0015115A" w:rsidRDefault="0015115A" w:rsidP="0015115A">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15115A" w14:paraId="28FEC005" w14:textId="77777777" w:rsidTr="0015115A">
        <w:tc>
          <w:tcPr>
            <w:tcW w:w="4675" w:type="dxa"/>
          </w:tcPr>
          <w:p w14:paraId="73DA562C" w14:textId="039318FC" w:rsidR="0015115A" w:rsidRPr="0015115A" w:rsidRDefault="0015115A" w:rsidP="0015115A">
            <w:pPr>
              <w:spacing w:after="40"/>
              <w:rPr>
                <w:rFonts w:cstheme="minorHAnsi"/>
                <w:b/>
                <w:bCs/>
              </w:rPr>
            </w:pPr>
            <w:r w:rsidRPr="0015115A">
              <w:rPr>
                <w:rFonts w:cstheme="minorHAnsi"/>
                <w:b/>
                <w:bCs/>
              </w:rPr>
              <w:t>Passive Voice</w:t>
            </w:r>
          </w:p>
        </w:tc>
        <w:tc>
          <w:tcPr>
            <w:tcW w:w="4675" w:type="dxa"/>
          </w:tcPr>
          <w:p w14:paraId="1A28C448" w14:textId="40F27BBA" w:rsidR="0015115A" w:rsidRPr="0015115A" w:rsidRDefault="0015115A" w:rsidP="0015115A">
            <w:pPr>
              <w:spacing w:after="40"/>
              <w:rPr>
                <w:rFonts w:cstheme="minorHAnsi"/>
                <w:b/>
                <w:bCs/>
              </w:rPr>
            </w:pPr>
            <w:r w:rsidRPr="0015115A">
              <w:rPr>
                <w:rFonts w:cstheme="minorHAnsi"/>
                <w:b/>
                <w:bCs/>
              </w:rPr>
              <w:t>Active Voice</w:t>
            </w:r>
          </w:p>
        </w:tc>
      </w:tr>
      <w:tr w:rsidR="0015115A" w14:paraId="17AF6AB3" w14:textId="77777777" w:rsidTr="0015115A">
        <w:tc>
          <w:tcPr>
            <w:tcW w:w="4675" w:type="dxa"/>
          </w:tcPr>
          <w:p w14:paraId="50194CB1" w14:textId="0B860DCC" w:rsidR="0015115A" w:rsidRDefault="0015115A" w:rsidP="0015115A">
            <w:pPr>
              <w:spacing w:after="40"/>
              <w:rPr>
                <w:rFonts w:cstheme="minorHAnsi"/>
              </w:rPr>
            </w:pPr>
            <w:r>
              <w:rPr>
                <w:rFonts w:cstheme="minorHAnsi"/>
              </w:rPr>
              <w:t>He was hit by the ball…</w:t>
            </w:r>
          </w:p>
        </w:tc>
        <w:tc>
          <w:tcPr>
            <w:tcW w:w="4675" w:type="dxa"/>
          </w:tcPr>
          <w:p w14:paraId="75A00A13" w14:textId="1C63420C" w:rsidR="0015115A" w:rsidRDefault="0015115A" w:rsidP="0015115A">
            <w:pPr>
              <w:spacing w:after="40"/>
              <w:rPr>
                <w:rFonts w:cstheme="minorHAnsi"/>
              </w:rPr>
            </w:pPr>
            <w:r>
              <w:rPr>
                <w:rFonts w:cstheme="minorHAnsi"/>
              </w:rPr>
              <w:t>The ball hit him</w:t>
            </w:r>
          </w:p>
        </w:tc>
      </w:tr>
      <w:tr w:rsidR="0015115A" w14:paraId="4DC01EB9" w14:textId="77777777" w:rsidTr="0015115A">
        <w:tc>
          <w:tcPr>
            <w:tcW w:w="4675" w:type="dxa"/>
          </w:tcPr>
          <w:p w14:paraId="3F9D08CE" w14:textId="1C2A158F" w:rsidR="0015115A" w:rsidRDefault="0015115A" w:rsidP="0015115A">
            <w:pPr>
              <w:spacing w:after="40"/>
              <w:rPr>
                <w:rFonts w:cstheme="minorHAnsi"/>
              </w:rPr>
            </w:pPr>
            <w:r>
              <w:rPr>
                <w:rFonts w:cstheme="minorHAnsi"/>
              </w:rPr>
              <w:t>The red oak was made extinct…</w:t>
            </w:r>
          </w:p>
        </w:tc>
        <w:tc>
          <w:tcPr>
            <w:tcW w:w="4675" w:type="dxa"/>
          </w:tcPr>
          <w:p w14:paraId="06678E06" w14:textId="4185E168" w:rsidR="0015115A" w:rsidRDefault="0015115A" w:rsidP="0015115A">
            <w:pPr>
              <w:spacing w:after="40"/>
              <w:rPr>
                <w:rFonts w:cstheme="minorHAnsi"/>
              </w:rPr>
            </w:pPr>
            <w:r>
              <w:rPr>
                <w:rFonts w:cstheme="minorHAnsi"/>
              </w:rPr>
              <w:t>The red oak vanished</w:t>
            </w:r>
          </w:p>
        </w:tc>
      </w:tr>
      <w:tr w:rsidR="0015115A" w14:paraId="3E429C0E" w14:textId="77777777" w:rsidTr="0015115A">
        <w:tc>
          <w:tcPr>
            <w:tcW w:w="4675" w:type="dxa"/>
          </w:tcPr>
          <w:p w14:paraId="5E676EEE" w14:textId="0C546F91" w:rsidR="0015115A" w:rsidRDefault="0015115A" w:rsidP="0015115A">
            <w:pPr>
              <w:spacing w:after="40"/>
              <w:rPr>
                <w:rFonts w:cstheme="minorHAnsi"/>
              </w:rPr>
            </w:pPr>
            <w:r>
              <w:rPr>
                <w:rFonts w:cstheme="minorHAnsi"/>
              </w:rPr>
              <w:t>She was awakened by the birds…</w:t>
            </w:r>
          </w:p>
        </w:tc>
        <w:tc>
          <w:tcPr>
            <w:tcW w:w="4675" w:type="dxa"/>
          </w:tcPr>
          <w:p w14:paraId="4117847E" w14:textId="0F7DD0D3" w:rsidR="0015115A" w:rsidRDefault="0015115A" w:rsidP="0015115A">
            <w:pPr>
              <w:spacing w:after="40"/>
              <w:rPr>
                <w:rFonts w:cstheme="minorHAnsi"/>
              </w:rPr>
            </w:pPr>
            <w:r>
              <w:rPr>
                <w:rFonts w:cstheme="minorHAnsi"/>
              </w:rPr>
              <w:t>The birds woke her</w:t>
            </w:r>
          </w:p>
        </w:tc>
      </w:tr>
    </w:tbl>
    <w:p w14:paraId="59DEE9C9" w14:textId="77777777" w:rsidR="0015115A" w:rsidRDefault="0015115A" w:rsidP="0015115A">
      <w:pPr>
        <w:spacing w:after="40" w:line="240" w:lineRule="auto"/>
        <w:rPr>
          <w:rFonts w:cstheme="minorHAnsi"/>
        </w:rPr>
      </w:pPr>
    </w:p>
    <w:p w14:paraId="4E3C34CB" w14:textId="46AF15E3" w:rsidR="0015115A" w:rsidRDefault="000804ED" w:rsidP="0015115A">
      <w:pPr>
        <w:spacing w:after="40" w:line="240" w:lineRule="auto"/>
        <w:rPr>
          <w:rFonts w:cstheme="minorHAnsi"/>
        </w:rPr>
      </w:pPr>
      <w:r w:rsidRPr="000804ED">
        <w:rPr>
          <w:rFonts w:cstheme="minorHAnsi"/>
        </w:rPr>
        <w:t>Using parallel structure in writing creates balance, clarity, and rhythm, making your writing more engaging and effective. It highlights relationships between ideas, shows careful planning, and adds emphasis and impact, making your writing more memorable and persuasive. By using parallel structure, you can communicate your ideas more clearly and efficiently, and create a more enjoyable reading experience.</w:t>
      </w:r>
    </w:p>
    <w:p w14:paraId="5CFD45A7" w14:textId="77777777" w:rsidR="000804ED" w:rsidRDefault="000804ED" w:rsidP="0015115A">
      <w:pPr>
        <w:spacing w:after="40" w:line="240" w:lineRule="auto"/>
        <w:rPr>
          <w:rFonts w:cstheme="minorHAnsi"/>
        </w:rPr>
      </w:pPr>
    </w:p>
    <w:p w14:paraId="13F4171D" w14:textId="3E9A4CF4" w:rsidR="000804ED" w:rsidRDefault="000804ED" w:rsidP="0015115A">
      <w:pPr>
        <w:spacing w:after="40" w:line="240" w:lineRule="auto"/>
        <w:rPr>
          <w:rFonts w:cstheme="minorHAnsi"/>
        </w:rPr>
      </w:pPr>
      <w:r w:rsidRPr="000804ED">
        <w:rPr>
          <w:rFonts w:cstheme="minorHAnsi"/>
        </w:rPr>
        <w:t>These three acts of the mind are the fundamental processes of logical thinking, and they form the basis of logical reasoning and argumentation.</w:t>
      </w:r>
    </w:p>
    <w:p w14:paraId="1804C35E" w14:textId="52F94873" w:rsidR="000804ED" w:rsidRDefault="000804ED" w:rsidP="0015115A">
      <w:pPr>
        <w:spacing w:after="40" w:line="240" w:lineRule="auto"/>
        <w:rPr>
          <w:rFonts w:cstheme="minorHAnsi"/>
        </w:rPr>
      </w:pPr>
      <w:r>
        <w:rPr>
          <w:noProof/>
        </w:rPr>
        <w:drawing>
          <wp:inline distT="0" distB="0" distL="0" distR="0" wp14:anchorId="6FAD7FEC" wp14:editId="3D9843D8">
            <wp:extent cx="5943600" cy="1428115"/>
            <wp:effectExtent l="19050" t="19050" r="19050" b="19685"/>
            <wp:docPr id="188023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solidFill>
                        <a:schemeClr val="tx1"/>
                      </a:solidFill>
                    </a:ln>
                  </pic:spPr>
                </pic:pic>
              </a:graphicData>
            </a:graphic>
          </wp:inline>
        </w:drawing>
      </w:r>
    </w:p>
    <w:p w14:paraId="5292FFAF" w14:textId="77777777" w:rsidR="000804ED" w:rsidRDefault="000804ED" w:rsidP="0015115A">
      <w:pPr>
        <w:spacing w:after="40" w:line="240" w:lineRule="auto"/>
        <w:rPr>
          <w:rFonts w:cstheme="minorHAnsi"/>
        </w:rPr>
      </w:pPr>
    </w:p>
    <w:p w14:paraId="64549514" w14:textId="77777777" w:rsidR="000804ED" w:rsidRDefault="000804ED" w:rsidP="0015115A">
      <w:pPr>
        <w:spacing w:after="40" w:line="240" w:lineRule="auto"/>
        <w:rPr>
          <w:rFonts w:cstheme="minorHAnsi"/>
        </w:rPr>
      </w:pPr>
    </w:p>
    <w:p w14:paraId="3229F92A" w14:textId="77777777" w:rsidR="000804ED" w:rsidRDefault="000804ED" w:rsidP="0015115A">
      <w:pPr>
        <w:spacing w:after="40" w:line="240" w:lineRule="auto"/>
        <w:rPr>
          <w:rFonts w:cstheme="minorHAnsi"/>
        </w:rPr>
      </w:pPr>
    </w:p>
    <w:p w14:paraId="6E8ECB49" w14:textId="77777777" w:rsidR="000804ED" w:rsidRDefault="000804ED" w:rsidP="0015115A">
      <w:pPr>
        <w:spacing w:after="40" w:line="240" w:lineRule="auto"/>
        <w:rPr>
          <w:rFonts w:cstheme="minorHAnsi"/>
        </w:rPr>
      </w:pPr>
    </w:p>
    <w:p w14:paraId="1E6A22F9" w14:textId="7DD365AC" w:rsidR="000804ED" w:rsidRPr="000804ED" w:rsidRDefault="000804ED" w:rsidP="000804ED">
      <w:pPr>
        <w:spacing w:after="40" w:line="240" w:lineRule="auto"/>
        <w:rPr>
          <w:rFonts w:cstheme="minorHAnsi"/>
        </w:rPr>
      </w:pPr>
      <w:r w:rsidRPr="000804ED">
        <w:rPr>
          <w:rFonts w:cstheme="minorHAnsi"/>
        </w:rPr>
        <w:lastRenderedPageBreak/>
        <w:t>By understanding, logicians refer to the mind’s grasp of an essence or form.</w:t>
      </w:r>
      <w:r>
        <w:rPr>
          <w:rFonts w:cstheme="minorHAnsi"/>
        </w:rPr>
        <w:t xml:space="preserve"> F</w:t>
      </w:r>
      <w:r w:rsidRPr="000804ED">
        <w:rPr>
          <w:rFonts w:cstheme="minorHAnsi"/>
        </w:rPr>
        <w:t>orm is to mark the essence or essential shape of a given thing.</w:t>
      </w:r>
    </w:p>
    <w:p w14:paraId="68CC6E57" w14:textId="77777777" w:rsidR="000804ED" w:rsidRPr="000804ED" w:rsidRDefault="000804ED" w:rsidP="000804ED">
      <w:pPr>
        <w:spacing w:after="40" w:line="240" w:lineRule="auto"/>
        <w:rPr>
          <w:rFonts w:cstheme="minorHAnsi"/>
        </w:rPr>
      </w:pPr>
    </w:p>
    <w:p w14:paraId="7B910092" w14:textId="77777777" w:rsidR="000804ED" w:rsidRPr="000804ED" w:rsidRDefault="000804ED" w:rsidP="000804ED">
      <w:pPr>
        <w:spacing w:after="40" w:line="240" w:lineRule="auto"/>
        <w:rPr>
          <w:rFonts w:cstheme="minorHAnsi"/>
        </w:rPr>
      </w:pPr>
      <w:r w:rsidRPr="000804ED">
        <w:rPr>
          <w:rFonts w:cstheme="minorHAnsi"/>
        </w:rPr>
        <w:t>Judging refers to the evaluation of the truth or falsity of a proposition.</w:t>
      </w:r>
    </w:p>
    <w:p w14:paraId="04CFE990" w14:textId="77777777" w:rsidR="000804ED" w:rsidRPr="000804ED" w:rsidRDefault="000804ED" w:rsidP="000804ED">
      <w:pPr>
        <w:spacing w:after="40" w:line="240" w:lineRule="auto"/>
        <w:rPr>
          <w:rFonts w:cstheme="minorHAnsi"/>
        </w:rPr>
      </w:pPr>
    </w:p>
    <w:p w14:paraId="7C74D873" w14:textId="6492A046" w:rsidR="000804ED" w:rsidRDefault="000804ED" w:rsidP="000804ED">
      <w:pPr>
        <w:spacing w:after="40" w:line="240" w:lineRule="auto"/>
        <w:rPr>
          <w:rFonts w:cstheme="minorHAnsi"/>
        </w:rPr>
      </w:pPr>
      <w:r w:rsidRPr="000804ED">
        <w:rPr>
          <w:rFonts w:cstheme="minorHAnsi"/>
        </w:rPr>
        <w:t>The subject denotes what you wish to speak about; the predicate qualifies or adds to it.</w:t>
      </w:r>
      <w:r>
        <w:rPr>
          <w:rFonts w:cstheme="minorHAnsi"/>
        </w:rPr>
        <w:t xml:space="preserve"> Below are some examples of sentence subjects in italic, and sentence predicates in bold. </w:t>
      </w:r>
    </w:p>
    <w:p w14:paraId="0586CC85" w14:textId="0EA3601F" w:rsidR="000804ED" w:rsidRDefault="000804ED" w:rsidP="000804ED">
      <w:pPr>
        <w:spacing w:after="40" w:line="240" w:lineRule="auto"/>
        <w:rPr>
          <w:rFonts w:cstheme="minorHAnsi"/>
        </w:rPr>
      </w:pPr>
      <w:r>
        <w:rPr>
          <w:noProof/>
        </w:rPr>
        <w:drawing>
          <wp:inline distT="0" distB="0" distL="0" distR="0" wp14:anchorId="2AB93D70" wp14:editId="37D8AE4C">
            <wp:extent cx="2743200" cy="1397000"/>
            <wp:effectExtent l="0" t="0" r="0" b="0"/>
            <wp:docPr id="152253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397000"/>
                    </a:xfrm>
                    <a:prstGeom prst="rect">
                      <a:avLst/>
                    </a:prstGeom>
                    <a:noFill/>
                    <a:ln>
                      <a:noFill/>
                    </a:ln>
                  </pic:spPr>
                </pic:pic>
              </a:graphicData>
            </a:graphic>
          </wp:inline>
        </w:drawing>
      </w:r>
    </w:p>
    <w:p w14:paraId="3F3C6160" w14:textId="77777777" w:rsidR="000804ED" w:rsidRDefault="000804ED" w:rsidP="000804ED">
      <w:pPr>
        <w:spacing w:after="40" w:line="240" w:lineRule="auto"/>
        <w:rPr>
          <w:rFonts w:cstheme="minorHAnsi"/>
        </w:rPr>
      </w:pPr>
    </w:p>
    <w:p w14:paraId="2BEE5B32" w14:textId="77777777" w:rsidR="00813251" w:rsidRPr="00813251" w:rsidRDefault="00813251" w:rsidP="00813251">
      <w:pPr>
        <w:spacing w:after="40" w:line="240" w:lineRule="auto"/>
        <w:rPr>
          <w:rFonts w:cstheme="minorHAnsi"/>
        </w:rPr>
      </w:pPr>
      <w:r w:rsidRPr="00813251">
        <w:rPr>
          <w:rFonts w:cstheme="minorHAnsi"/>
        </w:rPr>
        <w:t>In the act of reasoning</w:t>
      </w:r>
      <w:r>
        <w:rPr>
          <w:rFonts w:cstheme="minorHAnsi"/>
        </w:rPr>
        <w:t xml:space="preserve"> </w:t>
      </w:r>
      <w:r w:rsidRPr="00813251">
        <w:rPr>
          <w:rFonts w:cstheme="minorHAnsi"/>
        </w:rPr>
        <w:t>the mind posits causal links between terms and objects. In this third act of the mind, we move beyond mere observation and verbal clarification to science.</w:t>
      </w:r>
    </w:p>
    <w:p w14:paraId="722D4AD4" w14:textId="77777777" w:rsidR="00813251" w:rsidRPr="00813251" w:rsidRDefault="00813251" w:rsidP="00813251">
      <w:pPr>
        <w:spacing w:after="40" w:line="240" w:lineRule="auto"/>
        <w:rPr>
          <w:rFonts w:cstheme="minorHAnsi"/>
        </w:rPr>
      </w:pPr>
    </w:p>
    <w:p w14:paraId="678630A6" w14:textId="77777777" w:rsidR="00813251" w:rsidRPr="00813251" w:rsidRDefault="00813251" w:rsidP="00813251">
      <w:pPr>
        <w:spacing w:after="40" w:line="240" w:lineRule="auto"/>
        <w:rPr>
          <w:rFonts w:cstheme="minorHAnsi"/>
        </w:rPr>
      </w:pPr>
      <w:r w:rsidRPr="00813251">
        <w:rPr>
          <w:rFonts w:cstheme="minorHAnsi"/>
        </w:rPr>
        <w:t>Truth is the correspondence between mind and reality and applies to propositions. Validity refers to the formal relationship between propositions.</w:t>
      </w:r>
    </w:p>
    <w:p w14:paraId="22053649" w14:textId="77777777" w:rsidR="00813251" w:rsidRPr="00813251" w:rsidRDefault="00813251" w:rsidP="00813251">
      <w:pPr>
        <w:spacing w:after="40" w:line="240" w:lineRule="auto"/>
        <w:rPr>
          <w:rFonts w:cstheme="minorHAnsi"/>
        </w:rPr>
      </w:pPr>
    </w:p>
    <w:p w14:paraId="07914CE4" w14:textId="45A0F87A" w:rsidR="00813251" w:rsidRPr="00813251" w:rsidRDefault="00813251" w:rsidP="00813251">
      <w:pPr>
        <w:spacing w:after="40" w:line="240" w:lineRule="auto"/>
        <w:rPr>
          <w:rFonts w:cstheme="minorHAnsi"/>
        </w:rPr>
      </w:pPr>
      <w:r w:rsidRPr="00813251">
        <w:rPr>
          <w:rFonts w:cstheme="minorHAnsi"/>
        </w:rPr>
        <w:t xml:space="preserve">The word fallacy comes from the Latin </w:t>
      </w:r>
      <w:r w:rsidR="00C376E0">
        <w:rPr>
          <w:rFonts w:cstheme="minorHAnsi"/>
        </w:rPr>
        <w:t>“</w:t>
      </w:r>
      <w:r w:rsidRPr="00813251">
        <w:rPr>
          <w:rFonts w:cstheme="minorHAnsi"/>
        </w:rPr>
        <w:t>fallo</w:t>
      </w:r>
      <w:r w:rsidR="00C376E0">
        <w:rPr>
          <w:rFonts w:cstheme="minorHAnsi"/>
        </w:rPr>
        <w:t>”</w:t>
      </w:r>
      <w:r w:rsidRPr="00813251">
        <w:rPr>
          <w:rFonts w:cstheme="minorHAnsi"/>
        </w:rPr>
        <w:t>, to fall or to deceive. A fallacy is an argument that appears to be valid but is not.</w:t>
      </w:r>
    </w:p>
    <w:p w14:paraId="6C3F7B33" w14:textId="77777777" w:rsidR="00813251" w:rsidRPr="00813251" w:rsidRDefault="00813251" w:rsidP="00813251">
      <w:pPr>
        <w:spacing w:after="40" w:line="240" w:lineRule="auto"/>
        <w:rPr>
          <w:rFonts w:cstheme="minorHAnsi"/>
        </w:rPr>
      </w:pPr>
    </w:p>
    <w:p w14:paraId="1EBBBB97" w14:textId="77777777" w:rsidR="00813251" w:rsidRPr="00813251" w:rsidRDefault="00813251" w:rsidP="00813251">
      <w:pPr>
        <w:spacing w:after="40" w:line="240" w:lineRule="auto"/>
        <w:rPr>
          <w:rFonts w:cstheme="minorHAnsi"/>
        </w:rPr>
      </w:pPr>
      <w:r w:rsidRPr="00813251">
        <w:rPr>
          <w:rFonts w:cstheme="minorHAnsi"/>
        </w:rPr>
        <w:t>An amphiboly is when an entire phrase has more than one plausible meaning.</w:t>
      </w:r>
    </w:p>
    <w:p w14:paraId="231843C8" w14:textId="77777777" w:rsidR="00813251" w:rsidRPr="00813251" w:rsidRDefault="00813251" w:rsidP="00813251">
      <w:pPr>
        <w:spacing w:after="40" w:line="240" w:lineRule="auto"/>
        <w:rPr>
          <w:rFonts w:cstheme="minorHAnsi"/>
        </w:rPr>
      </w:pPr>
    </w:p>
    <w:p w14:paraId="2A8DDF94" w14:textId="77777777" w:rsidR="00813251" w:rsidRPr="00813251" w:rsidRDefault="00813251" w:rsidP="00813251">
      <w:pPr>
        <w:spacing w:after="40" w:line="240" w:lineRule="auto"/>
        <w:rPr>
          <w:rFonts w:cstheme="minorHAnsi"/>
        </w:rPr>
      </w:pPr>
      <w:r w:rsidRPr="00813251">
        <w:rPr>
          <w:rFonts w:cstheme="minorHAnsi"/>
        </w:rPr>
        <w:t>To equivocate is to conceal that you have used the same word first in one sense and then in another.</w:t>
      </w:r>
    </w:p>
    <w:p w14:paraId="1FC6ED89" w14:textId="77777777" w:rsidR="00813251" w:rsidRPr="00813251" w:rsidRDefault="00813251" w:rsidP="00813251">
      <w:pPr>
        <w:spacing w:after="40" w:line="240" w:lineRule="auto"/>
        <w:rPr>
          <w:rFonts w:cstheme="minorHAnsi"/>
        </w:rPr>
      </w:pPr>
    </w:p>
    <w:p w14:paraId="6DA24B2E" w14:textId="77777777" w:rsidR="00813251" w:rsidRPr="00813251" w:rsidRDefault="00813251" w:rsidP="00813251">
      <w:pPr>
        <w:spacing w:after="40" w:line="240" w:lineRule="auto"/>
        <w:rPr>
          <w:rFonts w:cstheme="minorHAnsi"/>
        </w:rPr>
      </w:pPr>
      <w:r w:rsidRPr="00813251">
        <w:rPr>
          <w:rFonts w:cstheme="minorHAnsi"/>
        </w:rPr>
        <w:t>For the rhetorician, as for the logician, the first rule of clear speaking is that you define your terms—unless you have reason not to.</w:t>
      </w:r>
    </w:p>
    <w:p w14:paraId="062B12FC" w14:textId="77777777" w:rsidR="00813251" w:rsidRPr="00813251" w:rsidRDefault="00813251" w:rsidP="00813251">
      <w:pPr>
        <w:spacing w:after="40" w:line="240" w:lineRule="auto"/>
        <w:rPr>
          <w:rFonts w:cstheme="minorHAnsi"/>
        </w:rPr>
      </w:pPr>
    </w:p>
    <w:p w14:paraId="12788CBF" w14:textId="77777777" w:rsidR="00813251" w:rsidRPr="00813251" w:rsidRDefault="00813251" w:rsidP="00813251">
      <w:pPr>
        <w:spacing w:after="40" w:line="240" w:lineRule="auto"/>
        <w:rPr>
          <w:rFonts w:cstheme="minorHAnsi"/>
        </w:rPr>
      </w:pPr>
      <w:r w:rsidRPr="00813251">
        <w:rPr>
          <w:rFonts w:cstheme="minorHAnsi"/>
        </w:rPr>
        <w:t>An error of judgment is a mistake not about terms but about natures. It is easy to assume connections between things, even when no connection exists.</w:t>
      </w:r>
    </w:p>
    <w:p w14:paraId="35BC36F5" w14:textId="77777777" w:rsidR="00813251" w:rsidRPr="00813251" w:rsidRDefault="00813251" w:rsidP="00813251">
      <w:pPr>
        <w:spacing w:after="40" w:line="240" w:lineRule="auto"/>
        <w:rPr>
          <w:rFonts w:cstheme="minorHAnsi"/>
        </w:rPr>
      </w:pPr>
    </w:p>
    <w:p w14:paraId="44B9CBCD" w14:textId="7DA23F36" w:rsidR="00813251" w:rsidRPr="00813251" w:rsidRDefault="00813251" w:rsidP="00813251">
      <w:pPr>
        <w:spacing w:after="40" w:line="240" w:lineRule="auto"/>
        <w:rPr>
          <w:rFonts w:cstheme="minorHAnsi"/>
        </w:rPr>
      </w:pPr>
      <w:r>
        <w:rPr>
          <w:rFonts w:cstheme="minorHAnsi"/>
        </w:rPr>
        <w:t xml:space="preserve">Any time </w:t>
      </w:r>
      <w:r w:rsidRPr="00813251">
        <w:rPr>
          <w:rFonts w:cstheme="minorHAnsi"/>
        </w:rPr>
        <w:t xml:space="preserve">we presume without justification that </w:t>
      </w:r>
      <w:r w:rsidR="00584A92">
        <w:rPr>
          <w:rFonts w:cstheme="minorHAnsi"/>
        </w:rPr>
        <w:t>“</w:t>
      </w:r>
      <w:r w:rsidRPr="00813251">
        <w:rPr>
          <w:rFonts w:cstheme="minorHAnsi"/>
        </w:rPr>
        <w:t>x</w:t>
      </w:r>
      <w:r w:rsidR="00584A92">
        <w:rPr>
          <w:rFonts w:cstheme="minorHAnsi"/>
        </w:rPr>
        <w:t>”</w:t>
      </w:r>
      <w:r w:rsidRPr="00813251">
        <w:rPr>
          <w:rFonts w:cstheme="minorHAnsi"/>
        </w:rPr>
        <w:t xml:space="preserve"> caused </w:t>
      </w:r>
      <w:r w:rsidR="00584A92">
        <w:rPr>
          <w:rFonts w:cstheme="minorHAnsi"/>
        </w:rPr>
        <w:t>“</w:t>
      </w:r>
      <w:r w:rsidRPr="00813251">
        <w:rPr>
          <w:rFonts w:cstheme="minorHAnsi"/>
        </w:rPr>
        <w:t>y</w:t>
      </w:r>
      <w:r w:rsidR="00193F91">
        <w:rPr>
          <w:rFonts w:cstheme="minorHAnsi"/>
        </w:rPr>
        <w:t>”</w:t>
      </w:r>
      <w:r w:rsidR="00193F91" w:rsidRPr="00813251">
        <w:rPr>
          <w:rFonts w:cstheme="minorHAnsi"/>
        </w:rPr>
        <w:t>;</w:t>
      </w:r>
      <w:r w:rsidRPr="00813251">
        <w:rPr>
          <w:rFonts w:cstheme="minorHAnsi"/>
        </w:rPr>
        <w:t xml:space="preserve"> we commit the fallacy of false cause.</w:t>
      </w:r>
    </w:p>
    <w:p w14:paraId="26CC4207" w14:textId="77777777" w:rsidR="00813251" w:rsidRPr="00813251" w:rsidRDefault="00813251" w:rsidP="00813251">
      <w:pPr>
        <w:spacing w:after="40" w:line="240" w:lineRule="auto"/>
        <w:rPr>
          <w:rFonts w:cstheme="minorHAnsi"/>
        </w:rPr>
      </w:pPr>
    </w:p>
    <w:p w14:paraId="2FEA18C8" w14:textId="2652B798" w:rsidR="000804ED" w:rsidRDefault="00B23905" w:rsidP="00813251">
      <w:pPr>
        <w:spacing w:after="40" w:line="240" w:lineRule="auto"/>
        <w:rPr>
          <w:rFonts w:cstheme="minorHAnsi"/>
        </w:rPr>
      </w:pPr>
      <w:r w:rsidRPr="00B23905">
        <w:rPr>
          <w:rFonts w:cstheme="minorHAnsi"/>
        </w:rPr>
        <w:t xml:space="preserve">"Post hoc ergo propter hoc" is a logical fallacy where someone assumes that because event </w:t>
      </w:r>
      <w:r w:rsidR="00584A92">
        <w:rPr>
          <w:rFonts w:cstheme="minorHAnsi"/>
        </w:rPr>
        <w:t>“</w:t>
      </w:r>
      <w:r w:rsidRPr="00B23905">
        <w:rPr>
          <w:rFonts w:cstheme="minorHAnsi"/>
        </w:rPr>
        <w:t>B</w:t>
      </w:r>
      <w:r w:rsidR="00584A92">
        <w:rPr>
          <w:rFonts w:cstheme="minorHAnsi"/>
        </w:rPr>
        <w:t>”</w:t>
      </w:r>
      <w:r w:rsidRPr="00B23905">
        <w:rPr>
          <w:rFonts w:cstheme="minorHAnsi"/>
        </w:rPr>
        <w:t xml:space="preserve"> followed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caused event </w:t>
      </w:r>
      <w:r w:rsidR="00584A92">
        <w:rPr>
          <w:rFonts w:cstheme="minorHAnsi"/>
        </w:rPr>
        <w:t>“</w:t>
      </w:r>
      <w:r w:rsidRPr="00B23905">
        <w:rPr>
          <w:rFonts w:cstheme="minorHAnsi"/>
        </w:rPr>
        <w:t>B</w:t>
      </w:r>
      <w:r w:rsidR="00584A92">
        <w:rPr>
          <w:rFonts w:cstheme="minorHAnsi"/>
        </w:rPr>
        <w:t>”</w:t>
      </w:r>
      <w:r w:rsidRPr="00B23905">
        <w:rPr>
          <w:rFonts w:cstheme="minorHAnsi"/>
        </w:rPr>
        <w:t>. This is a mistake, as correlation does not necessarily mean causation.</w:t>
      </w:r>
    </w:p>
    <w:p w14:paraId="707D8ED8" w14:textId="77777777" w:rsidR="00B23905" w:rsidRDefault="00B23905" w:rsidP="00813251">
      <w:pPr>
        <w:spacing w:after="40" w:line="240" w:lineRule="auto"/>
        <w:rPr>
          <w:rFonts w:cstheme="minorHAnsi"/>
        </w:rPr>
      </w:pPr>
    </w:p>
    <w:p w14:paraId="6DD44C95" w14:textId="77777777" w:rsidR="00584A92" w:rsidRDefault="00584A92" w:rsidP="00813251">
      <w:pPr>
        <w:spacing w:after="40" w:line="240" w:lineRule="auto"/>
        <w:rPr>
          <w:rFonts w:cstheme="minorHAnsi"/>
        </w:rPr>
      </w:pPr>
    </w:p>
    <w:p w14:paraId="5DD185A0" w14:textId="77777777" w:rsidR="00584A92" w:rsidRDefault="00584A92" w:rsidP="00813251">
      <w:pPr>
        <w:spacing w:after="40" w:line="240" w:lineRule="auto"/>
        <w:rPr>
          <w:rFonts w:cstheme="minorHAnsi"/>
        </w:rPr>
      </w:pPr>
    </w:p>
    <w:p w14:paraId="2D259A7A" w14:textId="0F04B5CC" w:rsidR="00B23905" w:rsidRDefault="00675315" w:rsidP="00813251">
      <w:pPr>
        <w:spacing w:after="40" w:line="240" w:lineRule="auto"/>
        <w:rPr>
          <w:rFonts w:cstheme="minorHAnsi"/>
        </w:rPr>
      </w:pPr>
      <w:r w:rsidRPr="00675315">
        <w:rPr>
          <w:rFonts w:cstheme="minorHAnsi"/>
        </w:rPr>
        <w:lastRenderedPageBreak/>
        <w:t>An "ad hominem" attack is a fallacy where someone criticizes the person making an argument rather than addressing the argument itself. It's a personal attack aimed at discrediting the opponent, rather than refuting their argument. This fallacy targets the person's character, traits, or beliefs, and is a mistake in reasoning that can undermine constructive dialogue and critical thinking.</w:t>
      </w:r>
    </w:p>
    <w:p w14:paraId="0687DC03" w14:textId="77777777" w:rsidR="00584A92" w:rsidRDefault="00584A92" w:rsidP="00813251">
      <w:pPr>
        <w:spacing w:after="40" w:line="240" w:lineRule="auto"/>
        <w:rPr>
          <w:rFonts w:cstheme="minorHAnsi"/>
        </w:rPr>
      </w:pPr>
    </w:p>
    <w:p w14:paraId="34080A34" w14:textId="569182DF" w:rsidR="00675315" w:rsidRDefault="00675315" w:rsidP="00813251">
      <w:pPr>
        <w:spacing w:after="40" w:line="240" w:lineRule="auto"/>
        <w:rPr>
          <w:rFonts w:cstheme="minorHAnsi"/>
        </w:rPr>
      </w:pPr>
      <w:r w:rsidRPr="00675315">
        <w:rPr>
          <w:rFonts w:cstheme="minorHAnsi"/>
        </w:rPr>
        <w:t>An "ad populum" fallacy is an argument that relies on popular opinion or emotion rather than logical evidence or reason. It assumes that because many people believe something, it must be true. This fallacy uses phrases like "everyone knows" or "most people believe" to support an argument, rather than using sound reasoning or evidence. It's a mistake in reasoning that can lead to misleading conclusions.</w:t>
      </w:r>
    </w:p>
    <w:p w14:paraId="3C1C6511" w14:textId="77777777" w:rsidR="00675315" w:rsidRDefault="00675315" w:rsidP="00813251">
      <w:pPr>
        <w:spacing w:after="40" w:line="240" w:lineRule="auto"/>
        <w:rPr>
          <w:rFonts w:cstheme="minorHAnsi"/>
        </w:rPr>
      </w:pPr>
    </w:p>
    <w:p w14:paraId="3D5AFBBA" w14:textId="77777777" w:rsidR="0092412E" w:rsidRPr="0092412E" w:rsidRDefault="0092412E" w:rsidP="0092412E">
      <w:pPr>
        <w:spacing w:after="40" w:line="240" w:lineRule="auto"/>
        <w:rPr>
          <w:rFonts w:cstheme="minorHAnsi"/>
        </w:rPr>
      </w:pPr>
      <w:r w:rsidRPr="0092412E">
        <w:rPr>
          <w:rFonts w:cstheme="minorHAnsi"/>
        </w:rPr>
        <w:t>No matter what the crowds say: evaluate the argument, not the speaker.</w:t>
      </w:r>
    </w:p>
    <w:p w14:paraId="6677D6CD" w14:textId="77777777" w:rsidR="0092412E" w:rsidRPr="0092412E" w:rsidRDefault="0092412E" w:rsidP="0092412E">
      <w:pPr>
        <w:spacing w:after="40" w:line="240" w:lineRule="auto"/>
        <w:rPr>
          <w:rFonts w:cstheme="minorHAnsi"/>
        </w:rPr>
      </w:pPr>
    </w:p>
    <w:p w14:paraId="44CB227F" w14:textId="77777777" w:rsidR="0092412E" w:rsidRDefault="0092412E" w:rsidP="0092412E">
      <w:pPr>
        <w:spacing w:after="40" w:line="240" w:lineRule="auto"/>
        <w:rPr>
          <w:rFonts w:cstheme="minorHAnsi"/>
        </w:rPr>
      </w:pPr>
      <w:r w:rsidRPr="0092412E">
        <w:rPr>
          <w:rFonts w:cstheme="minorHAnsi"/>
        </w:rPr>
        <w:t>Pathos refers to the emotional quality of your presentation.</w:t>
      </w:r>
    </w:p>
    <w:p w14:paraId="60E2EEC4" w14:textId="77777777" w:rsidR="00AC5030" w:rsidRDefault="00AC5030" w:rsidP="0092412E">
      <w:pPr>
        <w:spacing w:after="40" w:line="240" w:lineRule="auto"/>
        <w:rPr>
          <w:rFonts w:cstheme="minorHAnsi"/>
        </w:rPr>
      </w:pPr>
    </w:p>
    <w:p w14:paraId="27647676" w14:textId="77777777" w:rsidR="00AC5030" w:rsidRPr="00AC5030" w:rsidRDefault="00AC5030" w:rsidP="00AC5030">
      <w:pPr>
        <w:spacing w:after="40" w:line="240" w:lineRule="auto"/>
        <w:rPr>
          <w:rFonts w:cstheme="minorHAnsi"/>
        </w:rPr>
      </w:pPr>
      <w:r w:rsidRPr="00AC5030">
        <w:rPr>
          <w:rFonts w:cstheme="minorHAnsi"/>
        </w:rPr>
        <w:t>The problem with too little pathos is that it causes you to be ignored. The problem with too much emotion is that it can cause you to be despised.</w:t>
      </w:r>
    </w:p>
    <w:p w14:paraId="542152D9" w14:textId="77777777" w:rsidR="00AC5030" w:rsidRPr="00AC5030" w:rsidRDefault="00AC5030" w:rsidP="00AC5030">
      <w:pPr>
        <w:spacing w:after="40" w:line="240" w:lineRule="auto"/>
        <w:rPr>
          <w:rFonts w:cstheme="minorHAnsi"/>
        </w:rPr>
      </w:pPr>
    </w:p>
    <w:p w14:paraId="3B94B269" w14:textId="3DAB990A" w:rsidR="00675315" w:rsidRDefault="0092412E" w:rsidP="0092412E">
      <w:pPr>
        <w:spacing w:after="40" w:line="240" w:lineRule="auto"/>
        <w:rPr>
          <w:rFonts w:cstheme="minorHAnsi"/>
        </w:rPr>
      </w:pPr>
      <w:r w:rsidRPr="0092412E">
        <w:rPr>
          <w:rFonts w:cstheme="minorHAnsi"/>
        </w:rPr>
        <w:t>Proportio is a rhetorical technique that creates balance and harmony in language by carefully arranging words, phrases, and ideas to produce a sense of rhythm and flow. This makes writing and speaking more effective, engaging, and enjoyable to experience.</w:t>
      </w:r>
    </w:p>
    <w:p w14:paraId="536C476E" w14:textId="77777777" w:rsidR="0092412E" w:rsidRDefault="0092412E" w:rsidP="0092412E">
      <w:pPr>
        <w:spacing w:after="40" w:line="240" w:lineRule="auto"/>
        <w:rPr>
          <w:rFonts w:cstheme="minorHAnsi"/>
        </w:rPr>
      </w:pPr>
    </w:p>
    <w:p w14:paraId="06FF961D" w14:textId="7EF3DDEA" w:rsidR="0092412E" w:rsidRPr="0092412E" w:rsidRDefault="0092412E" w:rsidP="0092412E">
      <w:pPr>
        <w:spacing w:after="40" w:line="240" w:lineRule="auto"/>
        <w:rPr>
          <w:rFonts w:cstheme="minorHAnsi"/>
        </w:rPr>
      </w:pPr>
      <w:r>
        <w:rPr>
          <w:rFonts w:cstheme="minorHAnsi"/>
        </w:rPr>
        <w:t>T</w:t>
      </w:r>
      <w:r w:rsidRPr="0092412E">
        <w:rPr>
          <w:rFonts w:cstheme="minorHAnsi"/>
        </w:rPr>
        <w:t>o convince your listener of what you think you must first feel what you say.</w:t>
      </w:r>
    </w:p>
    <w:p w14:paraId="162E7B54" w14:textId="77777777" w:rsidR="0092412E" w:rsidRDefault="0092412E" w:rsidP="0092412E">
      <w:pPr>
        <w:spacing w:after="40" w:line="240" w:lineRule="auto"/>
        <w:rPr>
          <w:rFonts w:cstheme="minorHAnsi"/>
        </w:rPr>
      </w:pPr>
    </w:p>
    <w:p w14:paraId="4C419F67" w14:textId="55545165" w:rsidR="00AC5030" w:rsidRDefault="0039133E" w:rsidP="0092412E">
      <w:pPr>
        <w:spacing w:after="40" w:line="240" w:lineRule="auto"/>
        <w:rPr>
          <w:rFonts w:cstheme="minorHAnsi"/>
        </w:rPr>
      </w:pPr>
      <w:r w:rsidRPr="0039133E">
        <w:rPr>
          <w:rFonts w:cstheme="minorHAnsi"/>
        </w:rPr>
        <w:t>In rhetoric, ethos refers to a speaker or writer's character and credibility, used to build trust and persuade an audience. It's about establishing authority and reliability, and is a key element of effective persuasion.</w:t>
      </w:r>
    </w:p>
    <w:p w14:paraId="4C71B886" w14:textId="77777777" w:rsidR="0039133E" w:rsidRDefault="0039133E" w:rsidP="0092412E">
      <w:pPr>
        <w:spacing w:after="40" w:line="240" w:lineRule="auto"/>
        <w:rPr>
          <w:rFonts w:cstheme="minorHAnsi"/>
        </w:rPr>
      </w:pPr>
    </w:p>
    <w:p w14:paraId="4A60A4B1" w14:textId="77777777" w:rsidR="0039133E" w:rsidRPr="0039133E" w:rsidRDefault="0039133E" w:rsidP="0039133E">
      <w:pPr>
        <w:spacing w:after="40" w:line="240" w:lineRule="auto"/>
        <w:rPr>
          <w:rFonts w:cstheme="minorHAnsi"/>
        </w:rPr>
      </w:pPr>
      <w:r w:rsidRPr="0039133E">
        <w:rPr>
          <w:rFonts w:cstheme="minorHAnsi"/>
        </w:rPr>
        <w:t>Decisions repeated form a habit; the sum of your habits adds up to the value of your character.</w:t>
      </w:r>
      <w:r>
        <w:rPr>
          <w:rFonts w:cstheme="minorHAnsi"/>
        </w:rPr>
        <w:t xml:space="preserve"> </w:t>
      </w:r>
      <w:r w:rsidRPr="0039133E">
        <w:rPr>
          <w:rFonts w:cstheme="minorHAnsi"/>
        </w:rPr>
        <w:t>A virtue is a habit of excellence. It is a tendency that perfects some part of your nature; repeated, it makes you stronger, more what you ought to be.</w:t>
      </w:r>
    </w:p>
    <w:p w14:paraId="789B0332" w14:textId="77777777" w:rsidR="0039133E" w:rsidRPr="0039133E" w:rsidRDefault="0039133E" w:rsidP="0039133E">
      <w:pPr>
        <w:spacing w:after="40" w:line="240" w:lineRule="auto"/>
        <w:rPr>
          <w:rFonts w:cstheme="minorHAnsi"/>
        </w:rPr>
      </w:pPr>
    </w:p>
    <w:p w14:paraId="4B813EEF" w14:textId="77777777" w:rsidR="0039133E" w:rsidRPr="0039133E" w:rsidRDefault="0039133E" w:rsidP="0039133E">
      <w:pPr>
        <w:spacing w:after="40" w:line="240" w:lineRule="auto"/>
        <w:rPr>
          <w:rFonts w:cstheme="minorHAnsi"/>
        </w:rPr>
      </w:pPr>
      <w:r w:rsidRPr="0039133E">
        <w:rPr>
          <w:rFonts w:cstheme="minorHAnsi"/>
        </w:rPr>
        <w:t>Credible ethos—in other words, good character—shines not only through the order of your speech, but also through the vivid motions of your body. Learn to speak with it.</w:t>
      </w:r>
      <w:r>
        <w:rPr>
          <w:rFonts w:cstheme="minorHAnsi"/>
        </w:rPr>
        <w:t xml:space="preserve"> </w:t>
      </w:r>
      <w:r w:rsidRPr="0039133E">
        <w:rPr>
          <w:rFonts w:cstheme="minorHAnsi"/>
        </w:rPr>
        <w:t>The language of your body will tell your audience whether or not what you say is credible. Before they listen to you, people will watch to see if you are telling them the truth.</w:t>
      </w:r>
    </w:p>
    <w:p w14:paraId="385846FE" w14:textId="77777777" w:rsidR="0039133E" w:rsidRPr="0039133E" w:rsidRDefault="0039133E" w:rsidP="0039133E">
      <w:pPr>
        <w:spacing w:after="40" w:line="240" w:lineRule="auto"/>
        <w:rPr>
          <w:rFonts w:cstheme="minorHAnsi"/>
        </w:rPr>
      </w:pPr>
    </w:p>
    <w:p w14:paraId="4ACA7DE6" w14:textId="77777777" w:rsidR="0039133E" w:rsidRPr="0039133E" w:rsidRDefault="0039133E" w:rsidP="0039133E">
      <w:pPr>
        <w:spacing w:after="40" w:line="240" w:lineRule="auto"/>
        <w:rPr>
          <w:rFonts w:cstheme="minorHAnsi"/>
        </w:rPr>
      </w:pPr>
      <w:r w:rsidRPr="0039133E">
        <w:rPr>
          <w:rFonts w:cstheme="minorHAnsi"/>
        </w:rPr>
        <w:t>There are three basic types of bodily motion: change of position; change of motion; change of velocity.</w:t>
      </w:r>
    </w:p>
    <w:p w14:paraId="554CC542" w14:textId="77777777" w:rsidR="0039133E" w:rsidRPr="0039133E" w:rsidRDefault="0039133E" w:rsidP="0039133E">
      <w:pPr>
        <w:spacing w:after="40" w:line="240" w:lineRule="auto"/>
        <w:rPr>
          <w:rFonts w:cstheme="minorHAnsi"/>
        </w:rPr>
      </w:pPr>
    </w:p>
    <w:p w14:paraId="3E5CE18E" w14:textId="77777777" w:rsidR="00BA4F5C" w:rsidRPr="00BA4F5C" w:rsidRDefault="00BA4F5C" w:rsidP="00BA4F5C">
      <w:pPr>
        <w:spacing w:after="40" w:line="240" w:lineRule="auto"/>
        <w:rPr>
          <w:rFonts w:cstheme="minorHAnsi"/>
        </w:rPr>
      </w:pPr>
      <w:r w:rsidRPr="00BA4F5C">
        <w:rPr>
          <w:rFonts w:cstheme="minorHAnsi"/>
        </w:rPr>
        <w:t>A moderate volume, pace, and pitch is typical of conversational speech. This is the norm against which listeners will judge you. Any variation from conversational speech will communicate emphasis.</w:t>
      </w:r>
    </w:p>
    <w:p w14:paraId="0C45CF11" w14:textId="77777777" w:rsidR="00BA4F5C" w:rsidRPr="00BA4F5C" w:rsidRDefault="00BA4F5C" w:rsidP="00BA4F5C">
      <w:pPr>
        <w:spacing w:after="40" w:line="240" w:lineRule="auto"/>
        <w:rPr>
          <w:rFonts w:cstheme="minorHAnsi"/>
        </w:rPr>
      </w:pPr>
    </w:p>
    <w:p w14:paraId="28E70C5E" w14:textId="77777777" w:rsidR="00E41BB9" w:rsidRDefault="00BA4F5C" w:rsidP="00BA4F5C">
      <w:pPr>
        <w:spacing w:after="40" w:line="240" w:lineRule="auto"/>
        <w:rPr>
          <w:rFonts w:cstheme="minorHAnsi"/>
        </w:rPr>
      </w:pPr>
      <w:r>
        <w:rPr>
          <w:rFonts w:cstheme="minorHAnsi"/>
        </w:rPr>
        <w:t xml:space="preserve">In rhetorical writing or speaking, </w:t>
      </w:r>
      <w:r w:rsidRPr="00BA4F5C">
        <w:rPr>
          <w:rFonts w:cstheme="minorHAnsi"/>
        </w:rPr>
        <w:t>your aim will be to inform, to give delight, or to incite action. Of these three aims teaching is the most important.</w:t>
      </w:r>
      <w:r>
        <w:rPr>
          <w:rFonts w:cstheme="minorHAnsi"/>
        </w:rPr>
        <w:t xml:space="preserve"> </w:t>
      </w:r>
      <w:r w:rsidRPr="00BA4F5C">
        <w:rPr>
          <w:rFonts w:cstheme="minorHAnsi"/>
        </w:rPr>
        <w:t>The first step is to make concrete the implication of your claims. Say directly what you wish them to do.</w:t>
      </w:r>
    </w:p>
    <w:p w14:paraId="24C9743A" w14:textId="6F475D97" w:rsidR="00BA4F5C" w:rsidRPr="00BA4F5C" w:rsidRDefault="00BA4F5C" w:rsidP="00BA4F5C">
      <w:pPr>
        <w:spacing w:after="40" w:line="240" w:lineRule="auto"/>
        <w:rPr>
          <w:rFonts w:cstheme="minorHAnsi"/>
        </w:rPr>
      </w:pPr>
      <w:r w:rsidRPr="00BA4F5C">
        <w:rPr>
          <w:rFonts w:cstheme="minorHAnsi"/>
        </w:rPr>
        <w:lastRenderedPageBreak/>
        <w:t>Once you’ve established your end—whether you wish primarily to teach, please, or move—you can turn to technique.</w:t>
      </w:r>
      <w:r>
        <w:rPr>
          <w:rFonts w:cstheme="minorHAnsi"/>
        </w:rPr>
        <w:t xml:space="preserve"> </w:t>
      </w:r>
      <w:r w:rsidRPr="00BA4F5C">
        <w:rPr>
          <w:rFonts w:cstheme="minorHAnsi"/>
        </w:rPr>
        <w:t>To match means to ends</w:t>
      </w:r>
      <w:r w:rsidR="00B32B1F">
        <w:rPr>
          <w:rFonts w:cstheme="minorHAnsi"/>
        </w:rPr>
        <w:t>,</w:t>
      </w:r>
      <w:r w:rsidRPr="00BA4F5C">
        <w:rPr>
          <w:rFonts w:cstheme="minorHAnsi"/>
        </w:rPr>
        <w:t xml:space="preserve"> pay your respects to what is called the “communication triangle.” It’s a device for clarifying your end (and hence determining your methods or rhetorical techniques) based on an observation that goes back to Aristotle’s Rhetoric.</w:t>
      </w:r>
    </w:p>
    <w:p w14:paraId="5F7CA877" w14:textId="77777777" w:rsidR="00BA4F5C" w:rsidRPr="00BA4F5C" w:rsidRDefault="00BA4F5C" w:rsidP="00BA4F5C">
      <w:pPr>
        <w:spacing w:after="40" w:line="240" w:lineRule="auto"/>
        <w:rPr>
          <w:rFonts w:cstheme="minorHAnsi"/>
        </w:rPr>
      </w:pPr>
    </w:p>
    <w:p w14:paraId="12163684" w14:textId="59E463F3" w:rsidR="001A30DC" w:rsidRPr="001A30DC" w:rsidRDefault="00BA4F5C" w:rsidP="001A30DC">
      <w:pPr>
        <w:spacing w:after="40" w:line="240" w:lineRule="auto"/>
        <w:rPr>
          <w:rFonts w:cstheme="minorHAnsi"/>
        </w:rPr>
      </w:pPr>
      <w:r w:rsidRPr="00BA4F5C">
        <w:rPr>
          <w:rFonts w:cstheme="minorHAnsi"/>
        </w:rPr>
        <w:t>To specify the end or objectives of the talk, consider these “pylons” or points of the triangle within which you must work: the authority you carry as speaker, the message within your general subject, as well as the expectations of your hearers.</w:t>
      </w:r>
      <w:r w:rsidR="001A30DC" w:rsidRPr="001A30DC">
        <w:t xml:space="preserve"> </w:t>
      </w:r>
      <w:r w:rsidR="001A30DC">
        <w:rPr>
          <w:rFonts w:cstheme="minorHAnsi"/>
        </w:rPr>
        <w:t>T</w:t>
      </w:r>
      <w:r w:rsidR="001A30DC" w:rsidRPr="001A30DC">
        <w:rPr>
          <w:rFonts w:cstheme="minorHAnsi"/>
        </w:rPr>
        <w:t>he degree of rhetorical flourish you employ, will be determined not only by the proximate aim of your allocution (to teach, to delight, or to move), but also its subject matter (economy, war, heaven), and your position (teacher, politician, preacher). Your task is to judge how close to each of the pylons you will stand.</w:t>
      </w:r>
    </w:p>
    <w:p w14:paraId="26B2DD89" w14:textId="77777777" w:rsidR="00BA4F5C" w:rsidRPr="00BA4F5C" w:rsidRDefault="00BA4F5C" w:rsidP="00BA4F5C">
      <w:pPr>
        <w:spacing w:after="40" w:line="240" w:lineRule="auto"/>
        <w:rPr>
          <w:rFonts w:cstheme="minorHAnsi"/>
        </w:rPr>
      </w:pPr>
    </w:p>
    <w:p w14:paraId="39D19F48" w14:textId="1F91DF43" w:rsidR="0092412E" w:rsidRDefault="00BA4F5C" w:rsidP="00BA4F5C">
      <w:pPr>
        <w:spacing w:after="40" w:line="240" w:lineRule="auto"/>
        <w:rPr>
          <w:rFonts w:cstheme="minorHAnsi"/>
        </w:rPr>
      </w:pPr>
      <w:r>
        <w:rPr>
          <w:noProof/>
        </w:rPr>
        <w:drawing>
          <wp:inline distT="0" distB="0" distL="0" distR="0" wp14:anchorId="2ADC5E7F" wp14:editId="06BE2CBB">
            <wp:extent cx="5943600" cy="2672715"/>
            <wp:effectExtent l="19050" t="19050" r="19050" b="13335"/>
            <wp:docPr id="739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solidFill>
                        <a:schemeClr val="tx1"/>
                      </a:solidFill>
                    </a:ln>
                  </pic:spPr>
                </pic:pic>
              </a:graphicData>
            </a:graphic>
          </wp:inline>
        </w:drawing>
      </w:r>
    </w:p>
    <w:p w14:paraId="0CBC9134" w14:textId="77777777" w:rsidR="00BA4F5C" w:rsidRDefault="00BA4F5C" w:rsidP="00BA4F5C">
      <w:pPr>
        <w:spacing w:after="40" w:line="240" w:lineRule="auto"/>
        <w:rPr>
          <w:rFonts w:cstheme="minorHAnsi"/>
        </w:rPr>
      </w:pPr>
    </w:p>
    <w:p w14:paraId="2B983AB9" w14:textId="59658E5D" w:rsidR="009F3D6C" w:rsidRPr="009F3D6C" w:rsidRDefault="009F3D6C" w:rsidP="009F3D6C">
      <w:pPr>
        <w:spacing w:after="40" w:line="240" w:lineRule="auto"/>
        <w:rPr>
          <w:rFonts w:cstheme="minorHAnsi"/>
        </w:rPr>
      </w:pPr>
      <w:r w:rsidRPr="009F3D6C">
        <w:rPr>
          <w:rFonts w:cstheme="minorHAnsi"/>
        </w:rPr>
        <w:t>In an approximate way, these three levels of oratory relate to the points of the communication triangle. Consider the following rough guide</w:t>
      </w:r>
      <w:r w:rsidR="00AD13FC">
        <w:rPr>
          <w:rFonts w:cstheme="minorHAnsi"/>
        </w:rPr>
        <w:t>:</w:t>
      </w:r>
    </w:p>
    <w:p w14:paraId="0A119E9B" w14:textId="77777777" w:rsidR="009F3D6C" w:rsidRPr="009F3D6C" w:rsidRDefault="009F3D6C" w:rsidP="009F3D6C">
      <w:pPr>
        <w:spacing w:after="40" w:line="240" w:lineRule="auto"/>
        <w:rPr>
          <w:rFonts w:cstheme="minorHAnsi"/>
        </w:rPr>
      </w:pPr>
    </w:p>
    <w:tbl>
      <w:tblPr>
        <w:tblStyle w:val="TableGrid"/>
        <w:tblW w:w="0" w:type="auto"/>
        <w:tblLook w:val="04A0" w:firstRow="1" w:lastRow="0" w:firstColumn="1" w:lastColumn="0" w:noHBand="0" w:noVBand="1"/>
      </w:tblPr>
      <w:tblGrid>
        <w:gridCol w:w="2606"/>
        <w:gridCol w:w="2248"/>
        <w:gridCol w:w="2248"/>
        <w:gridCol w:w="2248"/>
      </w:tblGrid>
      <w:tr w:rsidR="009F3D6C" w14:paraId="3A8D3B59" w14:textId="52B26F93" w:rsidTr="009F3D6C">
        <w:tc>
          <w:tcPr>
            <w:tcW w:w="2606" w:type="dxa"/>
          </w:tcPr>
          <w:p w14:paraId="11968285" w14:textId="4F7AEA7E" w:rsidR="009F3D6C" w:rsidRPr="009F3D6C" w:rsidRDefault="009F3D6C" w:rsidP="009F3D6C">
            <w:pPr>
              <w:spacing w:after="40"/>
              <w:rPr>
                <w:rFonts w:cstheme="minorHAnsi"/>
                <w:b/>
                <w:bCs/>
                <w:vertAlign w:val="subscript"/>
              </w:rPr>
            </w:pPr>
            <w:r w:rsidRPr="009F3D6C">
              <w:rPr>
                <w:rFonts w:cstheme="minorHAnsi"/>
                <w:b/>
                <w:bCs/>
              </w:rPr>
              <w:t>Subject &amp; Object +</w:t>
            </w:r>
          </w:p>
        </w:tc>
        <w:tc>
          <w:tcPr>
            <w:tcW w:w="2248" w:type="dxa"/>
          </w:tcPr>
          <w:p w14:paraId="5619E5AF" w14:textId="68E493DE" w:rsidR="009F3D6C" w:rsidRPr="009F3D6C" w:rsidRDefault="009F3D6C" w:rsidP="009F3D6C">
            <w:pPr>
              <w:spacing w:after="40"/>
              <w:rPr>
                <w:rFonts w:cstheme="minorHAnsi"/>
                <w:b/>
                <w:bCs/>
              </w:rPr>
            </w:pPr>
            <w:r w:rsidRPr="009F3D6C">
              <w:rPr>
                <w:rFonts w:cstheme="minorHAnsi"/>
                <w:b/>
                <w:bCs/>
              </w:rPr>
              <w:t>Level +</w:t>
            </w:r>
          </w:p>
        </w:tc>
        <w:tc>
          <w:tcPr>
            <w:tcW w:w="2248" w:type="dxa"/>
          </w:tcPr>
          <w:p w14:paraId="1E1631E3" w14:textId="24099872" w:rsidR="009F3D6C" w:rsidRPr="009F3D6C" w:rsidRDefault="009F3D6C" w:rsidP="009F3D6C">
            <w:pPr>
              <w:spacing w:after="40"/>
              <w:rPr>
                <w:rFonts w:cstheme="minorHAnsi"/>
                <w:b/>
                <w:bCs/>
              </w:rPr>
            </w:pPr>
            <w:r w:rsidRPr="009F3D6C">
              <w:rPr>
                <w:rFonts w:cstheme="minorHAnsi"/>
                <w:b/>
                <w:bCs/>
              </w:rPr>
              <w:t>Hearer=</w:t>
            </w:r>
          </w:p>
        </w:tc>
        <w:tc>
          <w:tcPr>
            <w:tcW w:w="2248" w:type="dxa"/>
          </w:tcPr>
          <w:p w14:paraId="226F31B2" w14:textId="76198B7E" w:rsidR="009F3D6C" w:rsidRPr="009F3D6C" w:rsidRDefault="009F3D6C" w:rsidP="009F3D6C">
            <w:pPr>
              <w:spacing w:after="40"/>
              <w:rPr>
                <w:rFonts w:cstheme="minorHAnsi"/>
                <w:b/>
                <w:bCs/>
              </w:rPr>
            </w:pPr>
            <w:r w:rsidRPr="009F3D6C">
              <w:rPr>
                <w:rFonts w:cstheme="minorHAnsi"/>
                <w:b/>
                <w:bCs/>
              </w:rPr>
              <w:t>Speaker’s Aim</w:t>
            </w:r>
          </w:p>
        </w:tc>
      </w:tr>
      <w:tr w:rsidR="009F3D6C" w14:paraId="24AE7923" w14:textId="1ED24498" w:rsidTr="009F3D6C">
        <w:tc>
          <w:tcPr>
            <w:tcW w:w="2606" w:type="dxa"/>
          </w:tcPr>
          <w:p w14:paraId="572A97D4" w14:textId="42BC4E23" w:rsidR="009F3D6C" w:rsidRDefault="009F3D6C" w:rsidP="009F3D6C">
            <w:pPr>
              <w:spacing w:after="40"/>
              <w:rPr>
                <w:rFonts w:cstheme="minorHAnsi"/>
              </w:rPr>
            </w:pPr>
            <w:r>
              <w:rPr>
                <w:rFonts w:cstheme="minorHAnsi"/>
              </w:rPr>
              <w:t>Academic Topics</w:t>
            </w:r>
          </w:p>
        </w:tc>
        <w:tc>
          <w:tcPr>
            <w:tcW w:w="2248" w:type="dxa"/>
          </w:tcPr>
          <w:p w14:paraId="180F7955" w14:textId="7EB2EC4F" w:rsidR="009F3D6C" w:rsidRDefault="009F3D6C" w:rsidP="009F3D6C">
            <w:pPr>
              <w:spacing w:after="40"/>
              <w:rPr>
                <w:rFonts w:cstheme="minorHAnsi"/>
              </w:rPr>
            </w:pPr>
            <w:r>
              <w:rPr>
                <w:rFonts w:cstheme="minorHAnsi"/>
              </w:rPr>
              <w:t>Private</w:t>
            </w:r>
          </w:p>
        </w:tc>
        <w:tc>
          <w:tcPr>
            <w:tcW w:w="2248" w:type="dxa"/>
          </w:tcPr>
          <w:p w14:paraId="7D3748D6" w14:textId="08B8F39A" w:rsidR="009F3D6C" w:rsidRDefault="009F3D6C" w:rsidP="009F3D6C">
            <w:pPr>
              <w:spacing w:after="40"/>
              <w:rPr>
                <w:rFonts w:cstheme="minorHAnsi"/>
              </w:rPr>
            </w:pPr>
            <w:r>
              <w:rPr>
                <w:rFonts w:cstheme="minorHAnsi"/>
              </w:rPr>
              <w:t>To Teach</w:t>
            </w:r>
          </w:p>
        </w:tc>
        <w:tc>
          <w:tcPr>
            <w:tcW w:w="2248" w:type="dxa"/>
          </w:tcPr>
          <w:p w14:paraId="039E4746" w14:textId="05141311" w:rsidR="009F3D6C" w:rsidRDefault="009F3D6C" w:rsidP="009F3D6C">
            <w:pPr>
              <w:spacing w:after="40"/>
              <w:rPr>
                <w:rFonts w:cstheme="minorHAnsi"/>
              </w:rPr>
            </w:pPr>
            <w:r>
              <w:rPr>
                <w:rFonts w:cstheme="minorHAnsi"/>
              </w:rPr>
              <w:t>Restrained</w:t>
            </w:r>
          </w:p>
        </w:tc>
      </w:tr>
      <w:tr w:rsidR="009F3D6C" w14:paraId="017803E9" w14:textId="6A2109EA" w:rsidTr="009F3D6C">
        <w:tc>
          <w:tcPr>
            <w:tcW w:w="2606" w:type="dxa"/>
          </w:tcPr>
          <w:p w14:paraId="546A0396" w14:textId="4C35AB07" w:rsidR="009F3D6C" w:rsidRDefault="009F3D6C" w:rsidP="009F3D6C">
            <w:pPr>
              <w:spacing w:after="40"/>
              <w:rPr>
                <w:rFonts w:cstheme="minorHAnsi"/>
              </w:rPr>
            </w:pPr>
            <w:r>
              <w:rPr>
                <w:rFonts w:cstheme="minorHAnsi"/>
              </w:rPr>
              <w:t>Theoretical or Practical</w:t>
            </w:r>
          </w:p>
        </w:tc>
        <w:tc>
          <w:tcPr>
            <w:tcW w:w="2248" w:type="dxa"/>
          </w:tcPr>
          <w:p w14:paraId="02188376" w14:textId="0DDB1909" w:rsidR="009F3D6C" w:rsidRDefault="009F3D6C" w:rsidP="009F3D6C">
            <w:pPr>
              <w:spacing w:after="40"/>
              <w:rPr>
                <w:rFonts w:cstheme="minorHAnsi"/>
              </w:rPr>
            </w:pPr>
            <w:r>
              <w:rPr>
                <w:rFonts w:cstheme="minorHAnsi"/>
              </w:rPr>
              <w:t>Semi-Public</w:t>
            </w:r>
          </w:p>
        </w:tc>
        <w:tc>
          <w:tcPr>
            <w:tcW w:w="2248" w:type="dxa"/>
          </w:tcPr>
          <w:p w14:paraId="041305C0" w14:textId="321F88A8" w:rsidR="009F3D6C" w:rsidRDefault="009F3D6C" w:rsidP="009F3D6C">
            <w:pPr>
              <w:spacing w:after="40"/>
              <w:rPr>
                <w:rFonts w:cstheme="minorHAnsi"/>
              </w:rPr>
            </w:pPr>
            <w:r>
              <w:rPr>
                <w:rFonts w:cstheme="minorHAnsi"/>
              </w:rPr>
              <w:t>To Please</w:t>
            </w:r>
          </w:p>
        </w:tc>
        <w:tc>
          <w:tcPr>
            <w:tcW w:w="2248" w:type="dxa"/>
          </w:tcPr>
          <w:p w14:paraId="10864CC6" w14:textId="0A5AC190" w:rsidR="009F3D6C" w:rsidRDefault="009F3D6C" w:rsidP="009F3D6C">
            <w:pPr>
              <w:spacing w:after="40"/>
              <w:rPr>
                <w:rFonts w:cstheme="minorHAnsi"/>
              </w:rPr>
            </w:pPr>
            <w:r>
              <w:rPr>
                <w:rFonts w:cstheme="minorHAnsi"/>
              </w:rPr>
              <w:t>Mixed</w:t>
            </w:r>
          </w:p>
        </w:tc>
      </w:tr>
      <w:tr w:rsidR="009F3D6C" w14:paraId="105445BD" w14:textId="0B3BF796" w:rsidTr="009F3D6C">
        <w:tc>
          <w:tcPr>
            <w:tcW w:w="2606" w:type="dxa"/>
          </w:tcPr>
          <w:p w14:paraId="743AC468" w14:textId="07CBEB54" w:rsidR="009F3D6C" w:rsidRDefault="009F3D6C" w:rsidP="009F3D6C">
            <w:pPr>
              <w:spacing w:after="40"/>
              <w:rPr>
                <w:rFonts w:cstheme="minorHAnsi"/>
              </w:rPr>
            </w:pPr>
            <w:r>
              <w:rPr>
                <w:rFonts w:cstheme="minorHAnsi"/>
              </w:rPr>
              <w:t>Practical Matters</w:t>
            </w:r>
          </w:p>
        </w:tc>
        <w:tc>
          <w:tcPr>
            <w:tcW w:w="2248" w:type="dxa"/>
          </w:tcPr>
          <w:p w14:paraId="0D8DB48D" w14:textId="42845F15" w:rsidR="009F3D6C" w:rsidRDefault="009F3D6C" w:rsidP="009F3D6C">
            <w:pPr>
              <w:spacing w:after="40"/>
              <w:rPr>
                <w:rFonts w:cstheme="minorHAnsi"/>
              </w:rPr>
            </w:pPr>
            <w:r>
              <w:rPr>
                <w:rFonts w:cstheme="minorHAnsi"/>
              </w:rPr>
              <w:t>Public</w:t>
            </w:r>
          </w:p>
        </w:tc>
        <w:tc>
          <w:tcPr>
            <w:tcW w:w="2248" w:type="dxa"/>
          </w:tcPr>
          <w:p w14:paraId="1A3DBEED" w14:textId="630BAA78" w:rsidR="009F3D6C" w:rsidRDefault="009F3D6C" w:rsidP="009F3D6C">
            <w:pPr>
              <w:spacing w:after="40"/>
              <w:rPr>
                <w:rFonts w:cstheme="minorHAnsi"/>
              </w:rPr>
            </w:pPr>
            <w:r>
              <w:rPr>
                <w:rFonts w:cstheme="minorHAnsi"/>
              </w:rPr>
              <w:t>To Move</w:t>
            </w:r>
          </w:p>
        </w:tc>
        <w:tc>
          <w:tcPr>
            <w:tcW w:w="2248" w:type="dxa"/>
          </w:tcPr>
          <w:p w14:paraId="1695FD0D" w14:textId="36B60C39" w:rsidR="009F3D6C" w:rsidRDefault="009F3D6C" w:rsidP="009F3D6C">
            <w:pPr>
              <w:spacing w:after="40"/>
              <w:rPr>
                <w:rFonts w:cstheme="minorHAnsi"/>
              </w:rPr>
            </w:pPr>
            <w:r>
              <w:rPr>
                <w:rFonts w:cstheme="minorHAnsi"/>
              </w:rPr>
              <w:t>Grand</w:t>
            </w:r>
          </w:p>
        </w:tc>
      </w:tr>
    </w:tbl>
    <w:p w14:paraId="64978D15" w14:textId="18D56CB4" w:rsidR="00BA4F5C" w:rsidRDefault="00BA4F5C" w:rsidP="009F3D6C">
      <w:pPr>
        <w:spacing w:after="40" w:line="240" w:lineRule="auto"/>
        <w:rPr>
          <w:rFonts w:cstheme="minorHAnsi"/>
        </w:rPr>
      </w:pPr>
    </w:p>
    <w:p w14:paraId="212CF9BE" w14:textId="77777777" w:rsidR="009023B7" w:rsidRPr="009023B7" w:rsidRDefault="009023B7" w:rsidP="009023B7">
      <w:pPr>
        <w:spacing w:after="40" w:line="240" w:lineRule="auto"/>
        <w:rPr>
          <w:rFonts w:cstheme="minorHAnsi"/>
        </w:rPr>
      </w:pPr>
      <w:r w:rsidRPr="009023B7">
        <w:rPr>
          <w:rFonts w:cstheme="minorHAnsi"/>
        </w:rPr>
        <w:t>Your ingenuity and your sweat do count. But to persuade others, you must learn to submit yourself—your ambitions, your personality—to the purpose of your talk.</w:t>
      </w:r>
    </w:p>
    <w:p w14:paraId="5575AF96" w14:textId="77777777" w:rsidR="009023B7" w:rsidRPr="009023B7" w:rsidRDefault="009023B7" w:rsidP="009023B7">
      <w:pPr>
        <w:spacing w:after="40" w:line="240" w:lineRule="auto"/>
        <w:rPr>
          <w:rFonts w:cstheme="minorHAnsi"/>
        </w:rPr>
      </w:pPr>
    </w:p>
    <w:p w14:paraId="7C4A1BE7" w14:textId="77777777" w:rsidR="009023B7" w:rsidRPr="009023B7" w:rsidRDefault="009023B7" w:rsidP="009023B7">
      <w:pPr>
        <w:spacing w:after="40" w:line="240" w:lineRule="auto"/>
        <w:rPr>
          <w:rFonts w:cstheme="minorHAnsi"/>
        </w:rPr>
      </w:pPr>
      <w:r w:rsidRPr="009023B7">
        <w:rPr>
          <w:rFonts w:cstheme="minorHAnsi"/>
        </w:rPr>
        <w:t>A good essay is like a good pair of glasses. It aims not to be seen, but to make clear.</w:t>
      </w:r>
    </w:p>
    <w:p w14:paraId="421D5B23" w14:textId="77777777" w:rsidR="009023B7" w:rsidRPr="009023B7" w:rsidRDefault="009023B7" w:rsidP="009023B7">
      <w:pPr>
        <w:spacing w:after="40" w:line="240" w:lineRule="auto"/>
        <w:rPr>
          <w:rFonts w:cstheme="minorHAnsi"/>
        </w:rPr>
      </w:pPr>
    </w:p>
    <w:p w14:paraId="2836BE46" w14:textId="77777777" w:rsidR="009023B7" w:rsidRPr="009023B7" w:rsidRDefault="009023B7" w:rsidP="009023B7">
      <w:pPr>
        <w:spacing w:after="40" w:line="240" w:lineRule="auto"/>
        <w:rPr>
          <w:rFonts w:cstheme="minorHAnsi"/>
        </w:rPr>
      </w:pPr>
      <w:r>
        <w:rPr>
          <w:rFonts w:cstheme="minorHAnsi"/>
        </w:rPr>
        <w:t xml:space="preserve">An essay </w:t>
      </w:r>
      <w:r w:rsidRPr="009023B7">
        <w:rPr>
          <w:rFonts w:cstheme="minorHAnsi"/>
        </w:rPr>
        <w:t>will have three phases: the introduction, the body, and the conclusion.</w:t>
      </w:r>
    </w:p>
    <w:p w14:paraId="572E51BB" w14:textId="77777777" w:rsidR="009023B7" w:rsidRPr="009023B7" w:rsidRDefault="009023B7" w:rsidP="009023B7">
      <w:pPr>
        <w:spacing w:after="40" w:line="240" w:lineRule="auto"/>
        <w:rPr>
          <w:rFonts w:cstheme="minorHAnsi"/>
        </w:rPr>
      </w:pPr>
    </w:p>
    <w:p w14:paraId="7A9D44C6" w14:textId="77777777" w:rsidR="00BE2870" w:rsidRPr="00BE2870" w:rsidRDefault="00BE2870" w:rsidP="00BE2870">
      <w:pPr>
        <w:spacing w:after="40" w:line="240" w:lineRule="auto"/>
        <w:rPr>
          <w:rFonts w:cstheme="minorHAnsi"/>
        </w:rPr>
      </w:pPr>
      <w:r w:rsidRPr="00BE2870">
        <w:rPr>
          <w:rFonts w:cstheme="minorHAnsi"/>
        </w:rPr>
        <w:lastRenderedPageBreak/>
        <w:t>The purpose of the introduction is to convince your reader (or listener) to keep going. If you fail at this, you succeed at nothing.</w:t>
      </w:r>
    </w:p>
    <w:p w14:paraId="7E645111" w14:textId="77777777" w:rsidR="00BE2870" w:rsidRPr="00BE2870" w:rsidRDefault="00BE2870" w:rsidP="00BE2870">
      <w:pPr>
        <w:spacing w:after="40" w:line="240" w:lineRule="auto"/>
        <w:rPr>
          <w:rFonts w:cstheme="minorHAnsi"/>
        </w:rPr>
      </w:pPr>
    </w:p>
    <w:p w14:paraId="2AFBF922" w14:textId="77464EC7" w:rsidR="00665829" w:rsidRDefault="00BE2870" w:rsidP="00BE2870">
      <w:pPr>
        <w:spacing w:after="40" w:line="240" w:lineRule="auto"/>
        <w:rPr>
          <w:rFonts w:cstheme="minorHAnsi"/>
        </w:rPr>
      </w:pPr>
      <w:r>
        <w:rPr>
          <w:rFonts w:cstheme="minorHAnsi"/>
        </w:rPr>
        <w:t>Some ways to open an essay may be:</w:t>
      </w:r>
    </w:p>
    <w:p w14:paraId="12813A75" w14:textId="77777777" w:rsidR="00BE2870" w:rsidRDefault="00BE2870" w:rsidP="00BE2870">
      <w:pPr>
        <w:spacing w:after="40" w:line="240" w:lineRule="auto"/>
        <w:rPr>
          <w:rFonts w:cstheme="minorHAnsi"/>
        </w:rPr>
      </w:pPr>
    </w:p>
    <w:p w14:paraId="2A8E2173" w14:textId="4A7DC04C" w:rsidR="00BE2870" w:rsidRDefault="00BE2870" w:rsidP="00BE2870">
      <w:pPr>
        <w:pStyle w:val="ListParagraph"/>
        <w:numPr>
          <w:ilvl w:val="0"/>
          <w:numId w:val="90"/>
        </w:numPr>
        <w:spacing w:after="40" w:line="240" w:lineRule="auto"/>
        <w:rPr>
          <w:rFonts w:cstheme="minorHAnsi"/>
        </w:rPr>
      </w:pPr>
      <w:r>
        <w:rPr>
          <w:rFonts w:cstheme="minorHAnsi"/>
        </w:rPr>
        <w:t>A surprising statistic</w:t>
      </w:r>
    </w:p>
    <w:p w14:paraId="1D315093" w14:textId="6CD723E2" w:rsidR="00BE2870" w:rsidRDefault="00BE2870" w:rsidP="00BE2870">
      <w:pPr>
        <w:pStyle w:val="ListParagraph"/>
        <w:numPr>
          <w:ilvl w:val="0"/>
          <w:numId w:val="90"/>
        </w:numPr>
        <w:spacing w:after="40" w:line="240" w:lineRule="auto"/>
        <w:rPr>
          <w:rFonts w:cstheme="minorHAnsi"/>
        </w:rPr>
      </w:pPr>
      <w:r>
        <w:rPr>
          <w:rFonts w:cstheme="minorHAnsi"/>
        </w:rPr>
        <w:t>A question</w:t>
      </w:r>
    </w:p>
    <w:p w14:paraId="5234585D" w14:textId="79F51F17" w:rsidR="00BE2870" w:rsidRDefault="00BE2870" w:rsidP="00BE2870">
      <w:pPr>
        <w:pStyle w:val="ListParagraph"/>
        <w:numPr>
          <w:ilvl w:val="0"/>
          <w:numId w:val="90"/>
        </w:numPr>
        <w:spacing w:after="40" w:line="240" w:lineRule="auto"/>
        <w:rPr>
          <w:rFonts w:cstheme="minorHAnsi"/>
        </w:rPr>
      </w:pPr>
      <w:r>
        <w:rPr>
          <w:rFonts w:cstheme="minorHAnsi"/>
        </w:rPr>
        <w:t>An anecdote</w:t>
      </w:r>
    </w:p>
    <w:p w14:paraId="3CC190DD" w14:textId="77777777" w:rsidR="00BE2870" w:rsidRDefault="00BE2870" w:rsidP="00BE2870">
      <w:pPr>
        <w:spacing w:after="40" w:line="240" w:lineRule="auto"/>
        <w:rPr>
          <w:rFonts w:cstheme="minorHAnsi"/>
        </w:rPr>
      </w:pPr>
    </w:p>
    <w:p w14:paraId="35B23069" w14:textId="2D5F351E" w:rsidR="00BE2870" w:rsidRDefault="00BE2870" w:rsidP="00BE2870">
      <w:pPr>
        <w:spacing w:after="40" w:line="240" w:lineRule="auto"/>
        <w:rPr>
          <w:rFonts w:cstheme="minorHAnsi"/>
        </w:rPr>
      </w:pPr>
      <w:r w:rsidRPr="00BE2870">
        <w:rPr>
          <w:rFonts w:cstheme="minorHAnsi"/>
        </w:rPr>
        <w:t>The absence of a formal introduction can, on rare occasions, grab your reader’s attention.</w:t>
      </w:r>
      <w:r>
        <w:rPr>
          <w:rFonts w:cstheme="minorHAnsi"/>
        </w:rPr>
        <w:t xml:space="preserve"> </w:t>
      </w:r>
    </w:p>
    <w:p w14:paraId="76960E48" w14:textId="77777777" w:rsidR="00BE2870" w:rsidRDefault="00BE2870" w:rsidP="00BE2870">
      <w:pPr>
        <w:spacing w:after="40" w:line="240" w:lineRule="auto"/>
        <w:rPr>
          <w:rFonts w:cstheme="minorHAnsi"/>
        </w:rPr>
      </w:pPr>
    </w:p>
    <w:p w14:paraId="2AE53C02" w14:textId="77777777" w:rsidR="00BE2870" w:rsidRPr="00BE2870" w:rsidRDefault="00BE2870" w:rsidP="00BE2870">
      <w:pPr>
        <w:spacing w:after="40" w:line="240" w:lineRule="auto"/>
        <w:rPr>
          <w:rFonts w:cstheme="minorHAnsi"/>
        </w:rPr>
      </w:pPr>
      <w:r w:rsidRPr="00BE2870">
        <w:rPr>
          <w:rFonts w:cstheme="minorHAnsi"/>
        </w:rPr>
        <w:t>The body of your paper is a whole divided by logical parts. This is where you convincingly develop your case. Each paragraph (or group of paragraphs) should advance a claim, and each claim should support your thesis. It is in the body of the essay that you offer your evidence, your examples, your illustrations; where you identify possible applications of your thesis, and sometimes raise and answer objections. Transitions mark each part.</w:t>
      </w:r>
    </w:p>
    <w:p w14:paraId="373BDA97" w14:textId="77777777" w:rsidR="00BE2870" w:rsidRPr="00BE2870" w:rsidRDefault="00BE2870" w:rsidP="00BE2870">
      <w:pPr>
        <w:spacing w:after="40" w:line="240" w:lineRule="auto"/>
        <w:rPr>
          <w:rFonts w:cstheme="minorHAnsi"/>
        </w:rPr>
      </w:pPr>
    </w:p>
    <w:p w14:paraId="4D612385" w14:textId="4CCD752E" w:rsidR="00BE2870" w:rsidRDefault="00BE2870" w:rsidP="00BE2870">
      <w:pPr>
        <w:spacing w:after="40" w:line="240" w:lineRule="auto"/>
        <w:rPr>
          <w:rFonts w:cstheme="minorHAnsi"/>
        </w:rPr>
      </w:pPr>
      <w:r>
        <w:rPr>
          <w:rFonts w:cstheme="minorHAnsi"/>
        </w:rPr>
        <w:t>Paragraphs may be started off by:</w:t>
      </w:r>
    </w:p>
    <w:p w14:paraId="2745151F" w14:textId="77777777" w:rsidR="00BE2870" w:rsidRDefault="00BE2870" w:rsidP="00BE2870">
      <w:pPr>
        <w:spacing w:after="40" w:line="240" w:lineRule="auto"/>
        <w:rPr>
          <w:rFonts w:cstheme="minorHAnsi"/>
        </w:rPr>
      </w:pPr>
    </w:p>
    <w:p w14:paraId="063E8E13" w14:textId="6B78DB76" w:rsidR="00BE2870" w:rsidRDefault="00BE2870" w:rsidP="00BE2870">
      <w:pPr>
        <w:pStyle w:val="ListParagraph"/>
        <w:numPr>
          <w:ilvl w:val="0"/>
          <w:numId w:val="91"/>
        </w:numPr>
        <w:spacing w:after="40" w:line="240" w:lineRule="auto"/>
        <w:rPr>
          <w:rFonts w:cstheme="minorHAnsi"/>
        </w:rPr>
      </w:pPr>
      <w:r>
        <w:rPr>
          <w:rFonts w:cstheme="minorHAnsi"/>
        </w:rPr>
        <w:t>A question, or an answer to a question</w:t>
      </w:r>
    </w:p>
    <w:p w14:paraId="02E7941E" w14:textId="7AB5AF80" w:rsidR="00BE2870" w:rsidRDefault="00BE2870" w:rsidP="00BE2870">
      <w:pPr>
        <w:pStyle w:val="ListParagraph"/>
        <w:numPr>
          <w:ilvl w:val="0"/>
          <w:numId w:val="91"/>
        </w:numPr>
        <w:spacing w:after="40" w:line="240" w:lineRule="auto"/>
        <w:rPr>
          <w:rFonts w:cstheme="minorHAnsi"/>
        </w:rPr>
      </w:pPr>
      <w:r>
        <w:rPr>
          <w:rFonts w:cstheme="minorHAnsi"/>
        </w:rPr>
        <w:t>Sum</w:t>
      </w:r>
      <w:r w:rsidR="00A97E11">
        <w:rPr>
          <w:rFonts w:cstheme="minorHAnsi"/>
        </w:rPr>
        <w:t xml:space="preserve">mation of the </w:t>
      </w:r>
      <w:r>
        <w:rPr>
          <w:rFonts w:cstheme="minorHAnsi"/>
        </w:rPr>
        <w:t>last topic and introdu</w:t>
      </w:r>
      <w:r w:rsidR="00A97E11">
        <w:rPr>
          <w:rFonts w:cstheme="minorHAnsi"/>
        </w:rPr>
        <w:t>ction to</w:t>
      </w:r>
      <w:r>
        <w:rPr>
          <w:rFonts w:cstheme="minorHAnsi"/>
        </w:rPr>
        <w:t xml:space="preserve"> the new information</w:t>
      </w:r>
    </w:p>
    <w:p w14:paraId="783E23A8" w14:textId="5BE02A3C" w:rsidR="00BE2870" w:rsidRDefault="00A97E11" w:rsidP="00BE2870">
      <w:pPr>
        <w:pStyle w:val="ListParagraph"/>
        <w:numPr>
          <w:ilvl w:val="0"/>
          <w:numId w:val="91"/>
        </w:numPr>
        <w:spacing w:after="40" w:line="240" w:lineRule="auto"/>
        <w:rPr>
          <w:rFonts w:cstheme="minorHAnsi"/>
        </w:rPr>
      </w:pPr>
      <w:r>
        <w:rPr>
          <w:rFonts w:cstheme="minorHAnsi"/>
        </w:rPr>
        <w:t>(</w:t>
      </w:r>
      <w:r w:rsidR="00BE2870">
        <w:rPr>
          <w:rFonts w:cstheme="minorHAnsi"/>
        </w:rPr>
        <w:t>If the order of the document follows temporal format</w:t>
      </w:r>
      <w:r>
        <w:rPr>
          <w:rFonts w:cstheme="minorHAnsi"/>
        </w:rPr>
        <w:t>)</w:t>
      </w:r>
      <w:r w:rsidR="00BE2870">
        <w:rPr>
          <w:rFonts w:cstheme="minorHAnsi"/>
        </w:rPr>
        <w:t xml:space="preserve"> </w:t>
      </w:r>
      <w:r>
        <w:rPr>
          <w:rFonts w:cstheme="minorHAnsi"/>
        </w:rPr>
        <w:t>Time units such as days or years</w:t>
      </w:r>
    </w:p>
    <w:p w14:paraId="7E830F83" w14:textId="14A79094" w:rsidR="00BE2870" w:rsidRDefault="00BE2870" w:rsidP="00BE2870">
      <w:pPr>
        <w:pStyle w:val="ListParagraph"/>
        <w:numPr>
          <w:ilvl w:val="0"/>
          <w:numId w:val="91"/>
        </w:numPr>
        <w:spacing w:after="40" w:line="240" w:lineRule="auto"/>
        <w:rPr>
          <w:rFonts w:cstheme="minorHAnsi"/>
        </w:rPr>
      </w:pPr>
      <w:r>
        <w:rPr>
          <w:rFonts w:cstheme="minorHAnsi"/>
        </w:rPr>
        <w:t>Us</w:t>
      </w:r>
      <w:r w:rsidR="00A97E11">
        <w:rPr>
          <w:rFonts w:cstheme="minorHAnsi"/>
        </w:rPr>
        <w:t>ing</w:t>
      </w:r>
      <w:r>
        <w:rPr>
          <w:rFonts w:cstheme="minorHAnsi"/>
        </w:rPr>
        <w:t xml:space="preserve"> an acronym (a word formed from the first letters of a phrase or name)</w:t>
      </w:r>
    </w:p>
    <w:p w14:paraId="630098E9" w14:textId="77777777" w:rsidR="00BE2870" w:rsidRDefault="00BE2870" w:rsidP="00BE2870">
      <w:pPr>
        <w:spacing w:after="40" w:line="240" w:lineRule="auto"/>
        <w:rPr>
          <w:rFonts w:cstheme="minorHAnsi"/>
        </w:rPr>
      </w:pPr>
    </w:p>
    <w:p w14:paraId="6C63CF01" w14:textId="36B2C94B" w:rsidR="00BE2870" w:rsidRDefault="00242A85" w:rsidP="00BE2870">
      <w:pPr>
        <w:spacing w:after="40" w:line="240" w:lineRule="auto"/>
        <w:rPr>
          <w:rFonts w:cstheme="minorHAnsi"/>
        </w:rPr>
      </w:pPr>
      <w:r>
        <w:rPr>
          <w:rFonts w:cstheme="minorHAnsi"/>
        </w:rPr>
        <w:t>For concluding paragraphs, the author should:</w:t>
      </w:r>
    </w:p>
    <w:p w14:paraId="6CDA16DA" w14:textId="77777777" w:rsidR="00242A85" w:rsidRDefault="00242A85" w:rsidP="00BE2870">
      <w:pPr>
        <w:spacing w:after="40" w:line="240" w:lineRule="auto"/>
        <w:rPr>
          <w:rFonts w:cstheme="minorHAnsi"/>
        </w:rPr>
      </w:pPr>
    </w:p>
    <w:p w14:paraId="6438439E" w14:textId="7B62482B" w:rsidR="00242A85" w:rsidRPr="00242A85" w:rsidRDefault="00242A85" w:rsidP="00242A85">
      <w:pPr>
        <w:pStyle w:val="ListParagraph"/>
        <w:numPr>
          <w:ilvl w:val="0"/>
          <w:numId w:val="93"/>
        </w:numPr>
        <w:spacing w:after="40" w:line="240" w:lineRule="auto"/>
        <w:rPr>
          <w:rFonts w:cstheme="minorHAnsi"/>
        </w:rPr>
      </w:pPr>
      <w:r w:rsidRPr="00242A85">
        <w:rPr>
          <w:rFonts w:cstheme="minorHAnsi"/>
        </w:rPr>
        <w:t>Restate the main idea: Briefly rephrase the thesis statement or main argument</w:t>
      </w:r>
    </w:p>
    <w:p w14:paraId="5D86F41D" w14:textId="04778D21"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Summarize key points: Quickly review the main points made in the text</w:t>
      </w:r>
    </w:p>
    <w:p w14:paraId="1D4FF612" w14:textId="796DCB4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Emphasize significance: Highlight the importance or implications of the argument or findings</w:t>
      </w:r>
    </w:p>
    <w:p w14:paraId="1F9FDBD8" w14:textId="041C6E04"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Provide a final thought: Offer a concluding insight, call to action, or suggestion for future exploration</w:t>
      </w:r>
    </w:p>
    <w:p w14:paraId="253E036D" w14:textId="51B52F72" w:rsidR="00242A85" w:rsidRDefault="00242A85" w:rsidP="00242A85">
      <w:pPr>
        <w:pStyle w:val="ListParagraph"/>
        <w:numPr>
          <w:ilvl w:val="0"/>
          <w:numId w:val="92"/>
        </w:numPr>
        <w:spacing w:after="40" w:line="240" w:lineRule="auto"/>
        <w:rPr>
          <w:rFonts w:cstheme="minorHAnsi"/>
        </w:rPr>
      </w:pPr>
      <w:r w:rsidRPr="00242A85">
        <w:rPr>
          <w:rFonts w:cstheme="minorHAnsi"/>
        </w:rPr>
        <w:t>End with a strong statement: Leave the reader with something to think about or a lasting impression</w:t>
      </w:r>
    </w:p>
    <w:p w14:paraId="2190B940" w14:textId="77777777" w:rsidR="00242A85" w:rsidRDefault="00242A85" w:rsidP="00242A85">
      <w:pPr>
        <w:spacing w:after="40" w:line="240" w:lineRule="auto"/>
        <w:rPr>
          <w:rFonts w:cstheme="minorHAnsi"/>
        </w:rPr>
      </w:pPr>
    </w:p>
    <w:p w14:paraId="11C7E7E2" w14:textId="3A3BE21E" w:rsidR="001843BE" w:rsidRDefault="001843BE" w:rsidP="00242A85">
      <w:pPr>
        <w:spacing w:after="40" w:line="240" w:lineRule="auto"/>
        <w:rPr>
          <w:rFonts w:cstheme="minorHAnsi"/>
        </w:rPr>
      </w:pPr>
      <w:r>
        <w:rPr>
          <w:noProof/>
        </w:rPr>
        <w:lastRenderedPageBreak/>
        <w:drawing>
          <wp:inline distT="0" distB="0" distL="0" distR="0" wp14:anchorId="152C66A7" wp14:editId="3605F3AA">
            <wp:extent cx="5255895" cy="6496050"/>
            <wp:effectExtent l="19050" t="19050" r="20955" b="19050"/>
            <wp:docPr id="181201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6496050"/>
                    </a:xfrm>
                    <a:prstGeom prst="rect">
                      <a:avLst/>
                    </a:prstGeom>
                    <a:noFill/>
                    <a:ln>
                      <a:solidFill>
                        <a:schemeClr val="tx1"/>
                      </a:solidFill>
                    </a:ln>
                  </pic:spPr>
                </pic:pic>
              </a:graphicData>
            </a:graphic>
          </wp:inline>
        </w:drawing>
      </w:r>
    </w:p>
    <w:p w14:paraId="0D709059" w14:textId="77777777" w:rsidR="001843BE" w:rsidRDefault="001843BE" w:rsidP="00242A85">
      <w:pPr>
        <w:spacing w:after="40" w:line="240" w:lineRule="auto"/>
        <w:rPr>
          <w:rFonts w:cstheme="minorHAnsi"/>
        </w:rPr>
      </w:pPr>
    </w:p>
    <w:p w14:paraId="18EC39D6" w14:textId="77777777" w:rsidR="00A7757B" w:rsidRDefault="00A7757B" w:rsidP="00A7757B">
      <w:pPr>
        <w:spacing w:after="40" w:line="240" w:lineRule="auto"/>
        <w:rPr>
          <w:rFonts w:cstheme="minorHAnsi"/>
        </w:rPr>
      </w:pPr>
    </w:p>
    <w:p w14:paraId="22129AC1" w14:textId="77777777" w:rsidR="00A7757B" w:rsidRDefault="00A7757B" w:rsidP="00A7757B">
      <w:pPr>
        <w:spacing w:after="40" w:line="240" w:lineRule="auto"/>
        <w:rPr>
          <w:rFonts w:cstheme="minorHAnsi"/>
        </w:rPr>
      </w:pPr>
    </w:p>
    <w:p w14:paraId="0B6805AA" w14:textId="77777777" w:rsidR="00A7757B" w:rsidRDefault="00A7757B" w:rsidP="00A7757B">
      <w:pPr>
        <w:spacing w:after="40" w:line="240" w:lineRule="auto"/>
        <w:rPr>
          <w:rFonts w:cstheme="minorHAnsi"/>
        </w:rPr>
      </w:pPr>
    </w:p>
    <w:p w14:paraId="20E4B41B" w14:textId="77777777" w:rsidR="00A7757B" w:rsidRDefault="00A7757B" w:rsidP="00A7757B">
      <w:pPr>
        <w:spacing w:after="40" w:line="240" w:lineRule="auto"/>
        <w:rPr>
          <w:rFonts w:cstheme="minorHAnsi"/>
        </w:rPr>
      </w:pPr>
    </w:p>
    <w:p w14:paraId="668EE715" w14:textId="77777777" w:rsidR="00A7757B" w:rsidRDefault="00A7757B" w:rsidP="00A7757B">
      <w:pPr>
        <w:spacing w:after="40" w:line="240" w:lineRule="auto"/>
        <w:rPr>
          <w:rFonts w:cstheme="minorHAnsi"/>
        </w:rPr>
      </w:pPr>
    </w:p>
    <w:p w14:paraId="48CA59A9" w14:textId="00DE2DC7" w:rsidR="00A7757B" w:rsidRPr="00A7757B" w:rsidRDefault="00A7757B" w:rsidP="00A7757B">
      <w:pPr>
        <w:spacing w:after="40" w:line="240" w:lineRule="auto"/>
        <w:rPr>
          <w:rFonts w:cstheme="minorHAnsi"/>
        </w:rPr>
      </w:pPr>
      <w:r w:rsidRPr="00A7757B">
        <w:rPr>
          <w:rFonts w:cstheme="minorHAnsi"/>
        </w:rPr>
        <w:lastRenderedPageBreak/>
        <w:t>Tell a story, draw a moral. Or, ask a question, and give an answer. This format draws the listener directly into conversation. It is simplest because it most nearly imitates casual speech. You begin with a tale or a problem, and then unravel it.</w:t>
      </w:r>
    </w:p>
    <w:p w14:paraId="15DE78F2" w14:textId="77777777" w:rsidR="00A7757B" w:rsidRPr="00A7757B" w:rsidRDefault="00A7757B" w:rsidP="00A7757B">
      <w:pPr>
        <w:spacing w:after="40" w:line="240" w:lineRule="auto"/>
        <w:rPr>
          <w:rFonts w:cstheme="minorHAnsi"/>
        </w:rPr>
      </w:pPr>
    </w:p>
    <w:p w14:paraId="4860D375" w14:textId="11831C95" w:rsidR="001843BE" w:rsidRDefault="00A7757B" w:rsidP="00A7757B">
      <w:pPr>
        <w:spacing w:after="40" w:line="240" w:lineRule="auto"/>
        <w:rPr>
          <w:rFonts w:cstheme="minorHAnsi"/>
        </w:rPr>
      </w:pPr>
      <w:r>
        <w:rPr>
          <w:noProof/>
        </w:rPr>
        <w:drawing>
          <wp:inline distT="0" distB="0" distL="0" distR="0" wp14:anchorId="737D6CF3" wp14:editId="1714BC29">
            <wp:extent cx="4492625" cy="1939925"/>
            <wp:effectExtent l="0" t="0" r="3175" b="3175"/>
            <wp:docPr id="76258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2625" cy="1939925"/>
                    </a:xfrm>
                    <a:prstGeom prst="rect">
                      <a:avLst/>
                    </a:prstGeom>
                    <a:noFill/>
                    <a:ln>
                      <a:noFill/>
                    </a:ln>
                  </pic:spPr>
                </pic:pic>
              </a:graphicData>
            </a:graphic>
          </wp:inline>
        </w:drawing>
      </w:r>
    </w:p>
    <w:p w14:paraId="45E36498" w14:textId="77777777" w:rsidR="00F83B66" w:rsidRDefault="00F83B66" w:rsidP="00A7757B">
      <w:pPr>
        <w:spacing w:after="40" w:line="240" w:lineRule="auto"/>
        <w:rPr>
          <w:rFonts w:cstheme="minorHAnsi"/>
        </w:rPr>
      </w:pPr>
    </w:p>
    <w:p w14:paraId="1BEB21A5" w14:textId="2FB93300" w:rsidR="00F83B66" w:rsidRPr="008321BA" w:rsidRDefault="00F83B66" w:rsidP="00A7757B">
      <w:pPr>
        <w:spacing w:after="40" w:line="240" w:lineRule="auto"/>
        <w:rPr>
          <w:rFonts w:cstheme="minorHAnsi"/>
        </w:rPr>
      </w:pPr>
      <w:r w:rsidRPr="008321BA">
        <w:rPr>
          <w:rFonts w:cstheme="minorHAnsi"/>
        </w:rPr>
        <w:t>The four virtues of scholastic disputation are:</w:t>
      </w:r>
    </w:p>
    <w:p w14:paraId="4EC450F6"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Obstinacy: This refers to the ability to withstand opposing arguments and maintain one's position in the face of adversity.</w:t>
      </w:r>
    </w:p>
    <w:p w14:paraId="5C62C21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Calliditas: This refers to the ability to use clever and subtle arguments to defend one's position.</w:t>
      </w:r>
    </w:p>
    <w:p w14:paraId="53BD96B8"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Sollertia: This refers to the ability to quickly think of arguments and respond to opposing views.</w:t>
      </w:r>
    </w:p>
    <w:p w14:paraId="2B4BF5E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Veementia: This refers to the ability to argue with great passion and conviction.</w:t>
      </w:r>
    </w:p>
    <w:p w14:paraId="1607EFC4" w14:textId="77777777" w:rsidR="00F83B66" w:rsidRDefault="00F83B66" w:rsidP="00F83B66">
      <w:pPr>
        <w:spacing w:after="40" w:line="240" w:lineRule="auto"/>
        <w:rPr>
          <w:rFonts w:cstheme="minorHAnsi"/>
        </w:rPr>
      </w:pPr>
    </w:p>
    <w:p w14:paraId="0EA31C58" w14:textId="5FC93A12" w:rsidR="00F83B66" w:rsidRDefault="00AC187A" w:rsidP="00F83B66">
      <w:pPr>
        <w:spacing w:after="40" w:line="240" w:lineRule="auto"/>
        <w:rPr>
          <w:rFonts w:cstheme="minorHAnsi"/>
        </w:rPr>
      </w:pPr>
      <w:r w:rsidRPr="00AC187A">
        <w:rPr>
          <w:rFonts w:cstheme="minorHAnsi"/>
        </w:rPr>
        <w:t>Literary figures, also known as rhetorical devices or figures of speech, are techniques used in writing and speech to convey meaning, create tone, and persuade audiences. They are used to add depth, complexity, and style to language, making it more engaging, memorable, and effective.</w:t>
      </w:r>
      <w:r>
        <w:rPr>
          <w:rFonts w:cstheme="minorHAnsi"/>
        </w:rPr>
        <w:t xml:space="preserve"> Some are listed below:</w:t>
      </w:r>
    </w:p>
    <w:p w14:paraId="4A6C4499" w14:textId="2742B6EF" w:rsidR="00AC187A" w:rsidRDefault="00AC187A" w:rsidP="00F83B66">
      <w:pPr>
        <w:spacing w:after="40" w:line="240" w:lineRule="auto"/>
        <w:rPr>
          <w:rFonts w:cstheme="minorHAnsi"/>
        </w:rPr>
      </w:pPr>
      <w:r>
        <w:rPr>
          <w:noProof/>
        </w:rPr>
        <w:drawing>
          <wp:inline distT="0" distB="0" distL="0" distR="0" wp14:anchorId="68AA22BA" wp14:editId="713206FB">
            <wp:extent cx="5454650" cy="2822575"/>
            <wp:effectExtent l="0" t="0" r="0" b="0"/>
            <wp:docPr id="161563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4650" cy="2822575"/>
                    </a:xfrm>
                    <a:prstGeom prst="rect">
                      <a:avLst/>
                    </a:prstGeom>
                    <a:noFill/>
                    <a:ln>
                      <a:noFill/>
                    </a:ln>
                  </pic:spPr>
                </pic:pic>
              </a:graphicData>
            </a:graphic>
          </wp:inline>
        </w:drawing>
      </w:r>
    </w:p>
    <w:p w14:paraId="0E3A2833" w14:textId="77777777" w:rsidR="00AC187A" w:rsidRDefault="00AC187A" w:rsidP="00F83B66">
      <w:pPr>
        <w:spacing w:after="40" w:line="240" w:lineRule="auto"/>
        <w:rPr>
          <w:rFonts w:cstheme="minorHAnsi"/>
        </w:rPr>
      </w:pPr>
    </w:p>
    <w:p w14:paraId="68A42431" w14:textId="77777777" w:rsidR="00AC187A" w:rsidRDefault="00AC187A" w:rsidP="00F83B66">
      <w:pPr>
        <w:spacing w:after="40" w:line="240" w:lineRule="auto"/>
        <w:rPr>
          <w:rFonts w:cstheme="minorHAnsi"/>
        </w:rPr>
      </w:pPr>
    </w:p>
    <w:p w14:paraId="5C4638D2" w14:textId="77777777" w:rsidR="00B4324C" w:rsidRPr="00B4324C" w:rsidRDefault="00B4324C" w:rsidP="00B4324C">
      <w:pPr>
        <w:spacing w:after="40" w:line="240" w:lineRule="auto"/>
        <w:rPr>
          <w:rFonts w:cstheme="minorHAnsi"/>
        </w:rPr>
      </w:pPr>
      <w:r w:rsidRPr="00B4324C">
        <w:rPr>
          <w:rFonts w:cstheme="minorHAnsi"/>
        </w:rPr>
        <w:lastRenderedPageBreak/>
        <w:t>Sometimes people think that informal speeches don’t require preparation. That is a mistake. In fact, they often require more work. The less time you have to make your point, the more precise you need to be. In light of this, bring notes at first. Silly and entertaining talks benefit from this discipline as much as do formal presentations.</w:t>
      </w:r>
    </w:p>
    <w:p w14:paraId="0CFEA75C" w14:textId="77777777" w:rsidR="00B4324C" w:rsidRPr="00B4324C" w:rsidRDefault="00B4324C" w:rsidP="00B4324C">
      <w:pPr>
        <w:spacing w:after="40" w:line="240" w:lineRule="auto"/>
        <w:rPr>
          <w:rFonts w:cstheme="minorHAnsi"/>
        </w:rPr>
      </w:pPr>
    </w:p>
    <w:p w14:paraId="0677621F" w14:textId="254F52DB" w:rsidR="00B4324C" w:rsidRDefault="00B4324C" w:rsidP="00B4324C">
      <w:pPr>
        <w:spacing w:after="40" w:line="240" w:lineRule="auto"/>
        <w:rPr>
          <w:rFonts w:cstheme="minorHAnsi"/>
        </w:rPr>
      </w:pPr>
      <w:r w:rsidRPr="00B4324C">
        <w:rPr>
          <w:rFonts w:cstheme="minorHAnsi"/>
        </w:rPr>
        <w:t>Before you arrive</w:t>
      </w:r>
      <w:r>
        <w:rPr>
          <w:rFonts w:cstheme="minorHAnsi"/>
        </w:rPr>
        <w:t xml:space="preserve"> for a speech, or begin writing</w:t>
      </w:r>
      <w:r w:rsidRPr="00B4324C">
        <w:rPr>
          <w:rFonts w:cstheme="minorHAnsi"/>
        </w:rPr>
        <w:t xml:space="preserve">, clarify your disposition. You can do this by reviewing a few basic questions. </w:t>
      </w:r>
    </w:p>
    <w:p w14:paraId="58E6CAF8" w14:textId="77777777" w:rsidR="00B4324C" w:rsidRDefault="00B4324C" w:rsidP="00B4324C">
      <w:pPr>
        <w:spacing w:after="40" w:line="240" w:lineRule="auto"/>
        <w:rPr>
          <w:rFonts w:cstheme="minorHAnsi"/>
        </w:rPr>
      </w:pPr>
    </w:p>
    <w:p w14:paraId="1961D19F" w14:textId="77777777" w:rsidR="00B4324C" w:rsidRDefault="00B4324C" w:rsidP="00B4324C">
      <w:pPr>
        <w:pStyle w:val="ListParagraph"/>
        <w:numPr>
          <w:ilvl w:val="0"/>
          <w:numId w:val="95"/>
        </w:numPr>
        <w:spacing w:after="40" w:line="240" w:lineRule="auto"/>
        <w:rPr>
          <w:rFonts w:cstheme="minorHAnsi"/>
        </w:rPr>
      </w:pPr>
      <w:r w:rsidRPr="00B4324C">
        <w:rPr>
          <w:rFonts w:cstheme="minorHAnsi"/>
        </w:rPr>
        <w:t xml:space="preserve">What do you wish to accomplish? </w:t>
      </w:r>
    </w:p>
    <w:p w14:paraId="4E98CDE5" w14:textId="4995F842" w:rsidR="00B4324C" w:rsidRPr="00B4324C" w:rsidRDefault="00B4324C" w:rsidP="00B4324C">
      <w:pPr>
        <w:pStyle w:val="ListParagraph"/>
        <w:numPr>
          <w:ilvl w:val="0"/>
          <w:numId w:val="95"/>
        </w:numPr>
        <w:spacing w:after="40" w:line="240" w:lineRule="auto"/>
        <w:rPr>
          <w:rFonts w:cstheme="minorHAnsi"/>
        </w:rPr>
      </w:pPr>
      <w:r w:rsidRPr="00B4324C">
        <w:rPr>
          <w:rFonts w:cstheme="minorHAnsi"/>
        </w:rPr>
        <w:t>Do you wish to teach (what?), please (how?), move (where?)?</w:t>
      </w:r>
    </w:p>
    <w:p w14:paraId="24B3F090" w14:textId="01C6E9AF" w:rsidR="00AC187A" w:rsidRPr="00F83B66" w:rsidRDefault="00AC187A" w:rsidP="00B4324C">
      <w:pPr>
        <w:spacing w:after="40" w:line="240" w:lineRule="auto"/>
        <w:rPr>
          <w:rFonts w:cstheme="minorHAnsi"/>
        </w:rPr>
      </w:pPr>
    </w:p>
    <w:sectPr w:rsidR="00AC187A" w:rsidRPr="00F83B66" w:rsidSect="008E7826">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EDE07" w14:textId="77777777" w:rsidR="008E7826" w:rsidRDefault="008E7826" w:rsidP="008C2693">
      <w:pPr>
        <w:spacing w:after="0" w:line="240" w:lineRule="auto"/>
      </w:pPr>
      <w:r>
        <w:separator/>
      </w:r>
    </w:p>
  </w:endnote>
  <w:endnote w:type="continuationSeparator" w:id="0">
    <w:p w14:paraId="1BD8F48E" w14:textId="77777777" w:rsidR="008E7826" w:rsidRDefault="008E7826"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ar(--font-family-sego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D8B60" w14:textId="77777777" w:rsidR="008E7826" w:rsidRDefault="008E7826" w:rsidP="008C2693">
      <w:pPr>
        <w:spacing w:after="0" w:line="240" w:lineRule="auto"/>
      </w:pPr>
      <w:r>
        <w:separator/>
      </w:r>
    </w:p>
  </w:footnote>
  <w:footnote w:type="continuationSeparator" w:id="0">
    <w:p w14:paraId="2C9D7EE3" w14:textId="77777777" w:rsidR="008E7826" w:rsidRDefault="008E7826"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383"/>
    <w:multiLevelType w:val="hybridMultilevel"/>
    <w:tmpl w:val="BCF8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1664"/>
    <w:multiLevelType w:val="hybridMultilevel"/>
    <w:tmpl w:val="4DF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088"/>
    <w:multiLevelType w:val="multilevel"/>
    <w:tmpl w:val="18D8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36930"/>
    <w:multiLevelType w:val="hybridMultilevel"/>
    <w:tmpl w:val="ED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91CD4"/>
    <w:multiLevelType w:val="hybridMultilevel"/>
    <w:tmpl w:val="58E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24A65"/>
    <w:multiLevelType w:val="hybridMultilevel"/>
    <w:tmpl w:val="F78A2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E519E"/>
    <w:multiLevelType w:val="hybridMultilevel"/>
    <w:tmpl w:val="DF4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A261B1"/>
    <w:multiLevelType w:val="hybridMultilevel"/>
    <w:tmpl w:val="04E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97657"/>
    <w:multiLevelType w:val="hybridMultilevel"/>
    <w:tmpl w:val="AB62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592B75"/>
    <w:multiLevelType w:val="hybridMultilevel"/>
    <w:tmpl w:val="A3E4E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6BE3F22"/>
    <w:multiLevelType w:val="hybridMultilevel"/>
    <w:tmpl w:val="55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F71C1"/>
    <w:multiLevelType w:val="hybridMultilevel"/>
    <w:tmpl w:val="898A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0"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95139A"/>
    <w:multiLevelType w:val="multilevel"/>
    <w:tmpl w:val="642E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48174A"/>
    <w:multiLevelType w:val="hybridMultilevel"/>
    <w:tmpl w:val="243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8201B4"/>
    <w:multiLevelType w:val="hybridMultilevel"/>
    <w:tmpl w:val="6C0201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745E9E"/>
    <w:multiLevelType w:val="hybridMultilevel"/>
    <w:tmpl w:val="BAA4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F15EDD"/>
    <w:multiLevelType w:val="hybridMultilevel"/>
    <w:tmpl w:val="1A5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6E79F8"/>
    <w:multiLevelType w:val="hybridMultilevel"/>
    <w:tmpl w:val="B894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2E376B"/>
    <w:multiLevelType w:val="hybridMultilevel"/>
    <w:tmpl w:val="B894A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05216C"/>
    <w:multiLevelType w:val="hybridMultilevel"/>
    <w:tmpl w:val="C5F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925028"/>
    <w:multiLevelType w:val="hybridMultilevel"/>
    <w:tmpl w:val="8F9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F63847"/>
    <w:multiLevelType w:val="hybridMultilevel"/>
    <w:tmpl w:val="BFC6AC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280063">
    <w:abstractNumId w:val="57"/>
  </w:num>
  <w:num w:numId="2" w16cid:durableId="1301838537">
    <w:abstractNumId w:val="53"/>
  </w:num>
  <w:num w:numId="3" w16cid:durableId="1380933642">
    <w:abstractNumId w:val="37"/>
  </w:num>
  <w:num w:numId="4" w16cid:durableId="667906979">
    <w:abstractNumId w:val="15"/>
  </w:num>
  <w:num w:numId="5" w16cid:durableId="889808993">
    <w:abstractNumId w:val="43"/>
  </w:num>
  <w:num w:numId="6" w16cid:durableId="1501971492">
    <w:abstractNumId w:val="71"/>
  </w:num>
  <w:num w:numId="7" w16cid:durableId="747505663">
    <w:abstractNumId w:val="81"/>
  </w:num>
  <w:num w:numId="8" w16cid:durableId="1395081875">
    <w:abstractNumId w:val="67"/>
  </w:num>
  <w:num w:numId="9" w16cid:durableId="2039427541">
    <w:abstractNumId w:val="12"/>
  </w:num>
  <w:num w:numId="10" w16cid:durableId="1876694735">
    <w:abstractNumId w:val="42"/>
  </w:num>
  <w:num w:numId="11" w16cid:durableId="235172694">
    <w:abstractNumId w:val="83"/>
  </w:num>
  <w:num w:numId="12" w16cid:durableId="1454014442">
    <w:abstractNumId w:val="91"/>
  </w:num>
  <w:num w:numId="13" w16cid:durableId="1627849189">
    <w:abstractNumId w:val="62"/>
  </w:num>
  <w:num w:numId="14" w16cid:durableId="610238166">
    <w:abstractNumId w:val="28"/>
  </w:num>
  <w:num w:numId="15" w16cid:durableId="1524056294">
    <w:abstractNumId w:val="86"/>
  </w:num>
  <w:num w:numId="16" w16cid:durableId="720055837">
    <w:abstractNumId w:val="51"/>
  </w:num>
  <w:num w:numId="17" w16cid:durableId="660352212">
    <w:abstractNumId w:val="92"/>
  </w:num>
  <w:num w:numId="18" w16cid:durableId="1920796731">
    <w:abstractNumId w:val="78"/>
  </w:num>
  <w:num w:numId="19" w16cid:durableId="1607693230">
    <w:abstractNumId w:val="50"/>
  </w:num>
  <w:num w:numId="20" w16cid:durableId="1370764250">
    <w:abstractNumId w:val="2"/>
  </w:num>
  <w:num w:numId="21" w16cid:durableId="2075616340">
    <w:abstractNumId w:val="54"/>
  </w:num>
  <w:num w:numId="22" w16cid:durableId="1638220349">
    <w:abstractNumId w:val="87"/>
  </w:num>
  <w:num w:numId="23" w16cid:durableId="1055812748">
    <w:abstractNumId w:val="22"/>
  </w:num>
  <w:num w:numId="24" w16cid:durableId="639310741">
    <w:abstractNumId w:val="73"/>
  </w:num>
  <w:num w:numId="25" w16cid:durableId="981010059">
    <w:abstractNumId w:val="47"/>
  </w:num>
  <w:num w:numId="26" w16cid:durableId="2005552156">
    <w:abstractNumId w:val="31"/>
  </w:num>
  <w:num w:numId="27" w16cid:durableId="1127505085">
    <w:abstractNumId w:val="25"/>
  </w:num>
  <w:num w:numId="28" w16cid:durableId="911046028">
    <w:abstractNumId w:val="65"/>
  </w:num>
  <w:num w:numId="29" w16cid:durableId="1730763308">
    <w:abstractNumId w:val="69"/>
  </w:num>
  <w:num w:numId="30" w16cid:durableId="1036391911">
    <w:abstractNumId w:val="77"/>
  </w:num>
  <w:num w:numId="31" w16cid:durableId="1248153567">
    <w:abstractNumId w:val="64"/>
  </w:num>
  <w:num w:numId="32" w16cid:durableId="1401102322">
    <w:abstractNumId w:val="46"/>
  </w:num>
  <w:num w:numId="33" w16cid:durableId="312099717">
    <w:abstractNumId w:val="94"/>
  </w:num>
  <w:num w:numId="34" w16cid:durableId="2078899635">
    <w:abstractNumId w:val="8"/>
  </w:num>
  <w:num w:numId="35" w16cid:durableId="1672610177">
    <w:abstractNumId w:val="72"/>
  </w:num>
  <w:num w:numId="36" w16cid:durableId="382482530">
    <w:abstractNumId w:val="34"/>
  </w:num>
  <w:num w:numId="37" w16cid:durableId="460146940">
    <w:abstractNumId w:val="36"/>
  </w:num>
  <w:num w:numId="38" w16cid:durableId="1687169530">
    <w:abstractNumId w:val="16"/>
  </w:num>
  <w:num w:numId="39" w16cid:durableId="1062291727">
    <w:abstractNumId w:val="89"/>
  </w:num>
  <w:num w:numId="40" w16cid:durableId="214436163">
    <w:abstractNumId w:val="7"/>
  </w:num>
  <w:num w:numId="41" w16cid:durableId="2028360077">
    <w:abstractNumId w:val="88"/>
  </w:num>
  <w:num w:numId="42" w16cid:durableId="1617637102">
    <w:abstractNumId w:val="61"/>
  </w:num>
  <w:num w:numId="43" w16cid:durableId="1797940720">
    <w:abstractNumId w:val="9"/>
  </w:num>
  <w:num w:numId="44" w16cid:durableId="1689989912">
    <w:abstractNumId w:val="74"/>
  </w:num>
  <w:num w:numId="45" w16cid:durableId="1868635853">
    <w:abstractNumId w:val="33"/>
  </w:num>
  <w:num w:numId="46" w16cid:durableId="1921020865">
    <w:abstractNumId w:val="19"/>
  </w:num>
  <w:num w:numId="47" w16cid:durableId="1357735996">
    <w:abstractNumId w:val="39"/>
  </w:num>
  <w:num w:numId="48" w16cid:durableId="983391011">
    <w:abstractNumId w:val="27"/>
  </w:num>
  <w:num w:numId="49" w16cid:durableId="1400398716">
    <w:abstractNumId w:val="30"/>
  </w:num>
  <w:num w:numId="50" w16cid:durableId="1832865788">
    <w:abstractNumId w:val="48"/>
  </w:num>
  <w:num w:numId="51" w16cid:durableId="1551260883">
    <w:abstractNumId w:val="75"/>
  </w:num>
  <w:num w:numId="52" w16cid:durableId="1941646899">
    <w:abstractNumId w:val="32"/>
  </w:num>
  <w:num w:numId="53" w16cid:durableId="1543786322">
    <w:abstractNumId w:val="44"/>
  </w:num>
  <w:num w:numId="54" w16cid:durableId="1807888866">
    <w:abstractNumId w:val="82"/>
  </w:num>
  <w:num w:numId="55" w16cid:durableId="980884616">
    <w:abstractNumId w:val="66"/>
  </w:num>
  <w:num w:numId="56" w16cid:durableId="188613315">
    <w:abstractNumId w:val="45"/>
  </w:num>
  <w:num w:numId="57" w16cid:durableId="1208446959">
    <w:abstractNumId w:val="79"/>
  </w:num>
  <w:num w:numId="58" w16cid:durableId="797265398">
    <w:abstractNumId w:val="13"/>
  </w:num>
  <w:num w:numId="59" w16cid:durableId="777142527">
    <w:abstractNumId w:val="35"/>
  </w:num>
  <w:num w:numId="60" w16cid:durableId="1278415273">
    <w:abstractNumId w:val="49"/>
  </w:num>
  <w:num w:numId="61" w16cid:durableId="2001470273">
    <w:abstractNumId w:val="38"/>
  </w:num>
  <w:num w:numId="62" w16cid:durableId="635989315">
    <w:abstractNumId w:val="24"/>
  </w:num>
  <w:num w:numId="63" w16cid:durableId="1128281007">
    <w:abstractNumId w:val="85"/>
  </w:num>
  <w:num w:numId="64" w16cid:durableId="293217870">
    <w:abstractNumId w:val="68"/>
  </w:num>
  <w:num w:numId="65" w16cid:durableId="1396199481">
    <w:abstractNumId w:val="80"/>
  </w:num>
  <w:num w:numId="66" w16cid:durableId="1768427093">
    <w:abstractNumId w:val="95"/>
  </w:num>
  <w:num w:numId="67" w16cid:durableId="827549842">
    <w:abstractNumId w:val="84"/>
  </w:num>
  <w:num w:numId="68" w16cid:durableId="47581808">
    <w:abstractNumId w:val="4"/>
  </w:num>
  <w:num w:numId="69" w16cid:durableId="2134251698">
    <w:abstractNumId w:val="26"/>
  </w:num>
  <w:num w:numId="70" w16cid:durableId="736827724">
    <w:abstractNumId w:val="29"/>
  </w:num>
  <w:num w:numId="71" w16cid:durableId="467362323">
    <w:abstractNumId w:val="55"/>
  </w:num>
  <w:num w:numId="72" w16cid:durableId="2145393683">
    <w:abstractNumId w:val="56"/>
  </w:num>
  <w:num w:numId="73" w16cid:durableId="1875074200">
    <w:abstractNumId w:val="10"/>
  </w:num>
  <w:num w:numId="74" w16cid:durableId="309990010">
    <w:abstractNumId w:val="17"/>
  </w:num>
  <w:num w:numId="75" w16cid:durableId="1864057053">
    <w:abstractNumId w:val="40"/>
  </w:num>
  <w:num w:numId="76" w16cid:durableId="690179618">
    <w:abstractNumId w:val="60"/>
  </w:num>
  <w:num w:numId="77" w16cid:durableId="1188107608">
    <w:abstractNumId w:val="90"/>
  </w:num>
  <w:num w:numId="78" w16cid:durableId="2018577866">
    <w:abstractNumId w:val="41"/>
  </w:num>
  <w:num w:numId="79" w16cid:durableId="1659067021">
    <w:abstractNumId w:val="23"/>
  </w:num>
  <w:num w:numId="80" w16cid:durableId="1083794347">
    <w:abstractNumId w:val="11"/>
  </w:num>
  <w:num w:numId="81" w16cid:durableId="234054193">
    <w:abstractNumId w:val="52"/>
  </w:num>
  <w:num w:numId="82" w16cid:durableId="254824084">
    <w:abstractNumId w:val="3"/>
  </w:num>
  <w:num w:numId="83" w16cid:durableId="1018503303">
    <w:abstractNumId w:val="20"/>
  </w:num>
  <w:num w:numId="84" w16cid:durableId="1933082440">
    <w:abstractNumId w:val="59"/>
  </w:num>
  <w:num w:numId="85" w16cid:durableId="646327542">
    <w:abstractNumId w:val="5"/>
  </w:num>
  <w:num w:numId="86" w16cid:durableId="1691881856">
    <w:abstractNumId w:val="0"/>
  </w:num>
  <w:num w:numId="87" w16cid:durableId="1999528128">
    <w:abstractNumId w:val="93"/>
  </w:num>
  <w:num w:numId="88" w16cid:durableId="887228096">
    <w:abstractNumId w:val="18"/>
  </w:num>
  <w:num w:numId="89" w16cid:durableId="1479109761">
    <w:abstractNumId w:val="76"/>
  </w:num>
  <w:num w:numId="90" w16cid:durableId="401953717">
    <w:abstractNumId w:val="14"/>
  </w:num>
  <w:num w:numId="91" w16cid:durableId="1938707898">
    <w:abstractNumId w:val="6"/>
  </w:num>
  <w:num w:numId="92" w16cid:durableId="1132747866">
    <w:abstractNumId w:val="58"/>
  </w:num>
  <w:num w:numId="93" w16cid:durableId="252906097">
    <w:abstractNumId w:val="63"/>
  </w:num>
  <w:num w:numId="94" w16cid:durableId="1315641663">
    <w:abstractNumId w:val="70"/>
  </w:num>
  <w:num w:numId="95" w16cid:durableId="2132701231">
    <w:abstractNumId w:val="1"/>
  </w:num>
  <w:num w:numId="96" w16cid:durableId="19798751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16A34"/>
    <w:rsid w:val="00027486"/>
    <w:rsid w:val="00032124"/>
    <w:rsid w:val="00033F77"/>
    <w:rsid w:val="00037433"/>
    <w:rsid w:val="000551B3"/>
    <w:rsid w:val="0005543F"/>
    <w:rsid w:val="00056879"/>
    <w:rsid w:val="00067E50"/>
    <w:rsid w:val="00070BCA"/>
    <w:rsid w:val="000804ED"/>
    <w:rsid w:val="000823C1"/>
    <w:rsid w:val="00094A3D"/>
    <w:rsid w:val="000962D2"/>
    <w:rsid w:val="00096B62"/>
    <w:rsid w:val="00096F03"/>
    <w:rsid w:val="000A7B22"/>
    <w:rsid w:val="000B45BF"/>
    <w:rsid w:val="000C0DAE"/>
    <w:rsid w:val="000C19BE"/>
    <w:rsid w:val="000D3684"/>
    <w:rsid w:val="000D6D87"/>
    <w:rsid w:val="000E32B6"/>
    <w:rsid w:val="000E5D80"/>
    <w:rsid w:val="000F386C"/>
    <w:rsid w:val="00114AF5"/>
    <w:rsid w:val="00134ACE"/>
    <w:rsid w:val="00141B1C"/>
    <w:rsid w:val="0015115A"/>
    <w:rsid w:val="00162278"/>
    <w:rsid w:val="00163BCB"/>
    <w:rsid w:val="00167495"/>
    <w:rsid w:val="001766B4"/>
    <w:rsid w:val="001843BE"/>
    <w:rsid w:val="00193F91"/>
    <w:rsid w:val="00196B2C"/>
    <w:rsid w:val="001A30DC"/>
    <w:rsid w:val="001A3A0A"/>
    <w:rsid w:val="001B4609"/>
    <w:rsid w:val="001B746B"/>
    <w:rsid w:val="001C5DEC"/>
    <w:rsid w:val="001D4EBD"/>
    <w:rsid w:val="001D70FE"/>
    <w:rsid w:val="001E2B7A"/>
    <w:rsid w:val="001E4F53"/>
    <w:rsid w:val="001E58C3"/>
    <w:rsid w:val="001E7AC5"/>
    <w:rsid w:val="001F6560"/>
    <w:rsid w:val="00200637"/>
    <w:rsid w:val="002027BC"/>
    <w:rsid w:val="00215BC1"/>
    <w:rsid w:val="00216113"/>
    <w:rsid w:val="002201F3"/>
    <w:rsid w:val="00220C69"/>
    <w:rsid w:val="002315D0"/>
    <w:rsid w:val="00242A85"/>
    <w:rsid w:val="002458E2"/>
    <w:rsid w:val="00246C89"/>
    <w:rsid w:val="00247F22"/>
    <w:rsid w:val="002547F8"/>
    <w:rsid w:val="00272BFA"/>
    <w:rsid w:val="00275F01"/>
    <w:rsid w:val="002778F7"/>
    <w:rsid w:val="002806DD"/>
    <w:rsid w:val="00294828"/>
    <w:rsid w:val="002953D3"/>
    <w:rsid w:val="002A2123"/>
    <w:rsid w:val="002B12C2"/>
    <w:rsid w:val="002B253D"/>
    <w:rsid w:val="002C565A"/>
    <w:rsid w:val="002D1232"/>
    <w:rsid w:val="002D2674"/>
    <w:rsid w:val="002E29CE"/>
    <w:rsid w:val="002E7CB2"/>
    <w:rsid w:val="002F0C06"/>
    <w:rsid w:val="002F3EB4"/>
    <w:rsid w:val="003007E0"/>
    <w:rsid w:val="0030475A"/>
    <w:rsid w:val="003063A2"/>
    <w:rsid w:val="0032119C"/>
    <w:rsid w:val="003255DC"/>
    <w:rsid w:val="00337638"/>
    <w:rsid w:val="00346147"/>
    <w:rsid w:val="00356015"/>
    <w:rsid w:val="00370D52"/>
    <w:rsid w:val="0038146E"/>
    <w:rsid w:val="00382FFD"/>
    <w:rsid w:val="0039133E"/>
    <w:rsid w:val="003920F2"/>
    <w:rsid w:val="003B1902"/>
    <w:rsid w:val="003B26CA"/>
    <w:rsid w:val="003B606A"/>
    <w:rsid w:val="003D0FBD"/>
    <w:rsid w:val="003D54C5"/>
    <w:rsid w:val="003D7D77"/>
    <w:rsid w:val="003E15F9"/>
    <w:rsid w:val="003E31CF"/>
    <w:rsid w:val="003F1088"/>
    <w:rsid w:val="003F5257"/>
    <w:rsid w:val="003F5ACF"/>
    <w:rsid w:val="00416113"/>
    <w:rsid w:val="004162D6"/>
    <w:rsid w:val="00417C24"/>
    <w:rsid w:val="00425DDB"/>
    <w:rsid w:val="0042757F"/>
    <w:rsid w:val="00437CD8"/>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515D"/>
    <w:rsid w:val="004C6A69"/>
    <w:rsid w:val="004D2AB6"/>
    <w:rsid w:val="004F6ECA"/>
    <w:rsid w:val="005165EB"/>
    <w:rsid w:val="005224A3"/>
    <w:rsid w:val="00525E26"/>
    <w:rsid w:val="00530BB1"/>
    <w:rsid w:val="00532A11"/>
    <w:rsid w:val="00540CF7"/>
    <w:rsid w:val="00541A6F"/>
    <w:rsid w:val="005637D7"/>
    <w:rsid w:val="00563902"/>
    <w:rsid w:val="005650C4"/>
    <w:rsid w:val="005711EE"/>
    <w:rsid w:val="005730A9"/>
    <w:rsid w:val="00584A92"/>
    <w:rsid w:val="005959EB"/>
    <w:rsid w:val="005B4807"/>
    <w:rsid w:val="005B6DD6"/>
    <w:rsid w:val="005C29C8"/>
    <w:rsid w:val="005C42A0"/>
    <w:rsid w:val="005D0DFB"/>
    <w:rsid w:val="005E3CA2"/>
    <w:rsid w:val="005F4E5D"/>
    <w:rsid w:val="005F7A18"/>
    <w:rsid w:val="005F7DD4"/>
    <w:rsid w:val="006005DA"/>
    <w:rsid w:val="00602EFF"/>
    <w:rsid w:val="006142A8"/>
    <w:rsid w:val="00625FC8"/>
    <w:rsid w:val="006306FB"/>
    <w:rsid w:val="00634F46"/>
    <w:rsid w:val="00635625"/>
    <w:rsid w:val="00640B51"/>
    <w:rsid w:val="0064148C"/>
    <w:rsid w:val="00647634"/>
    <w:rsid w:val="0065759E"/>
    <w:rsid w:val="006643ED"/>
    <w:rsid w:val="00665829"/>
    <w:rsid w:val="0067398A"/>
    <w:rsid w:val="00675315"/>
    <w:rsid w:val="00677946"/>
    <w:rsid w:val="00695AF5"/>
    <w:rsid w:val="00696D50"/>
    <w:rsid w:val="006A1BC2"/>
    <w:rsid w:val="006A27FE"/>
    <w:rsid w:val="006B5547"/>
    <w:rsid w:val="006B56AA"/>
    <w:rsid w:val="006B6B89"/>
    <w:rsid w:val="006C1960"/>
    <w:rsid w:val="006C2A42"/>
    <w:rsid w:val="006D038B"/>
    <w:rsid w:val="006D14D2"/>
    <w:rsid w:val="006E2CDB"/>
    <w:rsid w:val="006E5999"/>
    <w:rsid w:val="00707100"/>
    <w:rsid w:val="007072D8"/>
    <w:rsid w:val="00712803"/>
    <w:rsid w:val="0071318F"/>
    <w:rsid w:val="007161DB"/>
    <w:rsid w:val="00717340"/>
    <w:rsid w:val="00723DE0"/>
    <w:rsid w:val="00725091"/>
    <w:rsid w:val="00731B20"/>
    <w:rsid w:val="00745D39"/>
    <w:rsid w:val="00755316"/>
    <w:rsid w:val="00773DF1"/>
    <w:rsid w:val="00792DF8"/>
    <w:rsid w:val="0079552C"/>
    <w:rsid w:val="00796809"/>
    <w:rsid w:val="007A5598"/>
    <w:rsid w:val="007B2A63"/>
    <w:rsid w:val="007C0C98"/>
    <w:rsid w:val="007C6868"/>
    <w:rsid w:val="007C6A1C"/>
    <w:rsid w:val="007C7B32"/>
    <w:rsid w:val="007D3612"/>
    <w:rsid w:val="007D75D8"/>
    <w:rsid w:val="007D7774"/>
    <w:rsid w:val="007D7C2F"/>
    <w:rsid w:val="007E22FB"/>
    <w:rsid w:val="007E7679"/>
    <w:rsid w:val="007F46AA"/>
    <w:rsid w:val="007F6023"/>
    <w:rsid w:val="007F7304"/>
    <w:rsid w:val="0080123F"/>
    <w:rsid w:val="00804968"/>
    <w:rsid w:val="00813251"/>
    <w:rsid w:val="00813CEC"/>
    <w:rsid w:val="008149D3"/>
    <w:rsid w:val="00815A25"/>
    <w:rsid w:val="00822036"/>
    <w:rsid w:val="00823429"/>
    <w:rsid w:val="00827C18"/>
    <w:rsid w:val="008321BA"/>
    <w:rsid w:val="008329F8"/>
    <w:rsid w:val="008351C7"/>
    <w:rsid w:val="008420F1"/>
    <w:rsid w:val="00844AE9"/>
    <w:rsid w:val="008459A2"/>
    <w:rsid w:val="008546EF"/>
    <w:rsid w:val="008904CD"/>
    <w:rsid w:val="0089210B"/>
    <w:rsid w:val="00894F8C"/>
    <w:rsid w:val="008A0FA6"/>
    <w:rsid w:val="008A3019"/>
    <w:rsid w:val="008A3DA7"/>
    <w:rsid w:val="008C2693"/>
    <w:rsid w:val="008D247F"/>
    <w:rsid w:val="008E7826"/>
    <w:rsid w:val="008F147F"/>
    <w:rsid w:val="008F20D7"/>
    <w:rsid w:val="008F7456"/>
    <w:rsid w:val="0090181A"/>
    <w:rsid w:val="009023B7"/>
    <w:rsid w:val="00903F5B"/>
    <w:rsid w:val="0090542B"/>
    <w:rsid w:val="00914B2D"/>
    <w:rsid w:val="00914C37"/>
    <w:rsid w:val="009179C5"/>
    <w:rsid w:val="0092412E"/>
    <w:rsid w:val="00924957"/>
    <w:rsid w:val="00934537"/>
    <w:rsid w:val="00935112"/>
    <w:rsid w:val="00953D78"/>
    <w:rsid w:val="0095601F"/>
    <w:rsid w:val="00957850"/>
    <w:rsid w:val="00961C9C"/>
    <w:rsid w:val="00962E2C"/>
    <w:rsid w:val="00963E68"/>
    <w:rsid w:val="0098238E"/>
    <w:rsid w:val="009841E2"/>
    <w:rsid w:val="00984C55"/>
    <w:rsid w:val="009B1610"/>
    <w:rsid w:val="009B51C2"/>
    <w:rsid w:val="009C0F2E"/>
    <w:rsid w:val="009C7F23"/>
    <w:rsid w:val="009E0871"/>
    <w:rsid w:val="009F3D6C"/>
    <w:rsid w:val="00A04B3C"/>
    <w:rsid w:val="00A12456"/>
    <w:rsid w:val="00A21FFC"/>
    <w:rsid w:val="00A2317B"/>
    <w:rsid w:val="00A3709F"/>
    <w:rsid w:val="00A42E2B"/>
    <w:rsid w:val="00A51238"/>
    <w:rsid w:val="00A51D7E"/>
    <w:rsid w:val="00A564D7"/>
    <w:rsid w:val="00A62A45"/>
    <w:rsid w:val="00A67CD6"/>
    <w:rsid w:val="00A71079"/>
    <w:rsid w:val="00A74D75"/>
    <w:rsid w:val="00A7757B"/>
    <w:rsid w:val="00A82A8D"/>
    <w:rsid w:val="00A93956"/>
    <w:rsid w:val="00A97E11"/>
    <w:rsid w:val="00AA115C"/>
    <w:rsid w:val="00AB3423"/>
    <w:rsid w:val="00AC187A"/>
    <w:rsid w:val="00AC5030"/>
    <w:rsid w:val="00AC63C4"/>
    <w:rsid w:val="00AD13FC"/>
    <w:rsid w:val="00AD1574"/>
    <w:rsid w:val="00AD1605"/>
    <w:rsid w:val="00AE4802"/>
    <w:rsid w:val="00AF29DC"/>
    <w:rsid w:val="00AF3C56"/>
    <w:rsid w:val="00B00B86"/>
    <w:rsid w:val="00B03A27"/>
    <w:rsid w:val="00B23905"/>
    <w:rsid w:val="00B32B1F"/>
    <w:rsid w:val="00B32CE5"/>
    <w:rsid w:val="00B34AE0"/>
    <w:rsid w:val="00B36F97"/>
    <w:rsid w:val="00B40C95"/>
    <w:rsid w:val="00B4324C"/>
    <w:rsid w:val="00B46BC3"/>
    <w:rsid w:val="00B542D9"/>
    <w:rsid w:val="00B64806"/>
    <w:rsid w:val="00B67BC8"/>
    <w:rsid w:val="00B7095C"/>
    <w:rsid w:val="00B73F06"/>
    <w:rsid w:val="00B74028"/>
    <w:rsid w:val="00B90D83"/>
    <w:rsid w:val="00BA4F5C"/>
    <w:rsid w:val="00BA5763"/>
    <w:rsid w:val="00BA649D"/>
    <w:rsid w:val="00BB0880"/>
    <w:rsid w:val="00BB6199"/>
    <w:rsid w:val="00BB7105"/>
    <w:rsid w:val="00BC37D0"/>
    <w:rsid w:val="00BE2870"/>
    <w:rsid w:val="00BE60C2"/>
    <w:rsid w:val="00BF3C95"/>
    <w:rsid w:val="00C10C94"/>
    <w:rsid w:val="00C20939"/>
    <w:rsid w:val="00C22F3C"/>
    <w:rsid w:val="00C230E0"/>
    <w:rsid w:val="00C27CD8"/>
    <w:rsid w:val="00C356A3"/>
    <w:rsid w:val="00C35FC4"/>
    <w:rsid w:val="00C376E0"/>
    <w:rsid w:val="00C37F81"/>
    <w:rsid w:val="00C57A31"/>
    <w:rsid w:val="00C63283"/>
    <w:rsid w:val="00C73061"/>
    <w:rsid w:val="00C73505"/>
    <w:rsid w:val="00C87FFE"/>
    <w:rsid w:val="00C91447"/>
    <w:rsid w:val="00C91668"/>
    <w:rsid w:val="00C92141"/>
    <w:rsid w:val="00C96E7A"/>
    <w:rsid w:val="00CA1168"/>
    <w:rsid w:val="00CA19D6"/>
    <w:rsid w:val="00CA4586"/>
    <w:rsid w:val="00CB79DF"/>
    <w:rsid w:val="00CE5DE8"/>
    <w:rsid w:val="00D03B01"/>
    <w:rsid w:val="00D17D67"/>
    <w:rsid w:val="00D3108D"/>
    <w:rsid w:val="00D325B8"/>
    <w:rsid w:val="00D32600"/>
    <w:rsid w:val="00D459FA"/>
    <w:rsid w:val="00D5453C"/>
    <w:rsid w:val="00D63161"/>
    <w:rsid w:val="00D63F40"/>
    <w:rsid w:val="00D6704F"/>
    <w:rsid w:val="00D67F45"/>
    <w:rsid w:val="00D707CC"/>
    <w:rsid w:val="00D72BB2"/>
    <w:rsid w:val="00D73E93"/>
    <w:rsid w:val="00D85AE6"/>
    <w:rsid w:val="00D90E27"/>
    <w:rsid w:val="00DA0510"/>
    <w:rsid w:val="00DA7326"/>
    <w:rsid w:val="00DB55A5"/>
    <w:rsid w:val="00DD3779"/>
    <w:rsid w:val="00DE384A"/>
    <w:rsid w:val="00DE55D5"/>
    <w:rsid w:val="00E045FE"/>
    <w:rsid w:val="00E04F4C"/>
    <w:rsid w:val="00E132E7"/>
    <w:rsid w:val="00E2326F"/>
    <w:rsid w:val="00E264F6"/>
    <w:rsid w:val="00E27273"/>
    <w:rsid w:val="00E37E96"/>
    <w:rsid w:val="00E41BB9"/>
    <w:rsid w:val="00E47E9A"/>
    <w:rsid w:val="00E51ADB"/>
    <w:rsid w:val="00E63EFE"/>
    <w:rsid w:val="00E706E4"/>
    <w:rsid w:val="00E74578"/>
    <w:rsid w:val="00E81385"/>
    <w:rsid w:val="00E84ECD"/>
    <w:rsid w:val="00E8791F"/>
    <w:rsid w:val="00E92661"/>
    <w:rsid w:val="00E93083"/>
    <w:rsid w:val="00EC22F2"/>
    <w:rsid w:val="00EE719D"/>
    <w:rsid w:val="00EF09A2"/>
    <w:rsid w:val="00EF2076"/>
    <w:rsid w:val="00F0273F"/>
    <w:rsid w:val="00F03312"/>
    <w:rsid w:val="00F101F1"/>
    <w:rsid w:val="00F16DD2"/>
    <w:rsid w:val="00F215B2"/>
    <w:rsid w:val="00F25B86"/>
    <w:rsid w:val="00F359CC"/>
    <w:rsid w:val="00F56FDC"/>
    <w:rsid w:val="00F61299"/>
    <w:rsid w:val="00F64431"/>
    <w:rsid w:val="00F73889"/>
    <w:rsid w:val="00F758D9"/>
    <w:rsid w:val="00F81285"/>
    <w:rsid w:val="00F83B66"/>
    <w:rsid w:val="00F96508"/>
    <w:rsid w:val="00FA79F6"/>
    <w:rsid w:val="00FD0FBD"/>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 w:type="table" w:styleId="TableGrid">
    <w:name w:val="Table Grid"/>
    <w:basedOn w:val="TableNormal"/>
    <w:uiPriority w:val="39"/>
    <w:rsid w:val="00027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63055531">
      <w:bodyDiv w:val="1"/>
      <w:marLeft w:val="0"/>
      <w:marRight w:val="0"/>
      <w:marTop w:val="0"/>
      <w:marBottom w:val="0"/>
      <w:divBdr>
        <w:top w:val="none" w:sz="0" w:space="0" w:color="auto"/>
        <w:left w:val="none" w:sz="0" w:space="0" w:color="auto"/>
        <w:bottom w:val="none" w:sz="0" w:space="0" w:color="auto"/>
        <w:right w:val="none" w:sz="0" w:space="0" w:color="auto"/>
      </w:divBdr>
      <w:divsChild>
        <w:div w:id="1450931107">
          <w:marLeft w:val="0"/>
          <w:marRight w:val="0"/>
          <w:marTop w:val="0"/>
          <w:marBottom w:val="120"/>
          <w:divBdr>
            <w:top w:val="none" w:sz="0" w:space="0" w:color="auto"/>
            <w:left w:val="none" w:sz="0" w:space="0" w:color="auto"/>
            <w:bottom w:val="none" w:sz="0" w:space="0" w:color="auto"/>
            <w:right w:val="none" w:sz="0" w:space="0" w:color="auto"/>
          </w:divBdr>
        </w:div>
        <w:div w:id="1439713404">
          <w:marLeft w:val="0"/>
          <w:marRight w:val="0"/>
          <w:marTop w:val="0"/>
          <w:marBottom w:val="120"/>
          <w:divBdr>
            <w:top w:val="none" w:sz="0" w:space="0" w:color="auto"/>
            <w:left w:val="none" w:sz="0" w:space="0" w:color="auto"/>
            <w:bottom w:val="none" w:sz="0" w:space="0" w:color="auto"/>
            <w:right w:val="none" w:sz="0" w:space="0" w:color="auto"/>
          </w:divBdr>
        </w:div>
        <w:div w:id="1472476903">
          <w:marLeft w:val="0"/>
          <w:marRight w:val="0"/>
          <w:marTop w:val="0"/>
          <w:marBottom w:val="120"/>
          <w:divBdr>
            <w:top w:val="none" w:sz="0" w:space="0" w:color="auto"/>
            <w:left w:val="none" w:sz="0" w:space="0" w:color="auto"/>
            <w:bottom w:val="none" w:sz="0" w:space="0" w:color="auto"/>
            <w:right w:val="none" w:sz="0" w:space="0" w:color="auto"/>
          </w:divBdr>
        </w:div>
        <w:div w:id="1416321029">
          <w:marLeft w:val="0"/>
          <w:marRight w:val="0"/>
          <w:marTop w:val="0"/>
          <w:marBottom w:val="120"/>
          <w:divBdr>
            <w:top w:val="none" w:sz="0" w:space="0" w:color="auto"/>
            <w:left w:val="none" w:sz="0" w:space="0" w:color="auto"/>
            <w:bottom w:val="none" w:sz="0" w:space="0" w:color="auto"/>
            <w:right w:val="none" w:sz="0" w:space="0" w:color="auto"/>
          </w:divBdr>
        </w:div>
        <w:div w:id="1646861532">
          <w:marLeft w:val="0"/>
          <w:marRight w:val="0"/>
          <w:marTop w:val="0"/>
          <w:marBottom w:val="120"/>
          <w:divBdr>
            <w:top w:val="none" w:sz="0" w:space="0" w:color="auto"/>
            <w:left w:val="none" w:sz="0" w:space="0" w:color="auto"/>
            <w:bottom w:val="none" w:sz="0" w:space="0" w:color="auto"/>
            <w:right w:val="none" w:sz="0" w:space="0" w:color="auto"/>
          </w:divBdr>
        </w:div>
        <w:div w:id="1027950294">
          <w:marLeft w:val="0"/>
          <w:marRight w:val="0"/>
          <w:marTop w:val="0"/>
          <w:marBottom w:val="120"/>
          <w:divBdr>
            <w:top w:val="none" w:sz="0" w:space="0" w:color="auto"/>
            <w:left w:val="none" w:sz="0" w:space="0" w:color="auto"/>
            <w:bottom w:val="none" w:sz="0" w:space="0" w:color="auto"/>
            <w:right w:val="none" w:sz="0" w:space="0" w:color="auto"/>
          </w:divBdr>
        </w:div>
      </w:divsChild>
    </w:div>
    <w:div w:id="194541201">
      <w:bodyDiv w:val="1"/>
      <w:marLeft w:val="0"/>
      <w:marRight w:val="0"/>
      <w:marTop w:val="0"/>
      <w:marBottom w:val="0"/>
      <w:divBdr>
        <w:top w:val="none" w:sz="0" w:space="0" w:color="auto"/>
        <w:left w:val="none" w:sz="0" w:space="0" w:color="auto"/>
        <w:bottom w:val="none" w:sz="0" w:space="0" w:color="auto"/>
        <w:right w:val="none" w:sz="0" w:space="0" w:color="auto"/>
      </w:divBdr>
      <w:divsChild>
        <w:div w:id="1972785679">
          <w:marLeft w:val="0"/>
          <w:marRight w:val="0"/>
          <w:marTop w:val="0"/>
          <w:marBottom w:val="240"/>
          <w:divBdr>
            <w:top w:val="none" w:sz="0" w:space="0" w:color="auto"/>
            <w:left w:val="none" w:sz="0" w:space="0" w:color="auto"/>
            <w:bottom w:val="none" w:sz="0" w:space="0" w:color="auto"/>
            <w:right w:val="none" w:sz="0" w:space="0" w:color="auto"/>
          </w:divBdr>
        </w:div>
        <w:div w:id="1332641516">
          <w:marLeft w:val="0"/>
          <w:marRight w:val="0"/>
          <w:marTop w:val="0"/>
          <w:marBottom w:val="120"/>
          <w:divBdr>
            <w:top w:val="none" w:sz="0" w:space="0" w:color="auto"/>
            <w:left w:val="none" w:sz="0" w:space="0" w:color="auto"/>
            <w:bottom w:val="none" w:sz="0" w:space="0" w:color="auto"/>
            <w:right w:val="none" w:sz="0" w:space="0" w:color="auto"/>
          </w:divBdr>
        </w:div>
        <w:div w:id="1451163759">
          <w:marLeft w:val="0"/>
          <w:marRight w:val="0"/>
          <w:marTop w:val="0"/>
          <w:marBottom w:val="120"/>
          <w:divBdr>
            <w:top w:val="none" w:sz="0" w:space="0" w:color="auto"/>
            <w:left w:val="none" w:sz="0" w:space="0" w:color="auto"/>
            <w:bottom w:val="none" w:sz="0" w:space="0" w:color="auto"/>
            <w:right w:val="none" w:sz="0" w:space="0" w:color="auto"/>
          </w:divBdr>
        </w:div>
        <w:div w:id="653725367">
          <w:marLeft w:val="0"/>
          <w:marRight w:val="0"/>
          <w:marTop w:val="0"/>
          <w:marBottom w:val="120"/>
          <w:divBdr>
            <w:top w:val="none" w:sz="0" w:space="0" w:color="auto"/>
            <w:left w:val="none" w:sz="0" w:space="0" w:color="auto"/>
            <w:bottom w:val="none" w:sz="0" w:space="0" w:color="auto"/>
            <w:right w:val="none" w:sz="0" w:space="0" w:color="auto"/>
          </w:divBdr>
        </w:div>
        <w:div w:id="10420609">
          <w:marLeft w:val="0"/>
          <w:marRight w:val="0"/>
          <w:marTop w:val="0"/>
          <w:marBottom w:val="120"/>
          <w:divBdr>
            <w:top w:val="none" w:sz="0" w:space="0" w:color="auto"/>
            <w:left w:val="none" w:sz="0" w:space="0" w:color="auto"/>
            <w:bottom w:val="none" w:sz="0" w:space="0" w:color="auto"/>
            <w:right w:val="none" w:sz="0" w:space="0" w:color="auto"/>
          </w:divBdr>
        </w:div>
        <w:div w:id="679544897">
          <w:marLeft w:val="0"/>
          <w:marRight w:val="0"/>
          <w:marTop w:val="0"/>
          <w:marBottom w:val="120"/>
          <w:divBdr>
            <w:top w:val="none" w:sz="0" w:space="0" w:color="auto"/>
            <w:left w:val="none" w:sz="0" w:space="0" w:color="auto"/>
            <w:bottom w:val="none" w:sz="0" w:space="0" w:color="auto"/>
            <w:right w:val="none" w:sz="0" w:space="0" w:color="auto"/>
          </w:divBdr>
        </w:div>
        <w:div w:id="674646627">
          <w:marLeft w:val="0"/>
          <w:marRight w:val="0"/>
          <w:marTop w:val="0"/>
          <w:marBottom w:val="120"/>
          <w:divBdr>
            <w:top w:val="none" w:sz="0" w:space="0" w:color="auto"/>
            <w:left w:val="none" w:sz="0" w:space="0" w:color="auto"/>
            <w:bottom w:val="none" w:sz="0" w:space="0" w:color="auto"/>
            <w:right w:val="none" w:sz="0" w:space="0" w:color="auto"/>
          </w:divBdr>
        </w:div>
        <w:div w:id="1239169365">
          <w:marLeft w:val="0"/>
          <w:marRight w:val="0"/>
          <w:marTop w:val="0"/>
          <w:marBottom w:val="240"/>
          <w:divBdr>
            <w:top w:val="none" w:sz="0" w:space="0" w:color="auto"/>
            <w:left w:val="none" w:sz="0" w:space="0" w:color="auto"/>
            <w:bottom w:val="none" w:sz="0" w:space="0" w:color="auto"/>
            <w:right w:val="none" w:sz="0" w:space="0" w:color="auto"/>
          </w:divBdr>
        </w:div>
        <w:div w:id="1197503686">
          <w:marLeft w:val="0"/>
          <w:marRight w:val="0"/>
          <w:marTop w:val="0"/>
          <w:marBottom w:val="120"/>
          <w:divBdr>
            <w:top w:val="none" w:sz="0" w:space="0" w:color="auto"/>
            <w:left w:val="none" w:sz="0" w:space="0" w:color="auto"/>
            <w:bottom w:val="none" w:sz="0" w:space="0" w:color="auto"/>
            <w:right w:val="none" w:sz="0" w:space="0" w:color="auto"/>
          </w:divBdr>
        </w:div>
        <w:div w:id="53242551">
          <w:marLeft w:val="0"/>
          <w:marRight w:val="0"/>
          <w:marTop w:val="0"/>
          <w:marBottom w:val="120"/>
          <w:divBdr>
            <w:top w:val="none" w:sz="0" w:space="0" w:color="auto"/>
            <w:left w:val="none" w:sz="0" w:space="0" w:color="auto"/>
            <w:bottom w:val="none" w:sz="0" w:space="0" w:color="auto"/>
            <w:right w:val="none" w:sz="0" w:space="0" w:color="auto"/>
          </w:divBdr>
        </w:div>
        <w:div w:id="677196155">
          <w:marLeft w:val="0"/>
          <w:marRight w:val="0"/>
          <w:marTop w:val="0"/>
          <w:marBottom w:val="120"/>
          <w:divBdr>
            <w:top w:val="none" w:sz="0" w:space="0" w:color="auto"/>
            <w:left w:val="none" w:sz="0" w:space="0" w:color="auto"/>
            <w:bottom w:val="none" w:sz="0" w:space="0" w:color="auto"/>
            <w:right w:val="none" w:sz="0" w:space="0" w:color="auto"/>
          </w:divBdr>
        </w:div>
        <w:div w:id="1402364119">
          <w:marLeft w:val="0"/>
          <w:marRight w:val="0"/>
          <w:marTop w:val="0"/>
          <w:marBottom w:val="120"/>
          <w:divBdr>
            <w:top w:val="none" w:sz="0" w:space="0" w:color="auto"/>
            <w:left w:val="none" w:sz="0" w:space="0" w:color="auto"/>
            <w:bottom w:val="none" w:sz="0" w:space="0" w:color="auto"/>
            <w:right w:val="none" w:sz="0" w:space="0" w:color="auto"/>
          </w:divBdr>
        </w:div>
        <w:div w:id="782311737">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661736972">
      <w:bodyDiv w:val="1"/>
      <w:marLeft w:val="0"/>
      <w:marRight w:val="0"/>
      <w:marTop w:val="0"/>
      <w:marBottom w:val="0"/>
      <w:divBdr>
        <w:top w:val="none" w:sz="0" w:space="0" w:color="auto"/>
        <w:left w:val="none" w:sz="0" w:space="0" w:color="auto"/>
        <w:bottom w:val="none" w:sz="0" w:space="0" w:color="auto"/>
        <w:right w:val="none" w:sz="0" w:space="0" w:color="auto"/>
      </w:divBdr>
      <w:divsChild>
        <w:div w:id="2015647657">
          <w:marLeft w:val="0"/>
          <w:marRight w:val="0"/>
          <w:marTop w:val="0"/>
          <w:marBottom w:val="120"/>
          <w:divBdr>
            <w:top w:val="none" w:sz="0" w:space="0" w:color="auto"/>
            <w:left w:val="none" w:sz="0" w:space="0" w:color="auto"/>
            <w:bottom w:val="none" w:sz="0" w:space="0" w:color="auto"/>
            <w:right w:val="none" w:sz="0" w:space="0" w:color="auto"/>
          </w:divBdr>
        </w:div>
        <w:div w:id="283272101">
          <w:marLeft w:val="0"/>
          <w:marRight w:val="0"/>
          <w:marTop w:val="0"/>
          <w:marBottom w:val="120"/>
          <w:divBdr>
            <w:top w:val="none" w:sz="0" w:space="0" w:color="auto"/>
            <w:left w:val="none" w:sz="0" w:space="0" w:color="auto"/>
            <w:bottom w:val="none" w:sz="0" w:space="0" w:color="auto"/>
            <w:right w:val="none" w:sz="0" w:space="0" w:color="auto"/>
          </w:divBdr>
        </w:div>
        <w:div w:id="1677684076">
          <w:marLeft w:val="0"/>
          <w:marRight w:val="0"/>
          <w:marTop w:val="0"/>
          <w:marBottom w:val="120"/>
          <w:divBdr>
            <w:top w:val="none" w:sz="0" w:space="0" w:color="auto"/>
            <w:left w:val="none" w:sz="0" w:space="0" w:color="auto"/>
            <w:bottom w:val="none" w:sz="0" w:space="0" w:color="auto"/>
            <w:right w:val="none" w:sz="0" w:space="0" w:color="auto"/>
          </w:divBdr>
        </w:div>
        <w:div w:id="1645697169">
          <w:marLeft w:val="0"/>
          <w:marRight w:val="0"/>
          <w:marTop w:val="0"/>
          <w:marBottom w:val="120"/>
          <w:divBdr>
            <w:top w:val="none" w:sz="0" w:space="0" w:color="auto"/>
            <w:left w:val="none" w:sz="0" w:space="0" w:color="auto"/>
            <w:bottom w:val="none" w:sz="0" w:space="0" w:color="auto"/>
            <w:right w:val="none" w:sz="0" w:space="0" w:color="auto"/>
          </w:divBdr>
        </w:div>
      </w:divsChild>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rammarly.com/blog/paralle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90</Pages>
  <Words>25646</Words>
  <Characters>146184</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359</cp:revision>
  <dcterms:created xsi:type="dcterms:W3CDTF">2024-03-29T01:54:00Z</dcterms:created>
  <dcterms:modified xsi:type="dcterms:W3CDTF">2024-05-01T04:27:00Z</dcterms:modified>
</cp:coreProperties>
</file>