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98D756" w14:textId="3FD38586" w:rsidR="00C529F3" w:rsidRPr="00302048" w:rsidRDefault="00302048" w:rsidP="00302048">
      <w:pPr>
        <w:jc w:val="center"/>
        <w:rPr>
          <w:b/>
          <w:bCs/>
          <w:sz w:val="28"/>
          <w:szCs w:val="28"/>
        </w:rPr>
      </w:pPr>
      <w:r w:rsidRPr="00302048">
        <w:rPr>
          <w:b/>
          <w:bCs/>
          <w:sz w:val="28"/>
          <w:szCs w:val="28"/>
        </w:rPr>
        <w:t xml:space="preserve">Instructions with </w:t>
      </w:r>
      <w:proofErr w:type="spellStart"/>
      <w:r w:rsidRPr="00302048">
        <w:rPr>
          <w:b/>
          <w:bCs/>
          <w:sz w:val="28"/>
          <w:szCs w:val="28"/>
        </w:rPr>
        <w:t>MiWiPRO</w:t>
      </w:r>
      <w:proofErr w:type="spellEnd"/>
      <w:r w:rsidRPr="00302048">
        <w:rPr>
          <w:b/>
          <w:bCs/>
          <w:sz w:val="28"/>
          <w:szCs w:val="28"/>
        </w:rPr>
        <w:t xml:space="preserve"> package </w:t>
      </w:r>
      <w:r w:rsidR="00CB7E1A">
        <w:rPr>
          <w:b/>
          <w:bCs/>
          <w:sz w:val="28"/>
          <w:szCs w:val="28"/>
        </w:rPr>
        <w:t xml:space="preserve">ported </w:t>
      </w:r>
      <w:r w:rsidR="00417A0E">
        <w:rPr>
          <w:b/>
          <w:bCs/>
          <w:sz w:val="28"/>
          <w:szCs w:val="28"/>
        </w:rPr>
        <w:t>on</w:t>
      </w:r>
      <w:r w:rsidR="00CB7E1A">
        <w:rPr>
          <w:b/>
          <w:bCs/>
          <w:sz w:val="28"/>
          <w:szCs w:val="28"/>
        </w:rPr>
        <w:t xml:space="preserve"> SAM R34 </w:t>
      </w:r>
      <w:proofErr w:type="spellStart"/>
      <w:r w:rsidR="00CB7E1A">
        <w:rPr>
          <w:b/>
          <w:bCs/>
          <w:sz w:val="28"/>
          <w:szCs w:val="28"/>
        </w:rPr>
        <w:t>LoRa</w:t>
      </w:r>
      <w:proofErr w:type="spellEnd"/>
      <w:r w:rsidR="00CB7E1A">
        <w:rPr>
          <w:b/>
          <w:bCs/>
          <w:sz w:val="28"/>
          <w:szCs w:val="28"/>
        </w:rPr>
        <w:t xml:space="preserve"> device</w:t>
      </w:r>
    </w:p>
    <w:p w14:paraId="5B052F90" w14:textId="70FE9BC0" w:rsidR="00302048" w:rsidRDefault="00302048"/>
    <w:p w14:paraId="72A9F8ED" w14:textId="10F5A65C" w:rsidR="00302048" w:rsidRPr="00302048" w:rsidRDefault="00302048">
      <w:pPr>
        <w:rPr>
          <w:b/>
          <w:bCs/>
        </w:rPr>
      </w:pPr>
      <w:r w:rsidRPr="00302048">
        <w:rPr>
          <w:b/>
          <w:bCs/>
        </w:rPr>
        <w:t>Device Types</w:t>
      </w:r>
    </w:p>
    <w:p w14:paraId="3AFBBF96" w14:textId="244DBA25" w:rsidR="00302048" w:rsidRPr="00302048" w:rsidRDefault="00302048">
      <w:pPr>
        <w:rPr>
          <w:i/>
          <w:iCs/>
        </w:rPr>
      </w:pPr>
      <w:r>
        <w:t xml:space="preserve">Role is defined in file: </w:t>
      </w:r>
      <w:proofErr w:type="spellStart"/>
      <w:r w:rsidRPr="00302048">
        <w:rPr>
          <w:i/>
          <w:iCs/>
        </w:rPr>
        <w:t>miwi</w:t>
      </w:r>
      <w:proofErr w:type="spellEnd"/>
      <w:r w:rsidRPr="00302048">
        <w:rPr>
          <w:i/>
          <w:iCs/>
        </w:rPr>
        <w:t>/</w:t>
      </w:r>
      <w:proofErr w:type="spellStart"/>
      <w:r w:rsidRPr="00302048">
        <w:rPr>
          <w:i/>
          <w:iCs/>
        </w:rPr>
        <w:t>inc</w:t>
      </w:r>
      <w:proofErr w:type="spellEnd"/>
      <w:r w:rsidRPr="00302048">
        <w:rPr>
          <w:i/>
          <w:iCs/>
        </w:rPr>
        <w:t>/</w:t>
      </w:r>
      <w:proofErr w:type="spellStart"/>
      <w:r w:rsidRPr="00302048">
        <w:rPr>
          <w:i/>
          <w:iCs/>
        </w:rPr>
        <w:t>Config_App.h</w:t>
      </w:r>
      <w:proofErr w:type="spellEnd"/>
    </w:p>
    <w:p w14:paraId="5E6433F8" w14:textId="72F7F66B" w:rsidR="00302048" w:rsidRDefault="00302048">
      <w:r w:rsidRPr="00302048">
        <w:rPr>
          <w:noProof/>
        </w:rPr>
        <w:drawing>
          <wp:inline distT="0" distB="0" distL="0" distR="0" wp14:anchorId="2DB54AC1" wp14:editId="1F018689">
            <wp:extent cx="3277057" cy="94310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125A7" w14:textId="11A7C8C7" w:rsidR="00302048" w:rsidRDefault="00302048" w:rsidP="00302048">
      <w:pPr>
        <w:pStyle w:val="ListParagraph"/>
        <w:numPr>
          <w:ilvl w:val="0"/>
          <w:numId w:val="1"/>
        </w:numPr>
      </w:pPr>
      <w:r>
        <w:t>PC = Pan Coordinator = Fully Functional Device</w:t>
      </w:r>
    </w:p>
    <w:p w14:paraId="2C77F77D" w14:textId="7766763B" w:rsidR="00302048" w:rsidRDefault="00302048" w:rsidP="00302048">
      <w:pPr>
        <w:pStyle w:val="ListParagraph"/>
        <w:numPr>
          <w:ilvl w:val="1"/>
          <w:numId w:val="1"/>
        </w:numPr>
      </w:pPr>
      <w:r>
        <w:t>Device that cannot go to sleep</w:t>
      </w:r>
    </w:p>
    <w:p w14:paraId="30D2A514" w14:textId="5639FF5C" w:rsidR="00302048" w:rsidRDefault="00302048" w:rsidP="00302048">
      <w:pPr>
        <w:pStyle w:val="ListParagraph"/>
        <w:numPr>
          <w:ilvl w:val="1"/>
          <w:numId w:val="1"/>
        </w:numPr>
      </w:pPr>
      <w:r>
        <w:t>Device that will start/create the network</w:t>
      </w:r>
    </w:p>
    <w:p w14:paraId="0A064CA2" w14:textId="54EAD2A4" w:rsidR="00302048" w:rsidRDefault="00302048" w:rsidP="00302048">
      <w:pPr>
        <w:pStyle w:val="ListParagraph"/>
        <w:numPr>
          <w:ilvl w:val="1"/>
          <w:numId w:val="1"/>
        </w:numPr>
      </w:pPr>
      <w:r>
        <w:t>Device that will be the parent device for all the sleeping end devices</w:t>
      </w:r>
    </w:p>
    <w:p w14:paraId="4F9FB611" w14:textId="42EB119F" w:rsidR="00302048" w:rsidRDefault="00302048" w:rsidP="00302048">
      <w:pPr>
        <w:pStyle w:val="ListParagraph"/>
        <w:numPr>
          <w:ilvl w:val="0"/>
          <w:numId w:val="1"/>
        </w:numPr>
      </w:pPr>
      <w:r>
        <w:t>ED = End Device = Reduced Functional Device</w:t>
      </w:r>
    </w:p>
    <w:p w14:paraId="4F0FEA2F" w14:textId="5A5AC487" w:rsidR="00936789" w:rsidRDefault="00936789" w:rsidP="00936789">
      <w:pPr>
        <w:pStyle w:val="ListParagraph"/>
        <w:numPr>
          <w:ilvl w:val="1"/>
          <w:numId w:val="1"/>
        </w:numPr>
      </w:pPr>
      <w:r>
        <w:t>Device that can go to sleep</w:t>
      </w:r>
    </w:p>
    <w:p w14:paraId="6732437C" w14:textId="2B329F23" w:rsidR="00936789" w:rsidRDefault="00936789" w:rsidP="00936789">
      <w:pPr>
        <w:pStyle w:val="ListParagraph"/>
        <w:numPr>
          <w:ilvl w:val="1"/>
          <w:numId w:val="1"/>
        </w:numPr>
      </w:pPr>
      <w:r>
        <w:t>Device that will join an existing network</w:t>
      </w:r>
    </w:p>
    <w:p w14:paraId="500FD58F" w14:textId="443E17F3" w:rsidR="00936789" w:rsidRDefault="00936789" w:rsidP="00936789">
      <w:pPr>
        <w:pStyle w:val="ListParagraph"/>
        <w:numPr>
          <w:ilvl w:val="1"/>
          <w:numId w:val="1"/>
        </w:numPr>
      </w:pPr>
      <w:r>
        <w:t xml:space="preserve">RFD devices </w:t>
      </w:r>
      <w:r w:rsidR="00D16C2B">
        <w:t>do not</w:t>
      </w:r>
      <w:r>
        <w:t xml:space="preserve"> allow other devices to join</w:t>
      </w:r>
    </w:p>
    <w:p w14:paraId="1411D3ED" w14:textId="545159A7" w:rsidR="00CB7E1A" w:rsidRDefault="00CB7E1A">
      <w:pPr>
        <w:rPr>
          <w:b/>
          <w:bCs/>
        </w:rPr>
      </w:pPr>
      <w:r>
        <w:rPr>
          <w:b/>
          <w:bCs/>
        </w:rPr>
        <w:t>Topology supported</w:t>
      </w:r>
    </w:p>
    <w:p w14:paraId="7CC4517E" w14:textId="6AEA4B36" w:rsidR="00CB7E1A" w:rsidRDefault="00CB7E1A" w:rsidP="00CB7E1A">
      <w:pPr>
        <w:pStyle w:val="ListParagraph"/>
        <w:numPr>
          <w:ilvl w:val="0"/>
          <w:numId w:val="4"/>
        </w:numPr>
      </w:pPr>
      <w:r>
        <w:t>Peer-to-peer (P2P) topology</w:t>
      </w:r>
      <w:r>
        <w:br/>
      </w:r>
      <w:r w:rsidRPr="00CB7E1A">
        <w:rPr>
          <w:noProof/>
        </w:rPr>
        <w:drawing>
          <wp:inline distT="0" distB="0" distL="0" distR="0" wp14:anchorId="0352F351" wp14:editId="7BAF110C">
            <wp:extent cx="2273300" cy="70807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07501" cy="71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EBA91" w14:textId="062DFAB1" w:rsidR="00CB7E1A" w:rsidRDefault="00CB7E1A" w:rsidP="00CB7E1A">
      <w:pPr>
        <w:pStyle w:val="ListParagraph"/>
        <w:numPr>
          <w:ilvl w:val="0"/>
          <w:numId w:val="4"/>
        </w:numPr>
      </w:pPr>
      <w:r>
        <w:t>Star topology</w:t>
      </w:r>
      <w:r>
        <w:br/>
      </w:r>
      <w:r w:rsidRPr="00CB7E1A">
        <w:rPr>
          <w:noProof/>
        </w:rPr>
        <w:drawing>
          <wp:inline distT="0" distB="0" distL="0" distR="0" wp14:anchorId="032B1A39" wp14:editId="6ABECB2B">
            <wp:extent cx="2885089" cy="2324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2498" cy="2338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1B5021FD" w14:textId="4D0579A9" w:rsidR="00CB7E1A" w:rsidRPr="00CB7E1A" w:rsidRDefault="00CB7E1A" w:rsidP="00CB7E1A">
      <w:pPr>
        <w:pStyle w:val="ListParagraph"/>
        <w:numPr>
          <w:ilvl w:val="0"/>
          <w:numId w:val="4"/>
        </w:numPr>
      </w:pPr>
      <w:r>
        <w:lastRenderedPageBreak/>
        <w:t>Tree topology</w:t>
      </w:r>
      <w:r w:rsidR="00C00F4B">
        <w:br/>
      </w:r>
      <w:r w:rsidR="00C00F4B">
        <w:br/>
      </w:r>
      <w:r w:rsidR="00C00F4B" w:rsidRPr="00C00F4B">
        <w:rPr>
          <w:noProof/>
        </w:rPr>
        <w:drawing>
          <wp:inline distT="0" distB="0" distL="0" distR="0" wp14:anchorId="66191A70" wp14:editId="6E9F7E65">
            <wp:extent cx="2750447" cy="2120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8761" cy="2127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D8D3F" w14:textId="0AFBE672" w:rsidR="00936789" w:rsidRPr="00936789" w:rsidRDefault="00936789">
      <w:pPr>
        <w:rPr>
          <w:b/>
          <w:bCs/>
        </w:rPr>
      </w:pPr>
      <w:r w:rsidRPr="00936789">
        <w:rPr>
          <w:b/>
          <w:bCs/>
        </w:rPr>
        <w:t>Hardware</w:t>
      </w:r>
    </w:p>
    <w:p w14:paraId="346545F6" w14:textId="5E8E8A20" w:rsidR="00936789" w:rsidRDefault="00936789">
      <w:r>
        <w:t xml:space="preserve">SAMR34 </w:t>
      </w:r>
      <w:proofErr w:type="spellStart"/>
      <w:r>
        <w:t>Xplained</w:t>
      </w:r>
      <w:proofErr w:type="spellEnd"/>
      <w:r>
        <w:t xml:space="preserve"> Pro</w:t>
      </w:r>
      <w:r>
        <w:br/>
      </w:r>
      <w:r w:rsidR="00D16C2B">
        <w:t xml:space="preserve">Optionally a </w:t>
      </w:r>
      <w:r>
        <w:t xml:space="preserve">WINC1500 </w:t>
      </w:r>
      <w:proofErr w:type="spellStart"/>
      <w:r>
        <w:t>Xplained</w:t>
      </w:r>
      <w:proofErr w:type="spellEnd"/>
      <w:r>
        <w:t xml:space="preserve"> Pro</w:t>
      </w:r>
    </w:p>
    <w:p w14:paraId="1051880A" w14:textId="7E28123B" w:rsidR="00D16C2B" w:rsidRDefault="00D16C2B">
      <w:r>
        <w:t>Software</w:t>
      </w:r>
    </w:p>
    <w:p w14:paraId="1AA05DC2" w14:textId="29FE9EF0" w:rsidR="00D16C2B" w:rsidRPr="00D16C2B" w:rsidRDefault="00D16C2B">
      <w:r w:rsidRPr="00D16C2B">
        <w:t>ED.zip contains the A</w:t>
      </w:r>
      <w:r>
        <w:t>tmel Studio project for the End Device</w:t>
      </w:r>
      <w:r>
        <w:br/>
        <w:t>PC.zip contains the Atmel Studio project for the Pan Coordinator</w:t>
      </w:r>
      <w:r>
        <w:br/>
      </w:r>
      <w:r w:rsidRPr="00D16C2B">
        <w:t>PC_WINC1500.zip contains the</w:t>
      </w:r>
      <w:r>
        <w:t xml:space="preserve"> Atmel Studio project for the Pan Coordinator with Wi-Fi enabled</w:t>
      </w:r>
    </w:p>
    <w:p w14:paraId="629BBE9E" w14:textId="77777777" w:rsidR="00D16C2B" w:rsidRPr="00D16C2B" w:rsidRDefault="00D16C2B"/>
    <w:p w14:paraId="5A1ADD79" w14:textId="77777777" w:rsidR="00936789" w:rsidRPr="00D16C2B" w:rsidRDefault="00936789" w:rsidP="00936789">
      <w:pPr>
        <w:rPr>
          <w:b/>
          <w:bCs/>
          <w:sz w:val="24"/>
          <w:szCs w:val="24"/>
          <w:lang w:val="fr-FR"/>
        </w:rPr>
      </w:pPr>
      <w:r w:rsidRPr="00D16C2B">
        <w:rPr>
          <w:b/>
          <w:bCs/>
          <w:sz w:val="24"/>
          <w:szCs w:val="24"/>
          <w:lang w:val="fr-FR"/>
        </w:rPr>
        <w:t>Instructions</w:t>
      </w:r>
    </w:p>
    <w:p w14:paraId="53AF59C6" w14:textId="77777777" w:rsidR="00936789" w:rsidRPr="008633AF" w:rsidRDefault="00936789" w:rsidP="00936789">
      <w:pPr>
        <w:pStyle w:val="ListParagraph"/>
        <w:numPr>
          <w:ilvl w:val="0"/>
          <w:numId w:val="2"/>
        </w:numPr>
        <w:spacing w:after="200" w:line="276" w:lineRule="auto"/>
      </w:pPr>
      <w:r w:rsidRPr="008633AF">
        <w:t xml:space="preserve">Mark a device as PC and open terminal window </w:t>
      </w:r>
      <w:proofErr w:type="spellStart"/>
      <w:r w:rsidRPr="008633AF">
        <w:t>TeraTerm</w:t>
      </w:r>
      <w:proofErr w:type="spellEnd"/>
      <w:r w:rsidRPr="008633AF">
        <w:t xml:space="preserve"> corresponding the COM port of the SAMR34 </w:t>
      </w:r>
      <w:proofErr w:type="spellStart"/>
      <w:r w:rsidRPr="008633AF">
        <w:t>Xplained</w:t>
      </w:r>
      <w:proofErr w:type="spellEnd"/>
      <w:r w:rsidRPr="008633AF">
        <w:t xml:space="preserve"> Pro connected</w:t>
      </w:r>
    </w:p>
    <w:p w14:paraId="0913F393" w14:textId="77777777" w:rsidR="00936789" w:rsidRPr="008633AF" w:rsidRDefault="00936789" w:rsidP="00936789">
      <w:pPr>
        <w:pStyle w:val="ListParagraph"/>
        <w:numPr>
          <w:ilvl w:val="0"/>
          <w:numId w:val="2"/>
        </w:numPr>
        <w:spacing w:after="200" w:line="276" w:lineRule="auto"/>
      </w:pPr>
      <w:r w:rsidRPr="008633AF">
        <w:t>Program the device with the PC Solution shared</w:t>
      </w:r>
    </w:p>
    <w:p w14:paraId="5D73FE6E" w14:textId="77777777" w:rsidR="00936789" w:rsidRPr="008633AF" w:rsidRDefault="00936789" w:rsidP="00936789">
      <w:pPr>
        <w:pStyle w:val="ListParagraph"/>
        <w:numPr>
          <w:ilvl w:val="0"/>
          <w:numId w:val="2"/>
        </w:numPr>
        <w:spacing w:after="200" w:line="276" w:lineRule="auto"/>
      </w:pPr>
      <w:r w:rsidRPr="008633AF">
        <w:t xml:space="preserve">Mark the other devices ED and open terminal window </w:t>
      </w:r>
      <w:proofErr w:type="spellStart"/>
      <w:r w:rsidRPr="008633AF">
        <w:t>TeraTerm</w:t>
      </w:r>
      <w:proofErr w:type="spellEnd"/>
      <w:r w:rsidRPr="008633AF">
        <w:t xml:space="preserve"> corresponding the COM port of the SAMR34 </w:t>
      </w:r>
      <w:proofErr w:type="spellStart"/>
      <w:r w:rsidRPr="008633AF">
        <w:t>Xplained</w:t>
      </w:r>
      <w:proofErr w:type="spellEnd"/>
      <w:r w:rsidRPr="008633AF">
        <w:t xml:space="preserve"> Pro connected</w:t>
      </w:r>
    </w:p>
    <w:p w14:paraId="45F4AC5C" w14:textId="77777777" w:rsidR="00936789" w:rsidRPr="008633AF" w:rsidRDefault="00936789" w:rsidP="00936789">
      <w:pPr>
        <w:pStyle w:val="ListParagraph"/>
        <w:numPr>
          <w:ilvl w:val="0"/>
          <w:numId w:val="2"/>
        </w:numPr>
        <w:spacing w:after="200" w:line="276" w:lineRule="auto"/>
      </w:pPr>
      <w:r w:rsidRPr="008633AF">
        <w:t xml:space="preserve"> Program the device with the ED solution shared</w:t>
      </w:r>
    </w:p>
    <w:p w14:paraId="6DAE3812" w14:textId="77777777" w:rsidR="00E562C9" w:rsidRDefault="00E562C9" w:rsidP="00936789">
      <w:pPr>
        <w:rPr>
          <w:b/>
          <w:bCs/>
          <w:sz w:val="24"/>
          <w:szCs w:val="24"/>
        </w:rPr>
      </w:pPr>
    </w:p>
    <w:p w14:paraId="4956CD9A" w14:textId="77777777" w:rsidR="00E562C9" w:rsidRDefault="00E562C9" w:rsidP="00936789">
      <w:pPr>
        <w:rPr>
          <w:b/>
          <w:bCs/>
          <w:sz w:val="24"/>
          <w:szCs w:val="24"/>
        </w:rPr>
      </w:pPr>
    </w:p>
    <w:p w14:paraId="6867AFE4" w14:textId="77777777" w:rsidR="00E562C9" w:rsidRDefault="00E562C9" w:rsidP="00936789">
      <w:pPr>
        <w:rPr>
          <w:b/>
          <w:bCs/>
          <w:sz w:val="24"/>
          <w:szCs w:val="24"/>
        </w:rPr>
      </w:pPr>
    </w:p>
    <w:p w14:paraId="56851C90" w14:textId="221A5CD2" w:rsidR="00936789" w:rsidRPr="008633AF" w:rsidRDefault="00936789" w:rsidP="00936789">
      <w:pPr>
        <w:rPr>
          <w:b/>
          <w:bCs/>
          <w:sz w:val="24"/>
          <w:szCs w:val="24"/>
        </w:rPr>
      </w:pPr>
      <w:r w:rsidRPr="008633AF">
        <w:rPr>
          <w:b/>
          <w:bCs/>
          <w:sz w:val="24"/>
          <w:szCs w:val="24"/>
        </w:rPr>
        <w:t>Demo</w:t>
      </w:r>
      <w:r>
        <w:rPr>
          <w:b/>
          <w:bCs/>
          <w:sz w:val="24"/>
          <w:szCs w:val="24"/>
        </w:rPr>
        <w:t xml:space="preserve"> Notes</w:t>
      </w:r>
    </w:p>
    <w:p w14:paraId="4BA5A3AB" w14:textId="648BA690" w:rsidR="00936789" w:rsidRDefault="00E562C9" w:rsidP="00936789">
      <w:r>
        <w:t>Use ED.zip and PC.zip to demonstrate a local network between a PC and several EDs</w:t>
      </w:r>
      <w:r w:rsidR="00DC3C2D">
        <w:t xml:space="preserve"> in Star topology.</w:t>
      </w:r>
      <w:r>
        <w:br/>
        <w:t>Use ED.zip and PC_WINC1500.zip to demonstrate a PC to push temperature data received from the EDs to an MQTT broker.</w:t>
      </w:r>
      <w:r w:rsidR="00DC3C2D">
        <w:br/>
        <w:t>Use PC.zip to demonstrate P2P topology between 2 devices.</w:t>
      </w:r>
    </w:p>
    <w:p w14:paraId="14A63390" w14:textId="4714EAE3" w:rsidR="004C1BC8" w:rsidRDefault="004C1BC8" w:rsidP="00936789"/>
    <w:p w14:paraId="47E7166B" w14:textId="77777777" w:rsidR="004C1BC8" w:rsidRDefault="004C1BC8" w:rsidP="00936789">
      <w:pPr>
        <w:rPr>
          <w:i/>
          <w:iCs/>
        </w:rPr>
      </w:pPr>
      <w:r>
        <w:t xml:space="preserve">The Sub-GHz Frequency Band can be selected in file: </w:t>
      </w:r>
      <w:proofErr w:type="spellStart"/>
      <w:r w:rsidRPr="004C1BC8">
        <w:rPr>
          <w:i/>
          <w:iCs/>
        </w:rPr>
        <w:t>miwi</w:t>
      </w:r>
      <w:proofErr w:type="spellEnd"/>
      <w:r w:rsidRPr="004C1BC8">
        <w:rPr>
          <w:i/>
          <w:iCs/>
        </w:rPr>
        <w:t>/</w:t>
      </w:r>
      <w:proofErr w:type="spellStart"/>
      <w:r w:rsidRPr="004C1BC8">
        <w:rPr>
          <w:i/>
          <w:iCs/>
        </w:rPr>
        <w:t>tal</w:t>
      </w:r>
      <w:proofErr w:type="spellEnd"/>
      <w:r w:rsidRPr="004C1BC8">
        <w:rPr>
          <w:i/>
          <w:iCs/>
        </w:rPr>
        <w:t>/sx1276/</w:t>
      </w:r>
      <w:proofErr w:type="spellStart"/>
      <w:r w:rsidRPr="004C1BC8">
        <w:rPr>
          <w:i/>
          <w:iCs/>
        </w:rPr>
        <w:t>inc</w:t>
      </w:r>
      <w:proofErr w:type="spellEnd"/>
      <w:r w:rsidRPr="004C1BC8">
        <w:rPr>
          <w:i/>
          <w:iCs/>
        </w:rPr>
        <w:t>/radio_registers_SX1276.h</w:t>
      </w:r>
    </w:p>
    <w:p w14:paraId="5CD432D0" w14:textId="0E50AC1A" w:rsidR="004C1BC8" w:rsidRDefault="004C1BC8" w:rsidP="00936789">
      <w:r>
        <w:br/>
      </w:r>
      <w:r w:rsidRPr="004C1BC8">
        <w:rPr>
          <w:noProof/>
        </w:rPr>
        <w:drawing>
          <wp:inline distT="0" distB="0" distL="0" distR="0" wp14:anchorId="5CE2D62A" wp14:editId="053EE93F">
            <wp:extent cx="5934903" cy="4258269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425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4FFF9" w14:textId="0753F0D3" w:rsidR="00E562C9" w:rsidRDefault="00E562C9" w:rsidP="00936789"/>
    <w:p w14:paraId="3A4A7BFC" w14:textId="2B5CE6AC" w:rsidR="004C1BC8" w:rsidRDefault="000C7E9D" w:rsidP="00936789">
      <w:r>
        <w:t xml:space="preserve">The Wi-Fi settings of the router can be configured in </w:t>
      </w:r>
      <w:proofErr w:type="spellStart"/>
      <w:r w:rsidRPr="000C7E9D">
        <w:rPr>
          <w:i/>
          <w:iCs/>
        </w:rPr>
        <w:t>wifi_app.h</w:t>
      </w:r>
      <w:proofErr w:type="spellEnd"/>
    </w:p>
    <w:p w14:paraId="260A2BC7" w14:textId="0D4EEE99" w:rsidR="000C7E9D" w:rsidRDefault="000C7E9D" w:rsidP="00936789">
      <w:r w:rsidRPr="000C7E9D">
        <w:rPr>
          <w:noProof/>
        </w:rPr>
        <w:drawing>
          <wp:inline distT="0" distB="0" distL="0" distR="0" wp14:anchorId="2572AC68" wp14:editId="3B4CD332">
            <wp:extent cx="2114845" cy="76210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4175C" w14:textId="232B1C8C" w:rsidR="000C7E9D" w:rsidRDefault="000C7E9D" w:rsidP="00936789">
      <w:r>
        <w:t xml:space="preserve">The MQTT connection parameters can be configured in </w:t>
      </w:r>
      <w:proofErr w:type="spellStart"/>
      <w:r w:rsidRPr="000C7E9D">
        <w:rPr>
          <w:i/>
          <w:iCs/>
        </w:rPr>
        <w:t>wifi_app.h</w:t>
      </w:r>
      <w:proofErr w:type="spellEnd"/>
    </w:p>
    <w:p w14:paraId="657A1C52" w14:textId="47152191" w:rsidR="004C1BC8" w:rsidRDefault="004C1BC8" w:rsidP="00936789"/>
    <w:p w14:paraId="10B59BDC" w14:textId="6AF80644" w:rsidR="00F56C9E" w:rsidRDefault="00F56C9E" w:rsidP="00936789">
      <w:r>
        <w:lastRenderedPageBreak/>
        <w:t xml:space="preserve">The Wi-Fi demo push the temperature data of the EDs part of the network to Cayenne </w:t>
      </w:r>
      <w:proofErr w:type="spellStart"/>
      <w:r>
        <w:t>myDevice</w:t>
      </w:r>
      <w:proofErr w:type="spellEnd"/>
      <w:r>
        <w:t xml:space="preserve"> broker.</w:t>
      </w:r>
      <w:r>
        <w:br/>
      </w:r>
      <w:r>
        <w:br/>
      </w:r>
      <w:r w:rsidRPr="00F56C9E">
        <w:rPr>
          <w:noProof/>
        </w:rPr>
        <w:drawing>
          <wp:inline distT="0" distB="0" distL="0" distR="0" wp14:anchorId="790F1132" wp14:editId="09551D90">
            <wp:extent cx="5943600" cy="32442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5C2F9" w14:textId="6ECEE582" w:rsidR="00761630" w:rsidRDefault="00761630" w:rsidP="00936789"/>
    <w:p w14:paraId="124795E1" w14:textId="50586B77" w:rsidR="00EC2A6F" w:rsidRDefault="00EC2A6F" w:rsidP="00936789">
      <w:r>
        <w:t>Useful resources</w:t>
      </w:r>
    </w:p>
    <w:p w14:paraId="6D3BE9BE" w14:textId="56B1DF3B" w:rsidR="00EC2A6F" w:rsidRDefault="00EC2A6F" w:rsidP="00EC2A6F">
      <w:pPr>
        <w:pStyle w:val="ListParagraph"/>
        <w:numPr>
          <w:ilvl w:val="0"/>
          <w:numId w:val="4"/>
        </w:numPr>
      </w:pPr>
      <w:r>
        <w:t xml:space="preserve">AN1371 - Microchip </w:t>
      </w:r>
      <w:proofErr w:type="spellStart"/>
      <w:r>
        <w:t>MiWi</w:t>
      </w:r>
      <w:proofErr w:type="spellEnd"/>
      <w:r>
        <w:t xml:space="preserve"> PRO Wireless Networking Protocol</w:t>
      </w:r>
      <w:r>
        <w:br/>
      </w:r>
      <w:hyperlink r:id="rId12" w:history="1">
        <w:r w:rsidRPr="00D45593">
          <w:rPr>
            <w:rStyle w:val="Hyperlink"/>
          </w:rPr>
          <w:t>http://ww1.microchip.com/downloads/en/appnotes/01371a.pdf</w:t>
        </w:r>
      </w:hyperlink>
    </w:p>
    <w:p w14:paraId="20CAFB8D" w14:textId="1E0C71B1" w:rsidR="00EC2A6F" w:rsidRDefault="00EC2A6F" w:rsidP="00936789">
      <w:pPr>
        <w:pStyle w:val="ListParagraph"/>
        <w:numPr>
          <w:ilvl w:val="0"/>
          <w:numId w:val="4"/>
        </w:numPr>
      </w:pPr>
      <w:r>
        <w:t xml:space="preserve">AN1284 - Microchip Wireless </w:t>
      </w:r>
      <w:proofErr w:type="spellStart"/>
      <w:r>
        <w:t>MiWi</w:t>
      </w:r>
      <w:proofErr w:type="spellEnd"/>
      <w:r>
        <w:t xml:space="preserve"> Application Programming Interface </w:t>
      </w:r>
      <w:proofErr w:type="spellStart"/>
      <w:r>
        <w:t>MiApp</w:t>
      </w:r>
      <w:proofErr w:type="spellEnd"/>
      <w:r>
        <w:br/>
      </w:r>
      <w:hyperlink r:id="rId13" w:history="1">
        <w:r>
          <w:rPr>
            <w:rStyle w:val="Hyperlink"/>
          </w:rPr>
          <w:t>http://ww1.microchip.com/downloads/en/AppNotes/00001284B.pdf</w:t>
        </w:r>
      </w:hyperlink>
    </w:p>
    <w:p w14:paraId="5E725277" w14:textId="78ED5053" w:rsidR="00EC2A6F" w:rsidRDefault="00EC2A6F" w:rsidP="00936789">
      <w:pPr>
        <w:pStyle w:val="ListParagraph"/>
        <w:numPr>
          <w:ilvl w:val="0"/>
          <w:numId w:val="4"/>
        </w:numPr>
      </w:pPr>
      <w:proofErr w:type="spellStart"/>
      <w:r>
        <w:t>MiApp</w:t>
      </w:r>
      <w:proofErr w:type="spellEnd"/>
      <w:r>
        <w:t xml:space="preserve"> Interfaces</w:t>
      </w:r>
      <w:r>
        <w:br/>
      </w:r>
      <w:hyperlink r:id="rId14" w:history="1">
        <w:r>
          <w:rPr>
            <w:rStyle w:val="Hyperlink"/>
          </w:rPr>
          <w:t>https://documentation.help/MiWi-Development-Environment/MiApp_Interfaces.html</w:t>
        </w:r>
      </w:hyperlink>
    </w:p>
    <w:p w14:paraId="66C4CD33" w14:textId="77777777" w:rsidR="00D91731" w:rsidRDefault="00D91731" w:rsidP="00936789"/>
    <w:p w14:paraId="6EBF190C" w14:textId="791D2109" w:rsidR="00D91731" w:rsidRPr="00D91731" w:rsidRDefault="00D91731" w:rsidP="00936789">
      <w:pPr>
        <w:rPr>
          <w:b/>
          <w:bCs/>
        </w:rPr>
      </w:pPr>
      <w:r w:rsidRPr="00D91731">
        <w:rPr>
          <w:b/>
          <w:bCs/>
        </w:rPr>
        <w:t>Limitations</w:t>
      </w:r>
    </w:p>
    <w:p w14:paraId="6E46C686" w14:textId="27010F92" w:rsidR="00E562C9" w:rsidRDefault="00EC2A6F" w:rsidP="00936789">
      <w:r>
        <w:t>The current package does not support</w:t>
      </w:r>
      <w:r w:rsidR="00D91731">
        <w:t>:</w:t>
      </w:r>
    </w:p>
    <w:p w14:paraId="09776F81" w14:textId="4ACC882D" w:rsidR="00D91731" w:rsidRDefault="00D91731" w:rsidP="00D91731">
      <w:pPr>
        <w:pStyle w:val="ListParagraph"/>
        <w:numPr>
          <w:ilvl w:val="0"/>
          <w:numId w:val="4"/>
        </w:numPr>
      </w:pPr>
      <w:r>
        <w:t>Non-volatile memory (NVM) module to store network information</w:t>
      </w:r>
    </w:p>
    <w:p w14:paraId="2390F5B3" w14:textId="29515C7D" w:rsidR="00D91731" w:rsidRDefault="00D91731" w:rsidP="00D91731">
      <w:pPr>
        <w:pStyle w:val="ListParagraph"/>
        <w:numPr>
          <w:ilvl w:val="0"/>
          <w:numId w:val="4"/>
        </w:numPr>
      </w:pPr>
      <w:r>
        <w:t>Network Freezer</w:t>
      </w:r>
      <w:r w:rsidR="00054A85">
        <w:t xml:space="preserve"> (</w:t>
      </w:r>
      <w:r w:rsidR="00054A85">
        <w:rPr>
          <w:rFonts w:ascii="Consolas" w:hAnsi="Consolas" w:cs="Consolas"/>
          <w:color w:val="A000A0"/>
          <w:sz w:val="19"/>
          <w:szCs w:val="19"/>
          <w:highlight w:val="white"/>
        </w:rPr>
        <w:t>ENABLE_NETWORK_FREEZER</w:t>
      </w:r>
      <w:r w:rsidR="00054A85">
        <w:rPr>
          <w:rFonts w:ascii="Consolas" w:hAnsi="Consolas" w:cs="Consolas"/>
          <w:color w:val="A000A0"/>
          <w:sz w:val="19"/>
          <w:szCs w:val="19"/>
        </w:rPr>
        <w:t>)</w:t>
      </w:r>
    </w:p>
    <w:p w14:paraId="00AB8257" w14:textId="44434803" w:rsidR="00D91731" w:rsidRDefault="00054A85" w:rsidP="00D91731">
      <w:pPr>
        <w:pStyle w:val="ListParagraph"/>
        <w:numPr>
          <w:ilvl w:val="0"/>
          <w:numId w:val="4"/>
        </w:numPr>
      </w:pPr>
      <w:r>
        <w:t>Security module</w:t>
      </w:r>
      <w:r w:rsidR="00260FEA">
        <w:t xml:space="preserve"> for data encryption/decryption (</w:t>
      </w:r>
      <w:r w:rsidR="00260FEA">
        <w:rPr>
          <w:rFonts w:ascii="Consolas" w:hAnsi="Consolas" w:cs="Consolas"/>
          <w:color w:val="008000"/>
          <w:sz w:val="19"/>
          <w:szCs w:val="19"/>
          <w:highlight w:val="white"/>
        </w:rPr>
        <w:t>ENABLE_SECURITY</w:t>
      </w:r>
      <w:r w:rsidR="00260FEA">
        <w:rPr>
          <w:rFonts w:ascii="Consolas" w:hAnsi="Consolas" w:cs="Consolas"/>
          <w:color w:val="008000"/>
          <w:sz w:val="19"/>
          <w:szCs w:val="19"/>
        </w:rPr>
        <w:t>)</w:t>
      </w:r>
    </w:p>
    <w:p w14:paraId="47C04F0E" w14:textId="05264B10" w:rsidR="00054A85" w:rsidRDefault="00054A85" w:rsidP="00D91731">
      <w:pPr>
        <w:pStyle w:val="ListParagraph"/>
        <w:numPr>
          <w:ilvl w:val="0"/>
          <w:numId w:val="4"/>
        </w:numPr>
      </w:pPr>
      <w:r>
        <w:t>Random PAN ID (MY_PAN_ID 0xFFFF)</w:t>
      </w:r>
    </w:p>
    <w:p w14:paraId="291A6A1F" w14:textId="2EABF6B9" w:rsidR="00054A85" w:rsidRPr="009B1027" w:rsidRDefault="009B1027" w:rsidP="00D91731">
      <w:pPr>
        <w:pStyle w:val="ListParagraph"/>
        <w:numPr>
          <w:ilvl w:val="0"/>
          <w:numId w:val="4"/>
        </w:numPr>
      </w:pPr>
      <w:r>
        <w:t>Automatic Handshake 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ENABLE_HAND_SHAKE</w:t>
      </w:r>
      <w:r>
        <w:rPr>
          <w:rFonts w:ascii="Consolas" w:hAnsi="Consolas" w:cs="Consolas"/>
          <w:color w:val="A000A0"/>
          <w:sz w:val="19"/>
          <w:szCs w:val="19"/>
        </w:rPr>
        <w:t>)</w:t>
      </w:r>
    </w:p>
    <w:p w14:paraId="7754BB03" w14:textId="20365655" w:rsidR="009B1027" w:rsidRPr="00FB6FA0" w:rsidRDefault="00F042C2" w:rsidP="00D91731">
      <w:pPr>
        <w:pStyle w:val="ListParagraph"/>
        <w:numPr>
          <w:ilvl w:val="0"/>
          <w:numId w:val="4"/>
        </w:numPr>
      </w:pPr>
      <w:r>
        <w:t>Indirect message (</w:t>
      </w:r>
      <w:r w:rsidR="00FB6FA0">
        <w:rPr>
          <w:rFonts w:ascii="Consolas" w:hAnsi="Consolas" w:cs="Consolas"/>
          <w:color w:val="008000"/>
          <w:sz w:val="19"/>
          <w:szCs w:val="19"/>
          <w:highlight w:val="white"/>
        </w:rPr>
        <w:t>ENABLE_INDIRECT_MESSAGE</w:t>
      </w:r>
      <w:r>
        <w:rPr>
          <w:rFonts w:ascii="Consolas" w:hAnsi="Consolas" w:cs="Consolas"/>
          <w:color w:val="008000"/>
          <w:sz w:val="19"/>
          <w:szCs w:val="19"/>
        </w:rPr>
        <w:t>)</w:t>
      </w:r>
    </w:p>
    <w:p w14:paraId="3772C5EE" w14:textId="199D73D5" w:rsidR="00F042C2" w:rsidRPr="00302048" w:rsidRDefault="00F042C2">
      <w:r>
        <w:t>Do not have multiple FFD devices programmed and operating on same PANID and channel. This will confuse the end devices on which node to join.</w:t>
      </w:r>
      <w:r>
        <w:br/>
        <w:t>Resetting the FFD device will require rejoin/reset at the end devices as Network Freezer is not supported</w:t>
      </w:r>
    </w:p>
    <w:sectPr w:rsidR="00F042C2" w:rsidRPr="003020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612DE"/>
    <w:multiLevelType w:val="hybridMultilevel"/>
    <w:tmpl w:val="ED5A594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1A051A"/>
    <w:multiLevelType w:val="hybridMultilevel"/>
    <w:tmpl w:val="9A1497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659A4278"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FC69EC"/>
    <w:multiLevelType w:val="hybridMultilevel"/>
    <w:tmpl w:val="C5AAA2F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0C00C9"/>
    <w:multiLevelType w:val="hybridMultilevel"/>
    <w:tmpl w:val="FECC733A"/>
    <w:lvl w:ilvl="0" w:tplc="399ECC7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1C1"/>
    <w:rsid w:val="00054A85"/>
    <w:rsid w:val="000C7E9D"/>
    <w:rsid w:val="00260FEA"/>
    <w:rsid w:val="00302048"/>
    <w:rsid w:val="00333E75"/>
    <w:rsid w:val="00417A0E"/>
    <w:rsid w:val="004C1BC8"/>
    <w:rsid w:val="006F05C1"/>
    <w:rsid w:val="00761630"/>
    <w:rsid w:val="008971C1"/>
    <w:rsid w:val="00936789"/>
    <w:rsid w:val="009B1027"/>
    <w:rsid w:val="00BE4FAC"/>
    <w:rsid w:val="00C00F4B"/>
    <w:rsid w:val="00C41D45"/>
    <w:rsid w:val="00C529F3"/>
    <w:rsid w:val="00CB7E1A"/>
    <w:rsid w:val="00D16C2B"/>
    <w:rsid w:val="00D91731"/>
    <w:rsid w:val="00DC3C2D"/>
    <w:rsid w:val="00E562C9"/>
    <w:rsid w:val="00EC2A6F"/>
    <w:rsid w:val="00F042C2"/>
    <w:rsid w:val="00F56C9E"/>
    <w:rsid w:val="00FB6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4D252"/>
  <w15:chartTrackingRefBased/>
  <w15:docId w15:val="{644ECCEE-0D46-43DA-BCAD-994778888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20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2A6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2A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ww1.microchip.com/downloads/en/AppNotes/00001284B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ww1.microchip.com/downloads/en/appnotes/01371a.pdf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documentation.help/MiWi-Development-Environment/MiApp_Interfac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4</Pages>
  <Words>450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Demont - M16946</dc:creator>
  <cp:keywords/>
  <dc:description/>
  <cp:lastModifiedBy>Gregory Demont - M16946</cp:lastModifiedBy>
  <cp:revision>24</cp:revision>
  <dcterms:created xsi:type="dcterms:W3CDTF">2020-06-05T14:16:00Z</dcterms:created>
  <dcterms:modified xsi:type="dcterms:W3CDTF">2020-06-08T17:22:00Z</dcterms:modified>
</cp:coreProperties>
</file>