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0F318" w14:textId="11F54822" w:rsidR="002E0E0A" w:rsidRPr="002E0E0A" w:rsidRDefault="00CC6F37" w:rsidP="002E0E0A"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53F71939" wp14:editId="27223D38">
                <wp:simplePos x="0" y="0"/>
                <wp:positionH relativeFrom="page">
                  <wp:align>left</wp:align>
                </wp:positionH>
                <wp:positionV relativeFrom="paragraph">
                  <wp:posOffset>-913047</wp:posOffset>
                </wp:positionV>
                <wp:extent cx="7560034" cy="10714008"/>
                <wp:effectExtent l="0" t="0" r="3175" b="0"/>
                <wp:wrapNone/>
                <wp:docPr id="648620557" name="Rettangolo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034" cy="10714008"/>
                        </a:xfrm>
                        <a:prstGeom prst="rect">
                          <a:avLst/>
                        </a:prstGeom>
                        <a:solidFill>
                          <a:srgbClr val="111318"/>
                        </a:solidFill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820C3" id="Rettangolo 460" o:spid="_x0000_s1026" style="position:absolute;margin-left:0;margin-top:-71.9pt;width:595.3pt;height:843.6pt;z-index:2516561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" fillcolor="#111318" stroked="f">
                <w10:wrap anchorx="page"/>
              </v:rect>
            </w:pict>
          </mc:Fallback>
        </mc:AlternateContent>
      </w:r>
    </w:p>
    <w:sdt>
      <w:sdtPr>
        <w:id w:val="-1498113227"/>
        <w:docPartObj>
          <w:docPartGallery w:val="Cover Pages"/>
          <w:docPartUnique/>
        </w:docPartObj>
      </w:sdtPr>
      <w:sdtEndPr/>
      <w:sdtContent>
        <w:p w14:paraId="7696655D" w14:textId="09DD0C42" w:rsidR="001C57A3" w:rsidRDefault="00CE4429">
          <w:r>
            <w:rPr>
              <w:noProof/>
            </w:rPr>
            <w:drawing>
              <wp:anchor distT="0" distB="0" distL="114300" distR="114300" simplePos="0" relativeHeight="251674624" behindDoc="0" locked="0" layoutInCell="1" allowOverlap="1" wp14:anchorId="1D7D82E0" wp14:editId="23F3F322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806802" cy="900000"/>
                <wp:effectExtent l="0" t="0" r="0" b="0"/>
                <wp:wrapNone/>
                <wp:docPr id="1512849452" name="Immagine 5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849452" name="Immagine 5">
                          <a:hlinkClick r:id="rId9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802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B39B0EF" w14:textId="429E5592" w:rsidR="006C5429" w:rsidRPr="006C5429" w:rsidRDefault="006C5429" w:rsidP="006C5429"/>
        <w:p w14:paraId="02BBA3B0" w14:textId="00752D44" w:rsidR="001C57A3" w:rsidRDefault="00104B97">
          <w:r w:rsidRPr="004723E5">
            <w:rPr>
              <w:rFonts w:asciiTheme="majorHAnsi" w:eastAsiaTheme="majorEastAsia" w:hAnsiTheme="majorHAnsi" w:cstheme="majorBidi"/>
              <w:noProof/>
              <w:color w:val="0F4761" w:themeColor="accent1" w:themeShade="BF"/>
              <w:sz w:val="40"/>
              <w:szCs w:val="40"/>
            </w:rPr>
            <w:drawing>
              <wp:anchor distT="0" distB="0" distL="114300" distR="114300" simplePos="0" relativeHeight="251682816" behindDoc="0" locked="0" layoutInCell="1" allowOverlap="1" wp14:anchorId="6D8F5B7F" wp14:editId="7975F2F9">
                <wp:simplePos x="0" y="0"/>
                <wp:positionH relativeFrom="page">
                  <wp:align>right</wp:align>
                </wp:positionH>
                <wp:positionV relativeFrom="paragraph">
                  <wp:posOffset>1814999</wp:posOffset>
                </wp:positionV>
                <wp:extent cx="7588551" cy="5060347"/>
                <wp:effectExtent l="0" t="0" r="0" b="6985"/>
                <wp:wrapNone/>
                <wp:docPr id="856785981" name="Immagin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8551" cy="5060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079C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4864" behindDoc="0" locked="0" layoutInCell="0" allowOverlap="1" wp14:anchorId="2244DBFB" wp14:editId="76B82491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3308894</wp:posOffset>
                    </wp:positionV>
                    <wp:extent cx="7546340" cy="489857"/>
                    <wp:effectExtent l="0" t="0" r="0" b="5715"/>
                    <wp:wrapNone/>
                    <wp:docPr id="756656276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6340" cy="489857"/>
                            </a:xfrm>
                            <a:prstGeom prst="rect">
                              <a:avLst/>
                            </a:prstGeom>
                            <a:solidFill>
                              <a:srgbClr val="111318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32C3D8" w14:textId="586DE083" w:rsidR="003079C3" w:rsidRPr="003079C3" w:rsidRDefault="003079C3" w:rsidP="003079C3">
                                <w:pPr>
                                  <w:pStyle w:val="Nessunaspaziatura"/>
                                  <w:jc w:val="center"/>
                                  <w:rPr>
                                    <w:color w:val="FFB703"/>
                                    <w:sz w:val="44"/>
                                    <w:szCs w:val="44"/>
                                  </w:rPr>
                                </w:pPr>
                                <w:r w:rsidRPr="003079C3">
                                  <w:rPr>
                                    <w:color w:val="FFB703"/>
                                    <w:sz w:val="44"/>
                                    <w:szCs w:val="44"/>
                                  </w:rPr>
                                  <w:t>quali parti del ragionamento analitico possiamo delegare?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244DBFB" id="Rettangolo 16" o:spid="_x0000_s1026" style="position:absolute;margin-left:543pt;margin-top:260.55pt;width:594.2pt;height:38.55pt;z-index:2516848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" o:allowincell="f" fillcolor="#111318" stroked="f" strokeweight="1.5pt">
                    <v:textbox inset="14.4pt,,14.4pt">
                      <w:txbxContent>
                        <w:p w14:paraId="0332C3D8" w14:textId="586DE083" w:rsidR="003079C3" w:rsidRPr="003079C3" w:rsidRDefault="003079C3" w:rsidP="003079C3">
                          <w:pPr>
                            <w:pStyle w:val="Nessunaspaziatura"/>
                            <w:jc w:val="center"/>
                            <w:rPr>
                              <w:color w:val="FFB703"/>
                              <w:sz w:val="44"/>
                              <w:szCs w:val="44"/>
                            </w:rPr>
                          </w:pPr>
                          <w:r w:rsidRPr="003079C3">
                            <w:rPr>
                              <w:color w:val="FFB703"/>
                              <w:sz w:val="44"/>
                              <w:szCs w:val="44"/>
                            </w:rPr>
                            <w:t>quali parti del ragionamento analitico possiamo delegare?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E107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6C62669E" wp14:editId="0C1956A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6968021</wp:posOffset>
                    </wp:positionV>
                    <wp:extent cx="3829879" cy="0"/>
                    <wp:effectExtent l="0" t="0" r="0" b="0"/>
                    <wp:wrapNone/>
                    <wp:docPr id="1026371346" name="Connettore dirit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82987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B703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D9D7308" id="Connettore diritto 5" o:spid="_x0000_s1026" style="position:absolute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548.65pt" to="301.55pt,5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" strokecolor="#ffb703" strokeweight="1.5pt">
                    <v:stroke joinstyle="miter"/>
                    <w10:wrap anchorx="margin"/>
                  </v:line>
                </w:pict>
              </mc:Fallback>
            </mc:AlternateContent>
          </w:r>
          <w:r w:rsidR="0079591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7801D786" wp14:editId="365A7BF1">
                    <wp:simplePos x="0" y="0"/>
                    <wp:positionH relativeFrom="page">
                      <wp:posOffset>14053</wp:posOffset>
                    </wp:positionH>
                    <wp:positionV relativeFrom="page">
                      <wp:posOffset>2523987</wp:posOffset>
                    </wp:positionV>
                    <wp:extent cx="7546340" cy="1122680"/>
                    <wp:effectExtent l="0" t="0" r="0" b="1270"/>
                    <wp:wrapNone/>
                    <wp:docPr id="463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6340" cy="1122680"/>
                            </a:xfrm>
                            <a:prstGeom prst="rect">
                              <a:avLst/>
                            </a:prstGeom>
                            <a:solidFill>
                              <a:srgbClr val="111318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82BC4F" w14:textId="10374742" w:rsidR="001C57A3" w:rsidRPr="00945B8F" w:rsidRDefault="004723E5" w:rsidP="004723E5">
                                <w:pPr>
                                  <w:pStyle w:val="Nessunaspaziatura"/>
                                  <w:jc w:val="center"/>
                                  <w:rPr>
                                    <w:color w:val="FFB703"/>
                                    <w:sz w:val="72"/>
                                    <w:szCs w:val="72"/>
                                  </w:rPr>
                                </w:pPr>
                                <w:r w:rsidRPr="004723E5">
                                  <w:rPr>
                                    <w:color w:val="FFB703"/>
                                    <w:sz w:val="72"/>
                                    <w:szCs w:val="72"/>
                                  </w:rPr>
                                  <w:t>ACH E INTELLIGENZA ARTIFICIALE</w:t>
                                </w:r>
                                <w:r w:rsidR="00C76C07">
                                  <w:rPr>
                                    <w:color w:val="FFB703"/>
                                    <w:sz w:val="72"/>
                                    <w:szCs w:val="72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801D786" id="_x0000_s1027" style="position:absolute;margin-left:1.1pt;margin-top:198.75pt;width:594.2pt;height:88.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" o:allowincell="f" fillcolor="#111318" stroked="f" strokeweight="1.5pt">
                    <v:textbox inset="14.4pt,,14.4pt">
                      <w:txbxContent>
                        <w:p w14:paraId="1D82BC4F" w14:textId="10374742" w:rsidR="001C57A3" w:rsidRPr="00945B8F" w:rsidRDefault="004723E5" w:rsidP="004723E5">
                          <w:pPr>
                            <w:pStyle w:val="Nessunaspaziatura"/>
                            <w:jc w:val="center"/>
                            <w:rPr>
                              <w:color w:val="FFB703"/>
                              <w:sz w:val="72"/>
                              <w:szCs w:val="72"/>
                            </w:rPr>
                          </w:pPr>
                          <w:r w:rsidRPr="004723E5">
                            <w:rPr>
                              <w:color w:val="FFB703"/>
                              <w:sz w:val="72"/>
                              <w:szCs w:val="72"/>
                            </w:rPr>
                            <w:t>ACH E INTELLIGENZA ARTIFICIALE</w:t>
                          </w:r>
                          <w:r w:rsidR="00C76C07">
                            <w:rPr>
                              <w:color w:val="FFB703"/>
                              <w:sz w:val="72"/>
                              <w:szCs w:val="72"/>
                            </w:rPr>
                            <w:t>: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0E286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7733AA9D" wp14:editId="056EE95B">
                    <wp:simplePos x="0" y="0"/>
                    <wp:positionH relativeFrom="column">
                      <wp:posOffset>4059643</wp:posOffset>
                    </wp:positionH>
                    <wp:positionV relativeFrom="paragraph">
                      <wp:posOffset>6951017</wp:posOffset>
                    </wp:positionV>
                    <wp:extent cx="2618072" cy="838200"/>
                    <wp:effectExtent l="0" t="0" r="0" b="0"/>
                    <wp:wrapNone/>
                    <wp:docPr id="158900133" name="Rettangol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618072" cy="8382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Autore"/>
                                  <w:id w:val="1380359617"/>
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DFCE8A" w14:textId="77777777" w:rsidR="001C57A3" w:rsidRPr="00057608" w:rsidRDefault="001C57A3">
                                    <w:pPr>
                                      <w:pStyle w:val="Nessunaspaziatura"/>
                                      <w:spacing w:line="360" w:lineRule="auto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57608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Giovanni Conio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Data"/>
                                  <w:id w:val="1724480474"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26-10-04T00:00:00Z">
                                    <w:dateFormat w:val="dd/MM/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40347A5" w14:textId="0C813798" w:rsidR="001C57A3" w:rsidRPr="00446DAF" w:rsidRDefault="00825F8B" w:rsidP="001C57A3">
                                    <w:pPr>
                                      <w:pStyle w:val="Nessunaspaziatura"/>
                                      <w:spacing w:line="360" w:lineRule="auto"/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lang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  <w:r w:rsidR="00F625E1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  <w:r>
                                      <w:rPr>
                                        <w:color w:val="FFFFFF" w:themeColor="background1"/>
                                      </w:rPr>
                                      <w:t>/10</w:t>
                                    </w:r>
                                    <w:r w:rsidR="001C57A3" w:rsidRPr="00446DAF">
                                      <w:rPr>
                                        <w:color w:val="FFFFFF" w:themeColor="background1"/>
                                      </w:rPr>
                                      <w:t>/2026</w:t>
                                    </w:r>
                                  </w:p>
                                </w:sdtContent>
                              </w:sdt>
                              <w:p w14:paraId="2CE051AB" w14:textId="77777777" w:rsidR="001C57A3" w:rsidRPr="00057608" w:rsidRDefault="001C57A3">
                                <w:pPr>
                                  <w:pStyle w:val="Nessunaspaziatura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34A9E6F6" w14:textId="77777777" w:rsidR="001C57A3" w:rsidRPr="00057608" w:rsidRDefault="001C57A3">
                                <w:pPr>
                                  <w:pStyle w:val="Nessunaspaziatura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5760" tIns="182880" rIns="182880" bIns="18288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33AA9D" id="Rettangolo 9" o:spid="_x0000_s1028" style="position:absolute;margin-left:319.65pt;margin-top:547.3pt;width:206.15pt;height:6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" filled="f" stroked="f">
                    <v:textbox inset="28.8pt,14.4pt,14.4pt,14.4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Autore"/>
                            <w:id w:val="1380359617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EndPr/>
                          <w:sdtContent>
                            <w:p w14:paraId="0BDFCE8A" w14:textId="77777777" w:rsidR="001C57A3" w:rsidRPr="00057608" w:rsidRDefault="001C57A3">
                              <w:pPr>
                                <w:pStyle w:val="Nessunaspaziatura"/>
                                <w:spacing w:line="360" w:lineRule="auto"/>
                                <w:rPr>
                                  <w:color w:val="FFFFFF" w:themeColor="background1"/>
                                </w:rPr>
                              </w:pPr>
                              <w:r w:rsidRPr="00057608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Giovanni Conio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Data"/>
                            <w:id w:val="17244804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10-04T00:00:00Z">
                              <w:dateFormat w:val="dd/MM/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40347A5" w14:textId="0C813798" w:rsidR="001C57A3" w:rsidRPr="00446DAF" w:rsidRDefault="00825F8B" w:rsidP="001C57A3">
                              <w:pPr>
                                <w:pStyle w:val="Nessunaspaziatura"/>
                                <w:spacing w:line="360" w:lineRule="auto"/>
                                <w:rPr>
                                  <w:rFonts w:eastAsiaTheme="minorHAnsi"/>
                                  <w:color w:val="FFFFFF" w:themeColor="background1"/>
                                  <w:kern w:val="2"/>
                                  <w:lang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  <w:r w:rsidR="00F625E1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/10</w:t>
                              </w:r>
                              <w:r w:rsidR="001C57A3" w:rsidRPr="00446DAF">
                                <w:rPr>
                                  <w:color w:val="FFFFFF" w:themeColor="background1"/>
                                </w:rPr>
                                <w:t>/2026</w:t>
                              </w:r>
                            </w:p>
                          </w:sdtContent>
                        </w:sdt>
                        <w:p w14:paraId="2CE051AB" w14:textId="77777777" w:rsidR="001C57A3" w:rsidRPr="00057608" w:rsidRDefault="001C57A3">
                          <w:pPr>
                            <w:pStyle w:val="Nessunaspaziatura"/>
                            <w:spacing w:line="360" w:lineRule="auto"/>
                            <w:rPr>
                              <w:color w:val="FFFFFF" w:themeColor="background1"/>
                            </w:rPr>
                          </w:pPr>
                        </w:p>
                        <w:p w14:paraId="34A9E6F6" w14:textId="77777777" w:rsidR="001C57A3" w:rsidRPr="00057608" w:rsidRDefault="001C57A3">
                          <w:pPr>
                            <w:pStyle w:val="Nessunaspaziatura"/>
                            <w:spacing w:line="36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1C57A3">
            <w:br w:type="page"/>
          </w:r>
        </w:p>
      </w:sdtContent>
    </w:sdt>
    <w:p w14:paraId="551631B3" w14:textId="6CD4CA6C" w:rsidR="004723E5" w:rsidRPr="004723E5" w:rsidRDefault="004723E5" w:rsidP="004723E5">
      <w:pPr>
        <w:pStyle w:val="Titolo1"/>
        <w:jc w:val="center"/>
      </w:pPr>
    </w:p>
    <w:p w14:paraId="0C87E369" w14:textId="77777777" w:rsidR="001B1DC0" w:rsidRPr="001B1DC0" w:rsidRDefault="001B1DC0" w:rsidP="001B1DC0">
      <w:pPr>
        <w:pStyle w:val="Titolo1"/>
        <w:jc w:val="center"/>
      </w:pPr>
      <w:r w:rsidRPr="001B1DC0">
        <w:t>ACH e Intelligenza Artificiale: quali parti del ragionamento analitico possiamo delegare?</w:t>
      </w:r>
    </w:p>
    <w:p w14:paraId="542BF2E8" w14:textId="2FD80CAB" w:rsidR="001B1DC0" w:rsidRPr="001B1DC0" w:rsidRDefault="001B1DC0" w:rsidP="00F175BE">
      <w:pPr>
        <w:pStyle w:val="Titolo2"/>
        <w:spacing w:before="240"/>
        <w:jc w:val="both"/>
      </w:pPr>
      <w:r w:rsidRPr="001B1DC0">
        <w:t>L'AI non elimina il tradecraft. Potrebbe costringerci a renderlo più esplicito</w:t>
      </w:r>
    </w:p>
    <w:p w14:paraId="264CD8C9" w14:textId="5481EB95" w:rsidR="001B1DC0" w:rsidRPr="001B1DC0" w:rsidRDefault="001B1DC0" w:rsidP="00F175BE">
      <w:pPr>
        <w:spacing w:before="240"/>
        <w:jc w:val="both"/>
      </w:pPr>
      <w:r w:rsidRPr="001B1DC0">
        <w:t>L'ingresso dell'Intelligenza Artificiale generativa nei processi di intelligence viene spesso rappresentato attraverso una domanda tanto immediata quanto, probabilmente, mal posta:</w:t>
      </w:r>
      <w:r w:rsidR="00F175BE">
        <w:t xml:space="preserve"> </w:t>
      </w:r>
      <w:r w:rsidRPr="001B1DC0">
        <w:rPr>
          <w:b/>
          <w:bCs/>
        </w:rPr>
        <w:t>l'AI sostituirà l'analista?</w:t>
      </w:r>
    </w:p>
    <w:p w14:paraId="4C5F8805" w14:textId="2A10B096" w:rsidR="001B1DC0" w:rsidRPr="001B1DC0" w:rsidRDefault="001B1DC0" w:rsidP="001B1DC0">
      <w:pPr>
        <w:jc w:val="both"/>
      </w:pPr>
      <w:r w:rsidRPr="001B1DC0">
        <w:t>Una domanda più utile potrebbe</w:t>
      </w:r>
      <w:r w:rsidR="006D0E75">
        <w:t>, in realtà,</w:t>
      </w:r>
      <w:r w:rsidRPr="001B1DC0">
        <w:t xml:space="preserve"> essere un'altra:</w:t>
      </w:r>
      <w:r w:rsidR="00F175BE">
        <w:t xml:space="preserve"> </w:t>
      </w:r>
      <w:r w:rsidRPr="001B1DC0">
        <w:rPr>
          <w:b/>
          <w:bCs/>
        </w:rPr>
        <w:t>quali parti del ragionamento analitico siamo realmente disposti a delegare a una macchina?</w:t>
      </w:r>
    </w:p>
    <w:p w14:paraId="07F216F0" w14:textId="77777777" w:rsidR="001B1DC0" w:rsidRPr="001B1DC0" w:rsidRDefault="001B1DC0" w:rsidP="001B1DC0">
      <w:pPr>
        <w:jc w:val="both"/>
      </w:pPr>
      <w:r w:rsidRPr="001B1DC0">
        <w:t>La distinzione non è puramente semantica.</w:t>
      </w:r>
    </w:p>
    <w:p w14:paraId="6D66B6F9" w14:textId="13B5CFE7" w:rsidR="001B1DC0" w:rsidRPr="001B1DC0" w:rsidRDefault="001B1DC0" w:rsidP="001B1DC0">
      <w:pPr>
        <w:jc w:val="both"/>
      </w:pPr>
      <w:r w:rsidRPr="001B1DC0">
        <w:t>Raccogliere informazioni, classificarle, sintetizzarle, individuare relazioni, formulare ipotesi, confrontare evidenze, stimare probabilità e formulare un giudizio non sono attività cognitive equivalenti. Appartengono a momenti differenti del processo analitico e comportano livelli differenti di responsabilità epistemica</w:t>
      </w:r>
      <w:r w:rsidR="00AB5AF9">
        <w:rPr>
          <w:rStyle w:val="Rimandonotaapidipagina"/>
        </w:rPr>
        <w:footnoteReference w:id="1"/>
      </w:r>
      <w:r w:rsidRPr="001B1DC0">
        <w:t>.</w:t>
      </w:r>
    </w:p>
    <w:p w14:paraId="75537D8A" w14:textId="671F9446" w:rsidR="001B1DC0" w:rsidRPr="001B1DC0" w:rsidRDefault="001B1DC0" w:rsidP="001B1DC0">
      <w:pPr>
        <w:jc w:val="both"/>
      </w:pPr>
      <w:r w:rsidRPr="001B1DC0">
        <w:t>L'AI può intervenire in molti di questi passaggi.</w:t>
      </w:r>
      <w:r w:rsidR="00E01482">
        <w:t xml:space="preserve"> </w:t>
      </w:r>
      <w:r w:rsidRPr="001B1DC0">
        <w:t xml:space="preserve">Il problema è stabilire </w:t>
      </w:r>
      <w:r w:rsidRPr="001B1DC0">
        <w:rPr>
          <w:b/>
          <w:bCs/>
        </w:rPr>
        <w:t>dove l'assistenza diventa delega e dove la delega rischia di trasformarsi in sostituzione inconsapevole del giudizio analitico</w:t>
      </w:r>
      <w:r w:rsidRPr="001B1DC0">
        <w:t>.</w:t>
      </w:r>
    </w:p>
    <w:p w14:paraId="1F040D86" w14:textId="77777777" w:rsidR="001B1DC0" w:rsidRPr="001B1DC0" w:rsidRDefault="001B1DC0" w:rsidP="001B1DC0">
      <w:pPr>
        <w:jc w:val="both"/>
      </w:pPr>
      <w:r w:rsidRPr="001B1DC0">
        <w:t>È precisamente su questo confine che una tecnica consolidata come l'Analysis of Competing Hypotheses (ACH) torna a essere sorprendentemente attuale.</w:t>
      </w:r>
    </w:p>
    <w:p w14:paraId="798780DA" w14:textId="4188278F" w:rsidR="001B1DC0" w:rsidRPr="001B1DC0" w:rsidRDefault="001B1DC0" w:rsidP="001B1DC0">
      <w:pPr>
        <w:jc w:val="both"/>
      </w:pPr>
    </w:p>
    <w:p w14:paraId="5E672DB8" w14:textId="4BC10CB3" w:rsidR="001B1DC0" w:rsidRPr="001B1DC0" w:rsidRDefault="001B1DC0" w:rsidP="00BC0539">
      <w:pPr>
        <w:pStyle w:val="Titolo3"/>
      </w:pPr>
      <w:r w:rsidRPr="001B1DC0">
        <w:t>Dall'automazione alla delega</w:t>
      </w:r>
    </w:p>
    <w:p w14:paraId="3751D5DE" w14:textId="6FFE98C5" w:rsidR="001B1DC0" w:rsidRPr="001B1DC0" w:rsidRDefault="001B1DC0" w:rsidP="001B1DC0">
      <w:pPr>
        <w:jc w:val="both"/>
      </w:pPr>
      <w:r w:rsidRPr="001B1DC0">
        <w:t xml:space="preserve">Il numero di settembre 2026 di </w:t>
      </w:r>
      <w:r w:rsidRPr="001B1DC0">
        <w:rPr>
          <w:i/>
          <w:iCs/>
        </w:rPr>
        <w:t>Studies in Intelligence</w:t>
      </w:r>
      <w:r w:rsidRPr="001B1DC0">
        <w:t xml:space="preserve">, pubblicato dal Center for the Study of Intelligence della CIA, dedica un'intera sezione al rapporto tra </w:t>
      </w:r>
      <w:r w:rsidRPr="001B1DC0">
        <w:rPr>
          <w:b/>
          <w:bCs/>
        </w:rPr>
        <w:t>Artificial Intelligence and Analytical Tradecraft</w:t>
      </w:r>
      <w:r w:rsidRPr="001B1DC0">
        <w:t>, includendo contributi sulla delega all'AI, sul giudizio analitico in ambienti digitali ad alta velocità e sulla trasformazione del tradecraft</w:t>
      </w:r>
      <w:r w:rsidR="002248CB">
        <w:t xml:space="preserve"> (</w:t>
      </w:r>
      <w:r w:rsidR="002248CB" w:rsidRPr="002248CB">
        <w:t>pratica analitica professionale</w:t>
      </w:r>
      <w:r w:rsidR="002248CB">
        <w:t>)</w:t>
      </w:r>
      <w:r w:rsidRPr="001B1DC0">
        <w:t>.</w:t>
      </w:r>
      <w:r w:rsidR="00505F94">
        <w:t xml:space="preserve"> </w:t>
      </w:r>
    </w:p>
    <w:p w14:paraId="5986804F" w14:textId="77777777" w:rsidR="001B1DC0" w:rsidRPr="001B1DC0" w:rsidRDefault="001B1DC0" w:rsidP="001B1DC0">
      <w:pPr>
        <w:jc w:val="both"/>
      </w:pPr>
      <w:r w:rsidRPr="001B1DC0">
        <w:t xml:space="preserve">È significativo che il problema venga posto in termini di </w:t>
      </w:r>
      <w:r w:rsidRPr="001B1DC0">
        <w:rPr>
          <w:i/>
          <w:iCs/>
        </w:rPr>
        <w:t>tradecraft</w:t>
      </w:r>
      <w:r w:rsidRPr="001B1DC0">
        <w:t xml:space="preserve"> e non semplicemente di tecnologia.</w:t>
      </w:r>
    </w:p>
    <w:p w14:paraId="17F54EAA" w14:textId="6D4217A3" w:rsidR="001B1DC0" w:rsidRPr="001B1DC0" w:rsidRDefault="001B1DC0" w:rsidP="001B1DC0">
      <w:pPr>
        <w:jc w:val="both"/>
      </w:pPr>
      <w:r w:rsidRPr="001B1DC0">
        <w:t xml:space="preserve">Nel contributo </w:t>
      </w:r>
      <w:r w:rsidRPr="001B1DC0">
        <w:rPr>
          <w:i/>
          <w:iCs/>
        </w:rPr>
        <w:t>AI and Expertise: Intelligent Delegation for Intelligence Analysts</w:t>
      </w:r>
      <w:r w:rsidRPr="001B1DC0">
        <w:t xml:space="preserve">, William Martin parte da una considerazione interessante: l'intelligence stessa può essere interpretata come </w:t>
      </w:r>
      <w:r w:rsidRPr="001B1DC0">
        <w:lastRenderedPageBreak/>
        <w:t xml:space="preserve">una forma di delega. Il decisore delega ai servizi </w:t>
      </w:r>
      <w:r w:rsidR="00505F94">
        <w:t xml:space="preserve">informativi </w:t>
      </w:r>
      <w:r w:rsidR="00A8717B" w:rsidRPr="00A8717B">
        <w:t>la raccolta delle informazioni e parte del processo attraverso il quale queste vengono organizzate e interpretate per ridurre l'incertezza</w:t>
      </w:r>
      <w:r w:rsidR="00BB4A87">
        <w:t xml:space="preserve"> (</w:t>
      </w:r>
      <w:r w:rsidR="00BB4A87" w:rsidRPr="00BB4A87">
        <w:rPr>
          <w:i/>
          <w:iCs/>
        </w:rPr>
        <w:t>sense-making</w:t>
      </w:r>
      <w:r w:rsidR="00BB4A87">
        <w:t>)</w:t>
      </w:r>
      <w:r w:rsidRPr="001B1DC0">
        <w:t>.</w:t>
      </w:r>
    </w:p>
    <w:p w14:paraId="04DAA7B4" w14:textId="13A82752" w:rsidR="001B1DC0" w:rsidRPr="001B1DC0" w:rsidRDefault="001B1DC0" w:rsidP="001B1DC0">
      <w:pPr>
        <w:jc w:val="both"/>
      </w:pPr>
      <w:r w:rsidRPr="001B1DC0">
        <w:t>L'arrivo dell'AI introduce però un ulteriore livello.</w:t>
      </w:r>
      <w:r w:rsidR="00AA0BB8">
        <w:t xml:space="preserve"> </w:t>
      </w:r>
      <w:r w:rsidRPr="001B1DC0">
        <w:t>Il decisore delega all'organizzazione intelligence</w:t>
      </w:r>
      <w:r w:rsidR="00AA0BB8">
        <w:t xml:space="preserve"> → </w:t>
      </w:r>
      <w:r w:rsidRPr="001B1DC0">
        <w:t>L'organizzazione delega all'analista</w:t>
      </w:r>
      <w:r w:rsidR="00AA0BB8">
        <w:t xml:space="preserve"> → </w:t>
      </w:r>
      <w:r w:rsidR="00683958">
        <w:t>L</w:t>
      </w:r>
      <w:r w:rsidRPr="001B1DC0">
        <w:t>'analista può ora delegare parte delle proprie attività cognitive alla macchina.</w:t>
      </w:r>
    </w:p>
    <w:p w14:paraId="307CA3D1" w14:textId="71864CB0" w:rsidR="001B1DC0" w:rsidRPr="001B1DC0" w:rsidRDefault="001B1DC0" w:rsidP="001B1DC0">
      <w:pPr>
        <w:jc w:val="both"/>
      </w:pPr>
      <w:r w:rsidRPr="001B1DC0">
        <w:t>La questione diventa quindi:</w:t>
      </w:r>
      <w:r w:rsidR="00683958">
        <w:t xml:space="preserve"> </w:t>
      </w:r>
      <w:r w:rsidRPr="001B1DC0">
        <w:rPr>
          <w:b/>
          <w:bCs/>
        </w:rPr>
        <w:t>che cosa stiamo delegando?</w:t>
      </w:r>
    </w:p>
    <w:p w14:paraId="380D95F1" w14:textId="1A310C9F" w:rsidR="001B1DC0" w:rsidRPr="001B1DC0" w:rsidRDefault="001B1DC0" w:rsidP="001B1DC0">
      <w:pPr>
        <w:jc w:val="both"/>
      </w:pPr>
      <w:r w:rsidRPr="001B1DC0">
        <w:t>E, soprattutto:</w:t>
      </w:r>
      <w:r w:rsidR="00683958">
        <w:t xml:space="preserve"> </w:t>
      </w:r>
      <w:r w:rsidRPr="001B1DC0">
        <w:rPr>
          <w:b/>
          <w:bCs/>
        </w:rPr>
        <w:t>come controlliamo ciò che ci viene restituito?</w:t>
      </w:r>
    </w:p>
    <w:p w14:paraId="7C3E0F2C" w14:textId="66BDF1FF" w:rsidR="001B1DC0" w:rsidRPr="001B1DC0" w:rsidRDefault="001B1DC0" w:rsidP="001B1DC0">
      <w:pPr>
        <w:jc w:val="both"/>
      </w:pPr>
    </w:p>
    <w:p w14:paraId="73D8F5E7" w14:textId="77777777" w:rsidR="001B1DC0" w:rsidRPr="001B1DC0" w:rsidRDefault="001B1DC0" w:rsidP="00683958">
      <w:pPr>
        <w:pStyle w:val="Titolo3"/>
      </w:pPr>
      <w:r w:rsidRPr="001B1DC0">
        <w:t>Il problema non è se l'AI sappia costruire una matrice ACH</w:t>
      </w:r>
    </w:p>
    <w:p w14:paraId="655EA6E9" w14:textId="67F7D8F7" w:rsidR="001B1DC0" w:rsidRPr="001B1DC0" w:rsidRDefault="001B1DC0" w:rsidP="001B1DC0">
      <w:pPr>
        <w:jc w:val="both"/>
      </w:pPr>
      <w:r w:rsidRPr="001B1DC0">
        <w:t>Immaginiamo di fornire a un Large Language Model un</w:t>
      </w:r>
      <w:r w:rsidR="00E6482C">
        <w:t xml:space="preserve">a esigenza informativa </w:t>
      </w:r>
      <w:r w:rsidR="009535C7">
        <w:t>(</w:t>
      </w:r>
      <w:r w:rsidR="009535C7" w:rsidRPr="009535C7">
        <w:rPr>
          <w:i/>
          <w:iCs/>
        </w:rPr>
        <w:t>Intelligence Requirement</w:t>
      </w:r>
      <w:r w:rsidR="009535C7">
        <w:t>)</w:t>
      </w:r>
      <w:r w:rsidRPr="001B1DC0">
        <w:t>, un insieme di evidenze e tre ipotesi concorrenti.</w:t>
      </w:r>
    </w:p>
    <w:p w14:paraId="7B362C8E" w14:textId="77777777" w:rsidR="001B1DC0" w:rsidRPr="001B1DC0" w:rsidRDefault="001B1DC0" w:rsidP="001B1DC0">
      <w:pPr>
        <w:jc w:val="both"/>
      </w:pPr>
      <w:r w:rsidRPr="001B1DC0">
        <w:t>Tecnicamente possiamo chiedergli di:</w:t>
      </w:r>
    </w:p>
    <w:p w14:paraId="685843B6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proporre ulteriori ipotesi;</w:t>
      </w:r>
    </w:p>
    <w:p w14:paraId="1D2A8E56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organizzare le evidenze;</w:t>
      </w:r>
    </w:p>
    <w:p w14:paraId="04A33E54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costruire una matrice ACH;</w:t>
      </w:r>
    </w:p>
    <w:p w14:paraId="059AE221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valutare consistenze e inconsistenze;</w:t>
      </w:r>
    </w:p>
    <w:p w14:paraId="21E1B5A7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individuare evidenze potenzialmente diagnostiche;</w:t>
      </w:r>
    </w:p>
    <w:p w14:paraId="6B027AD7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segnalare information gaps;</w:t>
      </w:r>
    </w:p>
    <w:p w14:paraId="592F8CA1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suggerire indicatori;</w:t>
      </w:r>
    </w:p>
    <w:p w14:paraId="1032E684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produrre una sintesi;</w:t>
      </w:r>
    </w:p>
    <w:p w14:paraId="0BC20A42" w14:textId="77777777" w:rsidR="001B1DC0" w:rsidRPr="001B1DC0" w:rsidRDefault="001B1DC0" w:rsidP="00575730">
      <w:pPr>
        <w:pStyle w:val="Paragrafoelenco"/>
        <w:numPr>
          <w:ilvl w:val="0"/>
          <w:numId w:val="31"/>
        </w:numPr>
        <w:jc w:val="both"/>
      </w:pPr>
      <w:r w:rsidRPr="001B1DC0">
        <w:t>formulare persino un giudizio finale.</w:t>
      </w:r>
    </w:p>
    <w:p w14:paraId="2E103136" w14:textId="3C91689B" w:rsidR="001B1DC0" w:rsidRPr="001B1DC0" w:rsidRDefault="00F03A79" w:rsidP="001B1DC0">
      <w:pPr>
        <w:jc w:val="both"/>
      </w:pPr>
      <w:r>
        <w:t>E tutto i</w:t>
      </w:r>
      <w:r w:rsidR="001B1DC0" w:rsidRPr="001B1DC0">
        <w:t>n pochi secondi.</w:t>
      </w:r>
    </w:p>
    <w:p w14:paraId="3A46CCFB" w14:textId="1DD0FB9C" w:rsidR="001B1DC0" w:rsidRPr="001B1DC0" w:rsidRDefault="001B1DC0" w:rsidP="001B1DC0">
      <w:pPr>
        <w:jc w:val="both"/>
      </w:pPr>
      <w:r w:rsidRPr="001B1DC0">
        <w:t xml:space="preserve">La domanda interessante, tuttavia, non è se il sistema </w:t>
      </w:r>
      <w:r w:rsidRPr="001B1DC0">
        <w:rPr>
          <w:b/>
          <w:bCs/>
        </w:rPr>
        <w:t>possa</w:t>
      </w:r>
      <w:r w:rsidRPr="001B1DC0">
        <w:t xml:space="preserve"> farlo.</w:t>
      </w:r>
      <w:r w:rsidR="00F03A79">
        <w:t xml:space="preserve"> </w:t>
      </w:r>
      <w:r w:rsidRPr="001B1DC0">
        <w:t>È se il risultato ottenuto costituisca effettivamente un'analisi.</w:t>
      </w:r>
    </w:p>
    <w:p w14:paraId="49328490" w14:textId="77777777" w:rsidR="001B1DC0" w:rsidRPr="001B1DC0" w:rsidRDefault="001B1DC0" w:rsidP="001B1DC0">
      <w:pPr>
        <w:jc w:val="both"/>
      </w:pPr>
      <w:r w:rsidRPr="001B1DC0">
        <w:t>L'ACH non nasce infatti come sistema per automatizzare la scelta dell'ipotesi “migliore”.</w:t>
      </w:r>
    </w:p>
    <w:p w14:paraId="321457D0" w14:textId="77777777" w:rsidR="001B1DC0" w:rsidRPr="001B1DC0" w:rsidRDefault="001B1DC0" w:rsidP="001B1DC0">
      <w:pPr>
        <w:jc w:val="both"/>
      </w:pPr>
      <w:r w:rsidRPr="001B1DC0">
        <w:t>La tecnica sviluppata da Richards J. Heuer Jr. risponde a un problema cognitivo molto più profondo: la naturale tendenza dell'analista a cercare informazioni che confermino la spiegazione inizialmente preferita.</w:t>
      </w:r>
    </w:p>
    <w:p w14:paraId="517995B0" w14:textId="77777777" w:rsidR="001B1DC0" w:rsidRPr="001B1DC0" w:rsidRDefault="001B1DC0" w:rsidP="001B1DC0">
      <w:pPr>
        <w:jc w:val="both"/>
      </w:pPr>
      <w:r w:rsidRPr="001B1DC0">
        <w:t>Il suo principio fondamentale è quindi controintuitivo.</w:t>
      </w:r>
    </w:p>
    <w:p w14:paraId="30436262" w14:textId="4D469A6C" w:rsidR="001B1DC0" w:rsidRPr="001B1DC0" w:rsidRDefault="001B1DC0" w:rsidP="001B1DC0">
      <w:pPr>
        <w:jc w:val="both"/>
      </w:pPr>
      <w:r w:rsidRPr="001B1DC0">
        <w:t>Non chiedere soltanto:</w:t>
      </w:r>
      <w:r w:rsidR="00BD1D52">
        <w:t xml:space="preserve"> </w:t>
      </w:r>
      <w:r w:rsidRPr="001B1DC0">
        <w:rPr>
          <w:b/>
          <w:bCs/>
        </w:rPr>
        <w:t>quali evidenze confermano la mia ipotesi?</w:t>
      </w:r>
    </w:p>
    <w:p w14:paraId="48B16605" w14:textId="5AF0762E" w:rsidR="001B1DC0" w:rsidRPr="001B1DC0" w:rsidRDefault="001B1DC0" w:rsidP="001B1DC0">
      <w:pPr>
        <w:jc w:val="both"/>
      </w:pPr>
      <w:r w:rsidRPr="001B1DC0">
        <w:t>Chiedere soprattutto:</w:t>
      </w:r>
      <w:r w:rsidR="00BD1D52">
        <w:t xml:space="preserve"> </w:t>
      </w:r>
      <w:r w:rsidRPr="001B1DC0">
        <w:rPr>
          <w:b/>
          <w:bCs/>
        </w:rPr>
        <w:t>quali evidenze sono difficili da spiegare se questa ipotesi fosse vera?</w:t>
      </w:r>
    </w:p>
    <w:p w14:paraId="58A3B8BD" w14:textId="77777777" w:rsidR="001B1DC0" w:rsidRPr="001B1DC0" w:rsidRDefault="001B1DC0" w:rsidP="001B1DC0">
      <w:pPr>
        <w:jc w:val="both"/>
      </w:pPr>
      <w:r w:rsidRPr="001B1DC0">
        <w:lastRenderedPageBreak/>
        <w:t xml:space="preserve">La definizione utilizzata nella documentazione della U.S. Intelligence Community pone infatti l'accento sull'identificazione di spiegazioni alternative e sulla valutazione delle evidenze orientata alla </w:t>
      </w:r>
      <w:r w:rsidRPr="001B1DC0">
        <w:rPr>
          <w:i/>
          <w:iCs/>
        </w:rPr>
        <w:t>disconfirmation</w:t>
      </w:r>
      <w:r w:rsidRPr="001B1DC0">
        <w:t>, piuttosto che alla semplice conferma delle ipotesi.</w:t>
      </w:r>
    </w:p>
    <w:p w14:paraId="1BF30C38" w14:textId="77777777" w:rsidR="001B1DC0" w:rsidRPr="001B1DC0" w:rsidRDefault="001B1DC0" w:rsidP="001B1DC0">
      <w:pPr>
        <w:jc w:val="both"/>
      </w:pPr>
      <w:r w:rsidRPr="001B1DC0">
        <w:t>È una differenza decisiva.</w:t>
      </w:r>
    </w:p>
    <w:p w14:paraId="562886DA" w14:textId="55F29D4C" w:rsidR="001B1DC0" w:rsidRPr="001B1DC0" w:rsidRDefault="001B1DC0" w:rsidP="001B1DC0">
      <w:pPr>
        <w:jc w:val="both"/>
      </w:pPr>
    </w:p>
    <w:p w14:paraId="6BCA301C" w14:textId="77777777" w:rsidR="001B1DC0" w:rsidRPr="001B1DC0" w:rsidRDefault="001B1DC0" w:rsidP="007F3EB1">
      <w:pPr>
        <w:pStyle w:val="Titolo3"/>
      </w:pPr>
      <w:r w:rsidRPr="001B1DC0">
        <w:t>L'AI può amplificare anche i nostri bias</w:t>
      </w:r>
    </w:p>
    <w:p w14:paraId="33412248" w14:textId="6689969A" w:rsidR="001B1DC0" w:rsidRPr="001B1DC0" w:rsidRDefault="001B1DC0" w:rsidP="001B1DC0">
      <w:pPr>
        <w:jc w:val="both"/>
      </w:pPr>
      <w:r w:rsidRPr="001B1DC0">
        <w:t>Si tende spesso a rappresentare l'AI come possibile correttivo dei bias umani.</w:t>
      </w:r>
      <w:r w:rsidR="007F3EB1">
        <w:t xml:space="preserve"> </w:t>
      </w:r>
      <w:r w:rsidRPr="001B1DC0">
        <w:t>È certamente possibile.</w:t>
      </w:r>
    </w:p>
    <w:p w14:paraId="64CCEABD" w14:textId="6E106D87" w:rsidR="001B1DC0" w:rsidRPr="001B1DC0" w:rsidRDefault="001B1DC0" w:rsidP="001B1DC0">
      <w:pPr>
        <w:jc w:val="both"/>
      </w:pPr>
      <w:r w:rsidRPr="001B1DC0">
        <w:t xml:space="preserve">Una macchina può </w:t>
      </w:r>
      <w:r w:rsidR="007F3EB1">
        <w:t xml:space="preserve">infatti </w:t>
      </w:r>
      <w:r w:rsidRPr="001B1DC0">
        <w:t>aiutare l'analista a individuare elementi trascurati, generare ipotesi alternative, evidenziare contraddizioni o costringerlo a considerare interpretazioni differenti.</w:t>
      </w:r>
    </w:p>
    <w:p w14:paraId="76392AA1" w14:textId="77777777" w:rsidR="0058517E" w:rsidRDefault="001B1DC0" w:rsidP="001B1DC0">
      <w:pPr>
        <w:jc w:val="both"/>
      </w:pPr>
      <w:r w:rsidRPr="001B1DC0">
        <w:t>Ma esiste anche il processo inverso.</w:t>
      </w:r>
      <w:r w:rsidR="007F3EB1">
        <w:t xml:space="preserve"> </w:t>
      </w:r>
      <w:r w:rsidR="0058517E" w:rsidRPr="0058517E">
        <w:t xml:space="preserve">L'AI può </w:t>
      </w:r>
      <w:r w:rsidR="0058517E" w:rsidRPr="0058517E">
        <w:rPr>
          <w:b/>
          <w:bCs/>
        </w:rPr>
        <w:t>amplificare il bias di conferma, riproducendolo sistematicamente e su una scala difficilmente raggiungibile dal singolo analista</w:t>
      </w:r>
      <w:r w:rsidR="0058517E" w:rsidRPr="0058517E">
        <w:t xml:space="preserve">. </w:t>
      </w:r>
    </w:p>
    <w:p w14:paraId="19DDEF31" w14:textId="023CEC12" w:rsidR="001B1DC0" w:rsidRPr="001B1DC0" w:rsidRDefault="0058517E" w:rsidP="001B1DC0">
      <w:pPr>
        <w:jc w:val="both"/>
      </w:pPr>
      <w:r w:rsidRPr="0058517E">
        <w:t>Se interroghiamo un sistema chiedendogli: «Trova le evidenze che dimostrano che X sta preparando Y», abbiamo già incorporato nella richiesta una direzione interpretativa.</w:t>
      </w:r>
    </w:p>
    <w:p w14:paraId="2BE2DE32" w14:textId="77777777" w:rsidR="001B1DC0" w:rsidRPr="001B1DC0" w:rsidRDefault="001B1DC0" w:rsidP="001B1DC0">
      <w:pPr>
        <w:jc w:val="both"/>
      </w:pPr>
      <w:r w:rsidRPr="001B1DC0">
        <w:t>Il sistema potrà produrre rapidamente una risposta articolata, ordinata e apparentemente convincente.</w:t>
      </w:r>
    </w:p>
    <w:p w14:paraId="3972EF05" w14:textId="77777777" w:rsidR="001B1DC0" w:rsidRPr="001B1DC0" w:rsidRDefault="001B1DC0" w:rsidP="001B1DC0">
      <w:pPr>
        <w:jc w:val="both"/>
      </w:pPr>
      <w:r w:rsidRPr="001B1DC0">
        <w:t>Ma la qualità retorica dell'output non garantisce la qualità epistemica del processo che lo ha generato.</w:t>
      </w:r>
    </w:p>
    <w:p w14:paraId="3760FE87" w14:textId="2DCD34A6" w:rsidR="001B1DC0" w:rsidRPr="001B1DC0" w:rsidRDefault="001B1DC0" w:rsidP="001B1DC0">
      <w:pPr>
        <w:jc w:val="both"/>
      </w:pPr>
      <w:r w:rsidRPr="001B1DC0">
        <w:t>Anzi, proprio la capacità dei sistemi generativi di produrre testi coerenti può introdurre un nuovo rischio:</w:t>
      </w:r>
      <w:r w:rsidR="00A47532">
        <w:t xml:space="preserve"> </w:t>
      </w:r>
      <w:r w:rsidRPr="001B1DC0">
        <w:rPr>
          <w:b/>
          <w:bCs/>
        </w:rPr>
        <w:t>confondere la plausibilità linguistica con la solidità analitica.</w:t>
      </w:r>
    </w:p>
    <w:p w14:paraId="1F115112" w14:textId="77777777" w:rsidR="001B1DC0" w:rsidRPr="001B1DC0" w:rsidRDefault="001B1DC0" w:rsidP="001B1DC0">
      <w:pPr>
        <w:jc w:val="both"/>
      </w:pPr>
      <w:r w:rsidRPr="001B1DC0">
        <w:t>Qui l'ACH conserva tutta la sua utilità.</w:t>
      </w:r>
    </w:p>
    <w:p w14:paraId="765FD2B6" w14:textId="77777777" w:rsidR="001B1DC0" w:rsidRPr="001B1DC0" w:rsidRDefault="001B1DC0" w:rsidP="001B1DC0">
      <w:pPr>
        <w:jc w:val="both"/>
      </w:pPr>
      <w:r w:rsidRPr="001B1DC0">
        <w:t>Non perché la matrice sia intrinsecamente superiore all'AI, ma perché introduce una disciplina nel modo in cui formuliamo il problema.</w:t>
      </w:r>
    </w:p>
    <w:p w14:paraId="552392A4" w14:textId="3469A184" w:rsidR="001B1DC0" w:rsidRPr="001B1DC0" w:rsidRDefault="001B1DC0" w:rsidP="001B1DC0">
      <w:pPr>
        <w:jc w:val="both"/>
      </w:pPr>
    </w:p>
    <w:p w14:paraId="50BD879A" w14:textId="77777777" w:rsidR="001B1DC0" w:rsidRPr="001B1DC0" w:rsidRDefault="001B1DC0" w:rsidP="001C603A">
      <w:pPr>
        <w:pStyle w:val="Titolo3"/>
      </w:pPr>
      <w:r w:rsidRPr="001B1DC0">
        <w:t>AI e generazione delle ipotesi</w:t>
      </w:r>
    </w:p>
    <w:p w14:paraId="1207F99D" w14:textId="77777777" w:rsidR="001B1DC0" w:rsidRPr="001B1DC0" w:rsidRDefault="001B1DC0" w:rsidP="001B1DC0">
      <w:pPr>
        <w:jc w:val="both"/>
      </w:pPr>
      <w:r w:rsidRPr="001B1DC0">
        <w:t xml:space="preserve">Uno degli impieghi più promettenti dell'AI riguarda la costruzione dello </w:t>
      </w:r>
      <w:r w:rsidRPr="001B1DC0">
        <w:rPr>
          <w:b/>
          <w:bCs/>
        </w:rPr>
        <w:t>spazio delle ipotesi</w:t>
      </w:r>
      <w:r w:rsidRPr="001B1DC0">
        <w:t>.</w:t>
      </w:r>
    </w:p>
    <w:p w14:paraId="28C0D47D" w14:textId="615B68E4" w:rsidR="001B1DC0" w:rsidRPr="001B1DC0" w:rsidRDefault="001B1DC0" w:rsidP="001B1DC0">
      <w:pPr>
        <w:jc w:val="both"/>
      </w:pPr>
      <w:r w:rsidRPr="001B1DC0">
        <w:t>Di fronte a un problema complesso, l'analista può convergere prematuramente verso una spiegazione.</w:t>
      </w:r>
      <w:r w:rsidR="001C603A">
        <w:t xml:space="preserve"> </w:t>
      </w:r>
      <w:r w:rsidRPr="001B1DC0">
        <w:t>L'AI può essere utilizzata come strumento di divergenza.</w:t>
      </w:r>
    </w:p>
    <w:p w14:paraId="1EAB258C" w14:textId="77777777" w:rsidR="001C603A" w:rsidRDefault="001B1DC0" w:rsidP="001B1DC0">
      <w:pPr>
        <w:jc w:val="both"/>
      </w:pPr>
      <w:r w:rsidRPr="001B1DC0">
        <w:t>Possiamo chiederle:</w:t>
      </w:r>
      <w:r w:rsidR="001C603A">
        <w:t xml:space="preserve"> </w:t>
      </w:r>
    </w:p>
    <w:p w14:paraId="2C788ADB" w14:textId="09EB305D" w:rsidR="001B1DC0" w:rsidRPr="001B1DC0" w:rsidRDefault="001B1DC0" w:rsidP="00575730">
      <w:pPr>
        <w:pStyle w:val="Paragrafoelenco"/>
        <w:numPr>
          <w:ilvl w:val="0"/>
          <w:numId w:val="30"/>
        </w:numPr>
        <w:jc w:val="both"/>
      </w:pPr>
      <w:r w:rsidRPr="001B1DC0">
        <w:t>“Quali spiegazioni alternative non sto considerando?”</w:t>
      </w:r>
    </w:p>
    <w:p w14:paraId="2773C30F" w14:textId="77777777" w:rsidR="001B1DC0" w:rsidRPr="001B1DC0" w:rsidRDefault="001B1DC0" w:rsidP="00575730">
      <w:pPr>
        <w:pStyle w:val="Paragrafoelenco"/>
        <w:numPr>
          <w:ilvl w:val="0"/>
          <w:numId w:val="30"/>
        </w:numPr>
        <w:jc w:val="both"/>
      </w:pPr>
      <w:r w:rsidRPr="001B1DC0">
        <w:t>“Quale ipotesi formulerebbe un analista con una prospettiva radicalmente diversa?”</w:t>
      </w:r>
    </w:p>
    <w:p w14:paraId="1F0EE593" w14:textId="77777777" w:rsidR="001B1DC0" w:rsidRPr="001B1DC0" w:rsidRDefault="001B1DC0" w:rsidP="00575730">
      <w:pPr>
        <w:pStyle w:val="Paragrafoelenco"/>
        <w:numPr>
          <w:ilvl w:val="0"/>
          <w:numId w:val="30"/>
        </w:numPr>
        <w:jc w:val="both"/>
      </w:pPr>
      <w:r w:rsidRPr="001B1DC0">
        <w:t>“Quali spiegazioni sarebbero compatibili con le stesse evidenze?”</w:t>
      </w:r>
    </w:p>
    <w:p w14:paraId="198A0B0D" w14:textId="77777777" w:rsidR="001B1DC0" w:rsidRPr="001B1DC0" w:rsidRDefault="001B1DC0" w:rsidP="00575730">
      <w:pPr>
        <w:pStyle w:val="Paragrafoelenco"/>
        <w:numPr>
          <w:ilvl w:val="0"/>
          <w:numId w:val="30"/>
        </w:numPr>
        <w:jc w:val="both"/>
      </w:pPr>
      <w:r w:rsidRPr="001B1DC0">
        <w:t>“Quale ipotesi renderebbe irrilevante una parte delle informazioni che considero decisive?”</w:t>
      </w:r>
    </w:p>
    <w:p w14:paraId="4A8EF00D" w14:textId="71BE7056" w:rsidR="001B1DC0" w:rsidRPr="001B1DC0" w:rsidRDefault="001B1DC0" w:rsidP="001B1DC0">
      <w:pPr>
        <w:jc w:val="both"/>
      </w:pPr>
      <w:r w:rsidRPr="001B1DC0">
        <w:lastRenderedPageBreak/>
        <w:t>In questo ruolo l'AI non decide.</w:t>
      </w:r>
      <w:r w:rsidR="006A34B2">
        <w:t xml:space="preserve"> </w:t>
      </w:r>
      <w:r w:rsidRPr="001B1DC0">
        <w:rPr>
          <w:b/>
          <w:bCs/>
        </w:rPr>
        <w:t>Amplia lo spazio analitico.</w:t>
      </w:r>
    </w:p>
    <w:p w14:paraId="689BF358" w14:textId="77777777" w:rsidR="001B1DC0" w:rsidRPr="001B1DC0" w:rsidRDefault="001B1DC0" w:rsidP="001B1DC0">
      <w:pPr>
        <w:jc w:val="both"/>
      </w:pPr>
      <w:r w:rsidRPr="001B1DC0">
        <w:t>È probabilmente uno degli impieghi più interessanti perché sfrutta una caratteristica della macchina — la capacità di generare rapidamente alternative — senza trasferirle la responsabilità del giudizio.</w:t>
      </w:r>
    </w:p>
    <w:p w14:paraId="41D361E4" w14:textId="77777777" w:rsidR="001B1DC0" w:rsidRPr="001B1DC0" w:rsidRDefault="001B1DC0" w:rsidP="001B1DC0">
      <w:pPr>
        <w:jc w:val="both"/>
      </w:pPr>
      <w:r w:rsidRPr="001B1DC0">
        <w:t>Ma anche qui serve cautela.</w:t>
      </w:r>
    </w:p>
    <w:p w14:paraId="655F4962" w14:textId="77777777" w:rsidR="001B1DC0" w:rsidRPr="001B1DC0" w:rsidRDefault="001B1DC0" w:rsidP="001B1DC0">
      <w:pPr>
        <w:jc w:val="both"/>
      </w:pPr>
      <w:r w:rsidRPr="001B1DC0">
        <w:t>Una ipotesi non è utile semplicemente perché è possibile.</w:t>
      </w:r>
    </w:p>
    <w:p w14:paraId="138F217A" w14:textId="41507E12" w:rsidR="001B1DC0" w:rsidRPr="001B1DC0" w:rsidRDefault="002446C8" w:rsidP="001B1DC0">
      <w:pPr>
        <w:jc w:val="both"/>
      </w:pPr>
      <w:r w:rsidRPr="002446C8">
        <w:t>Deve essere sufficientemente distinta dalle alternative e formulata in modo da poter essere confrontata con evidenze capaci di discriminarla rispetto alle ipotesi concorrenti.</w:t>
      </w:r>
    </w:p>
    <w:p w14:paraId="33FC60D3" w14:textId="0076FC85" w:rsidR="001B1DC0" w:rsidRPr="001B1DC0" w:rsidRDefault="001B1DC0" w:rsidP="001B1DC0">
      <w:pPr>
        <w:jc w:val="both"/>
      </w:pPr>
      <w:r w:rsidRPr="001B1DC0">
        <w:t>La generazione automatica non elimina quindi la necessità del</w:t>
      </w:r>
      <w:r w:rsidR="00352A73">
        <w:t xml:space="preserve">la </w:t>
      </w:r>
      <w:r w:rsidR="006D1370">
        <w:t>“</w:t>
      </w:r>
      <w:r w:rsidR="00352A73" w:rsidRPr="00352A73">
        <w:t xml:space="preserve">definizione del </w:t>
      </w:r>
      <w:r w:rsidR="006D1370" w:rsidRPr="00352A73">
        <w:t>problema</w:t>
      </w:r>
      <w:r w:rsidR="006D1370">
        <w:t xml:space="preserve">” </w:t>
      </w:r>
      <w:r w:rsidR="006D1370" w:rsidRPr="001B1DC0">
        <w:t>(</w:t>
      </w:r>
      <w:r w:rsidRPr="001B1DC0">
        <w:rPr>
          <w:i/>
          <w:iCs/>
        </w:rPr>
        <w:t>problem framing</w:t>
      </w:r>
      <w:r w:rsidR="006D1370" w:rsidRPr="006D1370">
        <w:t>)</w:t>
      </w:r>
      <w:r w:rsidRPr="001B1DC0">
        <w:t>.</w:t>
      </w:r>
      <w:r w:rsidR="006D1370">
        <w:t xml:space="preserve"> </w:t>
      </w:r>
      <w:r w:rsidRPr="001B1DC0">
        <w:t>La rende, semmai, ancora più importante.</w:t>
      </w:r>
    </w:p>
    <w:p w14:paraId="741B5F62" w14:textId="6FC233C9" w:rsidR="001B1DC0" w:rsidRPr="001B1DC0" w:rsidRDefault="001B1DC0" w:rsidP="001B1DC0">
      <w:pPr>
        <w:jc w:val="both"/>
      </w:pPr>
    </w:p>
    <w:p w14:paraId="59271F8C" w14:textId="77777777" w:rsidR="001B1DC0" w:rsidRPr="001B1DC0" w:rsidRDefault="001B1DC0" w:rsidP="00EE6247">
      <w:pPr>
        <w:pStyle w:val="Titolo3"/>
      </w:pPr>
      <w:r w:rsidRPr="001B1DC0">
        <w:t>AI e valutazione delle evidenze</w:t>
      </w:r>
    </w:p>
    <w:p w14:paraId="4CF21BE5" w14:textId="77777777" w:rsidR="001B1DC0" w:rsidRPr="001B1DC0" w:rsidRDefault="001B1DC0" w:rsidP="001B1DC0">
      <w:pPr>
        <w:jc w:val="both"/>
      </w:pPr>
      <w:r w:rsidRPr="001B1DC0">
        <w:t>Un secondo ambito riguarda la matrice vera e propria.</w:t>
      </w:r>
    </w:p>
    <w:p w14:paraId="7F24F874" w14:textId="77777777" w:rsidR="001B1DC0" w:rsidRPr="001B1DC0" w:rsidRDefault="001B1DC0" w:rsidP="001B1DC0">
      <w:pPr>
        <w:jc w:val="both"/>
      </w:pPr>
      <w:r w:rsidRPr="001B1DC0">
        <w:t>Un sistema AI può aiutare a confrontare ogni evidenza con ciascuna ipotesi.</w:t>
      </w:r>
    </w:p>
    <w:p w14:paraId="485C794B" w14:textId="77777777" w:rsidR="001B1DC0" w:rsidRPr="001B1DC0" w:rsidRDefault="001B1DC0" w:rsidP="001B1DC0">
      <w:pPr>
        <w:jc w:val="both"/>
      </w:pPr>
      <w:r w:rsidRPr="001B1DC0">
        <w:t>Può segnalare che un'informazione apparentemente importante è in realtà compatibile con tutte le spiegazioni e possiede quindi scarso valore diagnostico.</w:t>
      </w:r>
    </w:p>
    <w:p w14:paraId="1EA61587" w14:textId="77777777" w:rsidR="001B1DC0" w:rsidRPr="001B1DC0" w:rsidRDefault="001B1DC0" w:rsidP="001B1DC0">
      <w:pPr>
        <w:jc w:val="both"/>
      </w:pPr>
      <w:r w:rsidRPr="001B1DC0">
        <w:t>Può individuare una contraddizione dimenticata.</w:t>
      </w:r>
    </w:p>
    <w:p w14:paraId="6494A95E" w14:textId="77777777" w:rsidR="001B1DC0" w:rsidRPr="001B1DC0" w:rsidRDefault="001B1DC0" w:rsidP="001B1DC0">
      <w:pPr>
        <w:jc w:val="both"/>
      </w:pPr>
      <w:r w:rsidRPr="001B1DC0">
        <w:t>Può mostrare che due evidenze apparentemente indipendenti derivano in realtà dalla stessa fonte originaria.</w:t>
      </w:r>
    </w:p>
    <w:p w14:paraId="468E2194" w14:textId="62E66D42" w:rsidR="001B1DC0" w:rsidRPr="001B1DC0" w:rsidRDefault="00CF487B" w:rsidP="001B1DC0">
      <w:pPr>
        <w:jc w:val="both"/>
      </w:pPr>
      <w:r w:rsidRPr="00CF487B">
        <w:t xml:space="preserve">Può aiutare a comprendere che </w:t>
      </w:r>
      <w:r w:rsidRPr="00935E09">
        <w:rPr>
          <w:b/>
          <w:bCs/>
        </w:rPr>
        <w:t>non conta soltanto quante evidenze sostengano un'ipotesi, ma soprattutto quanto esse siano in grado di distinguerla dalle ipotesi concorrenti</w:t>
      </w:r>
      <w:r w:rsidRPr="00CF487B">
        <w:t>.</w:t>
      </w:r>
    </w:p>
    <w:p w14:paraId="55AB0727" w14:textId="77777777" w:rsidR="001B1DC0" w:rsidRPr="001B1DC0" w:rsidRDefault="001B1DC0" w:rsidP="001B1DC0">
      <w:pPr>
        <w:jc w:val="both"/>
      </w:pPr>
      <w:r w:rsidRPr="001B1DC0">
        <w:t>Quest'ultimo punto è fondamentale.</w:t>
      </w:r>
    </w:p>
    <w:p w14:paraId="1D3E3B96" w14:textId="77777777" w:rsidR="001B1DC0" w:rsidRPr="001B1DC0" w:rsidRDefault="001B1DC0" w:rsidP="001B1DC0">
      <w:pPr>
        <w:jc w:val="both"/>
      </w:pPr>
      <w:r w:rsidRPr="001B1DC0">
        <w:t>Dieci informazioni coerenti con tutte le ipotesi possono essere analiticamente meno importanti di una singola evidenza fortemente incoerente con una di esse.</w:t>
      </w:r>
    </w:p>
    <w:p w14:paraId="7780A9DA" w14:textId="77777777" w:rsidR="001B1DC0" w:rsidRPr="001B1DC0" w:rsidRDefault="001B1DC0" w:rsidP="001B1DC0">
      <w:pPr>
        <w:jc w:val="both"/>
      </w:pPr>
      <w:r w:rsidRPr="001B1DC0">
        <w:t>L'ACH nasce precisamente per spostare l'attenzione dall'accumulo di conferme alla capacità discriminante delle evidenze.</w:t>
      </w:r>
    </w:p>
    <w:p w14:paraId="1E011186" w14:textId="592D74E4" w:rsidR="001B1DC0" w:rsidRPr="001B1DC0" w:rsidRDefault="001B1DC0" w:rsidP="001B1DC0">
      <w:pPr>
        <w:jc w:val="both"/>
      </w:pPr>
      <w:r w:rsidRPr="001B1DC0">
        <w:t>In questo senso l'AI può diventare un potente</w:t>
      </w:r>
      <w:r w:rsidR="00AE3EB8">
        <w:t xml:space="preserve"> </w:t>
      </w:r>
      <w:r w:rsidR="00AE3EB8" w:rsidRPr="00AE3EB8">
        <w:rPr>
          <w:b/>
          <w:bCs/>
        </w:rPr>
        <w:t>assistente analitico</w:t>
      </w:r>
      <w:r w:rsidR="00AE3EB8">
        <w:t>.</w:t>
      </w:r>
    </w:p>
    <w:p w14:paraId="2A0A08F0" w14:textId="21DBDB16" w:rsidR="001B1DC0" w:rsidRPr="001B1DC0" w:rsidRDefault="001B1DC0" w:rsidP="001B1DC0">
      <w:pPr>
        <w:jc w:val="both"/>
      </w:pPr>
      <w:r w:rsidRPr="001B1DC0">
        <w:t xml:space="preserve">Ma non </w:t>
      </w:r>
      <w:r w:rsidR="00AE3EB8">
        <w:t>deve</w:t>
      </w:r>
      <w:r w:rsidRPr="001B1DC0">
        <w:t xml:space="preserve"> trasformarsi silenziosamente nell'arbitro della matrice.</w:t>
      </w:r>
    </w:p>
    <w:p w14:paraId="5E05AF0F" w14:textId="3FEA24D9" w:rsidR="001B1DC0" w:rsidRPr="001B1DC0" w:rsidRDefault="001B1DC0" w:rsidP="001B1DC0">
      <w:pPr>
        <w:jc w:val="both"/>
      </w:pPr>
    </w:p>
    <w:p w14:paraId="1B19C46B" w14:textId="77777777" w:rsidR="001B1DC0" w:rsidRPr="001B1DC0" w:rsidRDefault="001B1DC0" w:rsidP="00AE3EB8">
      <w:pPr>
        <w:pStyle w:val="Titolo3"/>
      </w:pPr>
      <w:r w:rsidRPr="001B1DC0">
        <w:t>Chi valuta la qualità dell'evidenza?</w:t>
      </w:r>
    </w:p>
    <w:p w14:paraId="4690FAE9" w14:textId="02FED6E5" w:rsidR="001B1DC0" w:rsidRPr="001B1DC0" w:rsidRDefault="001B1DC0" w:rsidP="001B1DC0">
      <w:pPr>
        <w:jc w:val="both"/>
      </w:pPr>
      <w:r w:rsidRPr="001B1DC0">
        <w:t>Qui emerge uno dei limiti più importanti della delega.</w:t>
      </w:r>
    </w:p>
    <w:p w14:paraId="35C7FAF3" w14:textId="255A8AF1" w:rsidR="001B1DC0" w:rsidRPr="001B1DC0" w:rsidRDefault="001B1DC0" w:rsidP="001B1DC0">
      <w:pPr>
        <w:jc w:val="both"/>
      </w:pPr>
      <w:r w:rsidRPr="001B1DC0">
        <w:lastRenderedPageBreak/>
        <w:t>Un'evidenza non possiede soltanto un contenuto.</w:t>
      </w:r>
      <w:r w:rsidR="00FC507C">
        <w:t xml:space="preserve"> </w:t>
      </w:r>
      <w:r w:rsidRPr="001B1DC0">
        <w:t>Possiede anche una provenienza</w:t>
      </w:r>
      <w:r w:rsidR="00FC507C">
        <w:t>, u</w:t>
      </w:r>
      <w:r w:rsidRPr="001B1DC0">
        <w:t>na fonte</w:t>
      </w:r>
      <w:r w:rsidR="00FC507C">
        <w:t>, u</w:t>
      </w:r>
      <w:r w:rsidRPr="001B1DC0">
        <w:t>n livello di affidabilità</w:t>
      </w:r>
      <w:r w:rsidR="00FC507C">
        <w:t>, u</w:t>
      </w:r>
      <w:r w:rsidRPr="001B1DC0">
        <w:t>na possibile dipendenza da altre fonti</w:t>
      </w:r>
      <w:r w:rsidR="00FC507C">
        <w:t>, u</w:t>
      </w:r>
      <w:r w:rsidRPr="001B1DC0">
        <w:t>n contesto</w:t>
      </w:r>
      <w:r w:rsidR="00FC507C">
        <w:t>, u</w:t>
      </w:r>
      <w:r w:rsidRPr="001B1DC0">
        <w:t>na temporalità</w:t>
      </w:r>
      <w:r w:rsidR="00E25832">
        <w:t>, u</w:t>
      </w:r>
      <w:r w:rsidRPr="001B1DC0">
        <w:t>na vulnerabilità all</w:t>
      </w:r>
      <w:r w:rsidR="00D24B57">
        <w:t>’inganno</w:t>
      </w:r>
      <w:r w:rsidRPr="001B1DC0">
        <w:t xml:space="preserve"> </w:t>
      </w:r>
      <w:r w:rsidR="00D24B57">
        <w:t>(</w:t>
      </w:r>
      <w:r w:rsidRPr="00E25832">
        <w:rPr>
          <w:i/>
          <w:iCs/>
        </w:rPr>
        <w:t>deception</w:t>
      </w:r>
      <w:r w:rsidR="00D24B57" w:rsidRPr="00D24B57">
        <w:t>)</w:t>
      </w:r>
      <w:r w:rsidR="00E25832">
        <w:t>, u</w:t>
      </w:r>
      <w:r w:rsidRPr="001B1DC0">
        <w:t>n eventuale interesse dell'attore che l'ha prodotta.</w:t>
      </w:r>
    </w:p>
    <w:p w14:paraId="53F3009C" w14:textId="77777777" w:rsidR="001B1DC0" w:rsidRPr="001B1DC0" w:rsidRDefault="001B1DC0" w:rsidP="001B1DC0">
      <w:pPr>
        <w:jc w:val="both"/>
      </w:pPr>
      <w:r w:rsidRPr="001B1DC0">
        <w:t>La stessa informazione può quindi avere un peso completamente diverso a seconda della sua origine.</w:t>
      </w:r>
    </w:p>
    <w:p w14:paraId="2C6B53B0" w14:textId="77777777" w:rsidR="001B1DC0" w:rsidRPr="001B1DC0" w:rsidRDefault="001B1DC0" w:rsidP="001B1DC0">
      <w:pPr>
        <w:jc w:val="both"/>
      </w:pPr>
      <w:r w:rsidRPr="001B1DC0">
        <w:t>È uno dei motivi per cui gli standard analitici dell'Intelligence Community statunitense richiedono, tra l'altro, di descrivere adeguatamente qualità e credibilità delle fonti e delle metodologie, distinguere informazioni sottostanti da supposizioni e giudizi analitici, esplicitare l'incertezza e incorporare l'analisi delle alternative.</w:t>
      </w:r>
    </w:p>
    <w:p w14:paraId="2C7659CF" w14:textId="46AEB47F" w:rsidR="001B1DC0" w:rsidRPr="001B1DC0" w:rsidRDefault="001B1DC0" w:rsidP="001B1DC0">
      <w:pPr>
        <w:jc w:val="both"/>
      </w:pPr>
      <w:r w:rsidRPr="001B1DC0">
        <w:t>Un sistema AI può assistere queste valutazioni.</w:t>
      </w:r>
      <w:r w:rsidR="004876D3">
        <w:t xml:space="preserve"> </w:t>
      </w:r>
    </w:p>
    <w:p w14:paraId="53602FFE" w14:textId="77777777" w:rsidR="001B1DC0" w:rsidRPr="001B1DC0" w:rsidRDefault="001B1DC0" w:rsidP="001B1DC0">
      <w:pPr>
        <w:jc w:val="both"/>
      </w:pPr>
      <w:r w:rsidRPr="001B1DC0">
        <w:t>Ma se l'analista non conosce la provenienza dell'informazione, non comprende come è stata raccolta o non può ricostruire il percorso che collega la fonte al giudizio, l'automazione rischia di produrre qualcosa di apparentemente sofisticato ma metodologicamente fragile.</w:t>
      </w:r>
    </w:p>
    <w:p w14:paraId="2C1DFC4A" w14:textId="77777777" w:rsidR="001B1DC0" w:rsidRPr="001B1DC0" w:rsidRDefault="001B1DC0" w:rsidP="001B1DC0">
      <w:pPr>
        <w:jc w:val="both"/>
      </w:pPr>
      <w:r w:rsidRPr="001B1DC0">
        <w:t xml:space="preserve">La </w:t>
      </w:r>
      <w:r w:rsidRPr="001B1DC0">
        <w:rPr>
          <w:b/>
          <w:bCs/>
        </w:rPr>
        <w:t>tracciabilità</w:t>
      </w:r>
      <w:r w:rsidRPr="001B1DC0">
        <w:t xml:space="preserve"> diventa quindi essenziale.</w:t>
      </w:r>
    </w:p>
    <w:p w14:paraId="156474A2" w14:textId="09CBDAC9" w:rsidR="001B1DC0" w:rsidRPr="001B1DC0" w:rsidRDefault="001B1DC0" w:rsidP="001B1DC0">
      <w:pPr>
        <w:jc w:val="both"/>
      </w:pPr>
    </w:p>
    <w:p w14:paraId="49DB24D9" w14:textId="77777777" w:rsidR="001B1DC0" w:rsidRPr="001B1DC0" w:rsidRDefault="001B1DC0" w:rsidP="00525726">
      <w:pPr>
        <w:pStyle w:val="Titolo3"/>
        <w:rPr>
          <w:lang w:val="en-US"/>
        </w:rPr>
      </w:pPr>
      <w:r w:rsidRPr="001B1DC0">
        <w:rPr>
          <w:lang w:val="en-US"/>
        </w:rPr>
        <w:t>Human-in-the-loop non basta</w:t>
      </w:r>
    </w:p>
    <w:p w14:paraId="56DD5D50" w14:textId="38F38375" w:rsidR="001B1DC0" w:rsidRPr="001B1DC0" w:rsidRDefault="001B1DC0" w:rsidP="001B1DC0">
      <w:pPr>
        <w:jc w:val="both"/>
      </w:pPr>
      <w:r w:rsidRPr="001B1DC0">
        <w:t>Una formula ricorre spesso nel dibattito sull'AI:</w:t>
      </w:r>
      <w:r w:rsidR="00525726">
        <w:t xml:space="preserve"> </w:t>
      </w:r>
      <w:r w:rsidRPr="001B1DC0">
        <w:rPr>
          <w:b/>
          <w:bCs/>
        </w:rPr>
        <w:t>human-in-the-loop</w:t>
      </w:r>
      <w:r w:rsidRPr="001B1DC0">
        <w:t>.</w:t>
      </w:r>
    </w:p>
    <w:p w14:paraId="0551B4E3" w14:textId="77777777" w:rsidR="001B1DC0" w:rsidRPr="001B1DC0" w:rsidRDefault="001B1DC0" w:rsidP="001B1DC0">
      <w:pPr>
        <w:jc w:val="both"/>
      </w:pPr>
      <w:r w:rsidRPr="001B1DC0">
        <w:t>È una condizione necessaria, ma non sufficiente.</w:t>
      </w:r>
    </w:p>
    <w:p w14:paraId="2A950E61" w14:textId="77777777" w:rsidR="001B1DC0" w:rsidRPr="001B1DC0" w:rsidRDefault="001B1DC0" w:rsidP="001B1DC0">
      <w:pPr>
        <w:jc w:val="both"/>
      </w:pPr>
      <w:r w:rsidRPr="001B1DC0">
        <w:t xml:space="preserve">Un essere umano che si limita ad approvare l'output prodotto dalla macchina è formalmente </w:t>
      </w:r>
      <w:r w:rsidRPr="001B1DC0">
        <w:rPr>
          <w:i/>
          <w:iCs/>
        </w:rPr>
        <w:t>in the loop</w:t>
      </w:r>
      <w:r w:rsidRPr="001B1DC0">
        <w:t>, ma potrebbe non esercitare alcun controllo analitico sostanziale.</w:t>
      </w:r>
    </w:p>
    <w:p w14:paraId="335575A2" w14:textId="77777777" w:rsidR="001B1DC0" w:rsidRPr="001B1DC0" w:rsidRDefault="001B1DC0" w:rsidP="001B1DC0">
      <w:pPr>
        <w:jc w:val="both"/>
      </w:pPr>
      <w:r w:rsidRPr="001B1DC0">
        <w:t>Il problema non è quindi soltanto mantenere l'uomo nel processo.</w:t>
      </w:r>
    </w:p>
    <w:p w14:paraId="708E8BE2" w14:textId="7FCD11C3" w:rsidR="001B1DC0" w:rsidRPr="001B1DC0" w:rsidRDefault="001B1DC0" w:rsidP="001B1DC0">
      <w:pPr>
        <w:jc w:val="both"/>
      </w:pPr>
      <w:r w:rsidRPr="001B1DC0">
        <w:t xml:space="preserve">È stabilire </w:t>
      </w:r>
      <w:r w:rsidRPr="001B1DC0">
        <w:rPr>
          <w:b/>
          <w:bCs/>
        </w:rPr>
        <w:t>quale funzione debba continuare a svolgere</w:t>
      </w:r>
      <w:r w:rsidR="00DC5707">
        <w:rPr>
          <w:b/>
          <w:bCs/>
        </w:rPr>
        <w:t xml:space="preserve"> </w:t>
      </w:r>
      <w:r w:rsidR="00DC5707" w:rsidRPr="00DC5707">
        <w:t xml:space="preserve">(oltre che </w:t>
      </w:r>
      <w:r w:rsidR="004F540D">
        <w:t xml:space="preserve">stabilire </w:t>
      </w:r>
      <w:r w:rsidR="00DC5707" w:rsidRPr="00DC5707">
        <w:t>“in quale punto</w:t>
      </w:r>
      <w:r w:rsidR="004F540D">
        <w:t>/i</w:t>
      </w:r>
      <w:r w:rsidR="00DC5707" w:rsidRPr="00DC5707">
        <w:t xml:space="preserve"> del processo</w:t>
      </w:r>
      <w:r w:rsidR="004F540D">
        <w:t>”</w:t>
      </w:r>
      <w:r w:rsidR="00DC5707" w:rsidRPr="00DC5707">
        <w:t>)</w:t>
      </w:r>
      <w:r w:rsidRPr="00DC5707">
        <w:t>.</w:t>
      </w:r>
    </w:p>
    <w:p w14:paraId="27995A9C" w14:textId="77777777" w:rsidR="001B1DC0" w:rsidRPr="001B1DC0" w:rsidRDefault="001B1DC0" w:rsidP="001B1DC0">
      <w:pPr>
        <w:jc w:val="both"/>
      </w:pPr>
      <w:r w:rsidRPr="001B1DC0">
        <w:t>Nel caso dell'ACH, almeno cinque responsabilità dovrebbero rimanere chiaramente attribuibili all'analista:</w:t>
      </w:r>
    </w:p>
    <w:p w14:paraId="4135CFBD" w14:textId="77777777" w:rsidR="001B1DC0" w:rsidRPr="001B1DC0" w:rsidRDefault="001B1DC0" w:rsidP="001B1DC0">
      <w:pPr>
        <w:numPr>
          <w:ilvl w:val="0"/>
          <w:numId w:val="25"/>
        </w:numPr>
        <w:tabs>
          <w:tab w:val="num" w:pos="720"/>
        </w:tabs>
        <w:jc w:val="both"/>
      </w:pPr>
      <w:r w:rsidRPr="001B1DC0">
        <w:t>definire correttamente il problema;</w:t>
      </w:r>
    </w:p>
    <w:p w14:paraId="486F60EC" w14:textId="77777777" w:rsidR="001B1DC0" w:rsidRPr="001B1DC0" w:rsidRDefault="001B1DC0" w:rsidP="001B1DC0">
      <w:pPr>
        <w:numPr>
          <w:ilvl w:val="0"/>
          <w:numId w:val="25"/>
        </w:numPr>
        <w:tabs>
          <w:tab w:val="num" w:pos="720"/>
        </w:tabs>
        <w:jc w:val="both"/>
      </w:pPr>
      <w:r w:rsidRPr="001B1DC0">
        <w:t>validare lo spazio delle ipotesi;</w:t>
      </w:r>
    </w:p>
    <w:p w14:paraId="73E620B6" w14:textId="77777777" w:rsidR="001B1DC0" w:rsidRPr="001B1DC0" w:rsidRDefault="001B1DC0" w:rsidP="001B1DC0">
      <w:pPr>
        <w:numPr>
          <w:ilvl w:val="0"/>
          <w:numId w:val="25"/>
        </w:numPr>
        <w:tabs>
          <w:tab w:val="num" w:pos="720"/>
        </w:tabs>
        <w:jc w:val="both"/>
      </w:pPr>
      <w:r w:rsidRPr="001B1DC0">
        <w:t>valutare qualità, provenienza e indipendenza delle evidenze;</w:t>
      </w:r>
    </w:p>
    <w:p w14:paraId="5E81E44B" w14:textId="77777777" w:rsidR="001B1DC0" w:rsidRPr="001B1DC0" w:rsidRDefault="001B1DC0" w:rsidP="001B1DC0">
      <w:pPr>
        <w:numPr>
          <w:ilvl w:val="0"/>
          <w:numId w:val="25"/>
        </w:numPr>
        <w:tabs>
          <w:tab w:val="num" w:pos="720"/>
        </w:tabs>
        <w:jc w:val="both"/>
      </w:pPr>
      <w:r w:rsidRPr="001B1DC0">
        <w:t>interpretare le incoerenze e il loro peso diagnostico;</w:t>
      </w:r>
    </w:p>
    <w:p w14:paraId="38200CF4" w14:textId="77777777" w:rsidR="001B1DC0" w:rsidRPr="001B1DC0" w:rsidRDefault="001B1DC0" w:rsidP="001B1DC0">
      <w:pPr>
        <w:numPr>
          <w:ilvl w:val="0"/>
          <w:numId w:val="25"/>
        </w:numPr>
        <w:tabs>
          <w:tab w:val="num" w:pos="720"/>
        </w:tabs>
        <w:jc w:val="both"/>
      </w:pPr>
      <w:r w:rsidRPr="001B1DC0">
        <w:t>assumere la responsabilità del giudizio finale e della fiducia analitica associata.</w:t>
      </w:r>
    </w:p>
    <w:p w14:paraId="7F3055B9" w14:textId="2078A40F" w:rsidR="001B1DC0" w:rsidRPr="001B1DC0" w:rsidRDefault="001B1DC0" w:rsidP="001B1DC0">
      <w:pPr>
        <w:jc w:val="both"/>
      </w:pPr>
      <w:r w:rsidRPr="001B1DC0">
        <w:t>L'AI può assistere ciascuno di questi passaggi.</w:t>
      </w:r>
      <w:r w:rsidR="00B75926">
        <w:t xml:space="preserve"> </w:t>
      </w:r>
      <w:r w:rsidRPr="001B1DC0">
        <w:t>Non dovrebbe renderli invisibili.</w:t>
      </w:r>
    </w:p>
    <w:p w14:paraId="7C559EAD" w14:textId="668B06E5" w:rsidR="001B1DC0" w:rsidRPr="001B1DC0" w:rsidRDefault="001B1DC0" w:rsidP="001B1DC0">
      <w:pPr>
        <w:jc w:val="both"/>
      </w:pPr>
    </w:p>
    <w:p w14:paraId="7BB55871" w14:textId="77777777" w:rsidR="001B1DC0" w:rsidRPr="001B1DC0" w:rsidRDefault="001B1DC0" w:rsidP="0066711E">
      <w:pPr>
        <w:pStyle w:val="Titolo3"/>
      </w:pPr>
      <w:r w:rsidRPr="001B1DC0">
        <w:lastRenderedPageBreak/>
        <w:t>Dalla scatola nera alla tracciabilità analitica</w:t>
      </w:r>
    </w:p>
    <w:p w14:paraId="770EE228" w14:textId="77777777" w:rsidR="001B1DC0" w:rsidRPr="001B1DC0" w:rsidRDefault="001B1DC0" w:rsidP="001B1DC0">
      <w:pPr>
        <w:jc w:val="both"/>
      </w:pPr>
      <w:r w:rsidRPr="001B1DC0">
        <w:t>Questo conduce a un possibile paradosso.</w:t>
      </w:r>
    </w:p>
    <w:p w14:paraId="5510DB4A" w14:textId="651B222A" w:rsidR="001B1DC0" w:rsidRPr="001B1DC0" w:rsidRDefault="001B1DC0" w:rsidP="001B1DC0">
      <w:pPr>
        <w:jc w:val="both"/>
      </w:pPr>
      <w:r w:rsidRPr="001B1DC0">
        <w:t xml:space="preserve">L'AI viene spesso accusata di essere una </w:t>
      </w:r>
      <w:r w:rsidRPr="001B1DC0">
        <w:rPr>
          <w:i/>
          <w:iCs/>
        </w:rPr>
        <w:t>black box</w:t>
      </w:r>
      <w:r w:rsidR="009073F8">
        <w:t xml:space="preserve"> m</w:t>
      </w:r>
      <w:r w:rsidRPr="001B1DC0">
        <w:t>a anche l'analista umano può esserlo</w:t>
      </w:r>
      <w:r w:rsidR="009073F8">
        <w:t>:</w:t>
      </w:r>
    </w:p>
    <w:p w14:paraId="02B983D9" w14:textId="77777777" w:rsidR="001B1DC0" w:rsidRPr="001B1DC0" w:rsidRDefault="001B1DC0" w:rsidP="00575730">
      <w:pPr>
        <w:pStyle w:val="Paragrafoelenco"/>
        <w:numPr>
          <w:ilvl w:val="0"/>
          <w:numId w:val="29"/>
        </w:numPr>
        <w:jc w:val="both"/>
      </w:pPr>
      <w:r w:rsidRPr="001B1DC0">
        <w:t>“Secondo la mia esperienza...”</w:t>
      </w:r>
    </w:p>
    <w:p w14:paraId="2203C6C5" w14:textId="77777777" w:rsidR="001B1DC0" w:rsidRPr="001B1DC0" w:rsidRDefault="001B1DC0" w:rsidP="00575730">
      <w:pPr>
        <w:pStyle w:val="Paragrafoelenco"/>
        <w:numPr>
          <w:ilvl w:val="0"/>
          <w:numId w:val="29"/>
        </w:numPr>
        <w:jc w:val="both"/>
      </w:pPr>
      <w:r w:rsidRPr="001B1DC0">
        <w:t>“La mia impressione è...”</w:t>
      </w:r>
    </w:p>
    <w:p w14:paraId="05ED2A1F" w14:textId="77777777" w:rsidR="001B1DC0" w:rsidRPr="001B1DC0" w:rsidRDefault="001B1DC0" w:rsidP="00575730">
      <w:pPr>
        <w:pStyle w:val="Paragrafoelenco"/>
        <w:numPr>
          <w:ilvl w:val="0"/>
          <w:numId w:val="29"/>
        </w:numPr>
        <w:jc w:val="both"/>
      </w:pPr>
      <w:r w:rsidRPr="001B1DC0">
        <w:t>“Ritengo più probabile...”</w:t>
      </w:r>
    </w:p>
    <w:p w14:paraId="7675945E" w14:textId="77777777" w:rsidR="001B1DC0" w:rsidRPr="001B1DC0" w:rsidRDefault="001B1DC0" w:rsidP="001B1DC0">
      <w:pPr>
        <w:jc w:val="both"/>
      </w:pPr>
      <w:r w:rsidRPr="001B1DC0">
        <w:t>Sono affermazioni che possono nascondere processi cognitivi difficilmente ricostruibili.</w:t>
      </w:r>
    </w:p>
    <w:p w14:paraId="17C9C154" w14:textId="09D7A99B" w:rsidR="001B1DC0" w:rsidRPr="001B1DC0" w:rsidRDefault="001B1DC0" w:rsidP="001B1DC0">
      <w:pPr>
        <w:jc w:val="both"/>
      </w:pPr>
      <w:r w:rsidRPr="001B1DC0">
        <w:t xml:space="preserve">Una </w:t>
      </w:r>
      <w:r w:rsidRPr="009073F8">
        <w:rPr>
          <w:i/>
          <w:iCs/>
        </w:rPr>
        <w:t>Structured Analytic Technique</w:t>
      </w:r>
      <w:r w:rsidRPr="001B1DC0">
        <w:t xml:space="preserve"> </w:t>
      </w:r>
      <w:r w:rsidR="00BD1F1C">
        <w:t xml:space="preserve">(SAT) </w:t>
      </w:r>
      <w:r w:rsidRPr="001B1DC0">
        <w:t>come l'ACH costringe invece a lasciare una traccia.</w:t>
      </w:r>
    </w:p>
    <w:p w14:paraId="320A6BA3" w14:textId="77777777" w:rsidR="001B1DC0" w:rsidRPr="001B1DC0" w:rsidRDefault="001B1DC0" w:rsidP="001B1DC0">
      <w:pPr>
        <w:jc w:val="both"/>
      </w:pPr>
      <w:r w:rsidRPr="001B1DC0">
        <w:t>Quali ipotesi sono state considerate?</w:t>
      </w:r>
    </w:p>
    <w:p w14:paraId="54D027ED" w14:textId="77777777" w:rsidR="001B1DC0" w:rsidRPr="001B1DC0" w:rsidRDefault="001B1DC0" w:rsidP="001B1DC0">
      <w:pPr>
        <w:jc w:val="both"/>
      </w:pPr>
      <w:r w:rsidRPr="001B1DC0">
        <w:t>Quali evidenze sono state utilizzate?</w:t>
      </w:r>
    </w:p>
    <w:p w14:paraId="50989586" w14:textId="77777777" w:rsidR="001B1DC0" w:rsidRPr="001B1DC0" w:rsidRDefault="001B1DC0" w:rsidP="001B1DC0">
      <w:pPr>
        <w:jc w:val="both"/>
      </w:pPr>
      <w:r w:rsidRPr="001B1DC0">
        <w:t>Quali sono state ritenute diagnostiche?</w:t>
      </w:r>
    </w:p>
    <w:p w14:paraId="08AD1B23" w14:textId="77777777" w:rsidR="001B1DC0" w:rsidRPr="001B1DC0" w:rsidRDefault="001B1DC0" w:rsidP="001B1DC0">
      <w:pPr>
        <w:jc w:val="both"/>
      </w:pPr>
      <w:r w:rsidRPr="001B1DC0">
        <w:t>Quali informazioni hanno contraddetto l'ipotesi preferita?</w:t>
      </w:r>
    </w:p>
    <w:p w14:paraId="73F6BEF1" w14:textId="77777777" w:rsidR="001B1DC0" w:rsidRPr="001B1DC0" w:rsidRDefault="001B1DC0" w:rsidP="001B1DC0">
      <w:pPr>
        <w:jc w:val="both"/>
      </w:pPr>
      <w:r w:rsidRPr="001B1DC0">
        <w:t>Perché un'ipotesi è stata scartata?</w:t>
      </w:r>
    </w:p>
    <w:p w14:paraId="5C080A5A" w14:textId="77777777" w:rsidR="001B1DC0" w:rsidRPr="001B1DC0" w:rsidRDefault="001B1DC0" w:rsidP="001B1DC0">
      <w:pPr>
        <w:jc w:val="both"/>
      </w:pPr>
      <w:r w:rsidRPr="001B1DC0">
        <w:t>Che cosa potrebbe modificare il giudizio?</w:t>
      </w:r>
    </w:p>
    <w:p w14:paraId="055EE37A" w14:textId="4DF9DD17" w:rsidR="001B1DC0" w:rsidRPr="001B1DC0" w:rsidRDefault="001B1DC0" w:rsidP="001B1DC0">
      <w:pPr>
        <w:jc w:val="both"/>
      </w:pPr>
      <w:r w:rsidRPr="001B1DC0">
        <w:t>Da questo punto di vista, l'integrazione corretta tra AI e SATs potrebbe produrre un effetto inatteso:</w:t>
      </w:r>
      <w:r w:rsidR="00434080">
        <w:t xml:space="preserve"> </w:t>
      </w:r>
      <w:r w:rsidRPr="001B1DC0">
        <w:rPr>
          <w:b/>
          <w:bCs/>
        </w:rPr>
        <w:t>non rendere l'analisi meno umana, ma rendere più trasparente il ragionamento umano.</w:t>
      </w:r>
    </w:p>
    <w:p w14:paraId="244981A2" w14:textId="05A38AB5" w:rsidR="001B1DC0" w:rsidRPr="001B1DC0" w:rsidRDefault="001B1DC0" w:rsidP="001B1DC0">
      <w:pPr>
        <w:jc w:val="both"/>
      </w:pPr>
    </w:p>
    <w:p w14:paraId="32FEF42D" w14:textId="77777777" w:rsidR="001B1DC0" w:rsidRPr="001B1DC0" w:rsidRDefault="001B1DC0" w:rsidP="00434080">
      <w:pPr>
        <w:pStyle w:val="Titolo3"/>
      </w:pPr>
      <w:r w:rsidRPr="001B1DC0">
        <w:t>Una possibile divisione del lavoro</w:t>
      </w:r>
    </w:p>
    <w:p w14:paraId="79EA3165" w14:textId="77777777" w:rsidR="001B1DC0" w:rsidRPr="001B1DC0" w:rsidRDefault="001B1DC0" w:rsidP="001B1DC0">
      <w:pPr>
        <w:jc w:val="both"/>
      </w:pPr>
      <w:r w:rsidRPr="001B1DC0">
        <w:t xml:space="preserve">Potremmo allora immaginare un modello nel quale l'AI svolga soprattutto funzioni di </w:t>
      </w:r>
      <w:r w:rsidRPr="001B1DC0">
        <w:rPr>
          <w:b/>
          <w:bCs/>
        </w:rPr>
        <w:t>amplificazione analitica</w:t>
      </w:r>
      <w:r w:rsidRPr="001B1DC0">
        <w:t>:</w:t>
      </w:r>
    </w:p>
    <w:p w14:paraId="2875E1BC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generare alternative;</w:t>
      </w:r>
    </w:p>
    <w:p w14:paraId="4D61AE75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organizzare grandi quantità di evidenze;</w:t>
      </w:r>
    </w:p>
    <w:p w14:paraId="376E8B15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individuare relazioni;</w:t>
      </w:r>
    </w:p>
    <w:p w14:paraId="26DA7088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ricercare incoerenze;</w:t>
      </w:r>
    </w:p>
    <w:p w14:paraId="251BEB52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evidenziare information gaps;</w:t>
      </w:r>
    </w:p>
    <w:p w14:paraId="3B1F816E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stress-testare le ipotesi;</w:t>
      </w:r>
    </w:p>
    <w:p w14:paraId="42B52E3B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proporre indicatori;</w:t>
      </w:r>
    </w:p>
    <w:p w14:paraId="3BBB5C09" w14:textId="77777777" w:rsidR="001B1DC0" w:rsidRPr="001B1DC0" w:rsidRDefault="001B1DC0" w:rsidP="00F74DC3">
      <w:pPr>
        <w:pStyle w:val="Paragrafoelenco"/>
        <w:numPr>
          <w:ilvl w:val="0"/>
          <w:numId w:val="32"/>
        </w:numPr>
        <w:jc w:val="both"/>
      </w:pPr>
      <w:r w:rsidRPr="001B1DC0">
        <w:t>controllare la coerenza interna dell'argomentazione.</w:t>
      </w:r>
    </w:p>
    <w:p w14:paraId="1DC68D81" w14:textId="77777777" w:rsidR="001B1DC0" w:rsidRPr="001B1DC0" w:rsidRDefault="001B1DC0" w:rsidP="001B1DC0">
      <w:pPr>
        <w:jc w:val="both"/>
      </w:pPr>
      <w:r w:rsidRPr="001B1DC0">
        <w:t>All'analista rimarrebbero invece le funzioni che implicano responsabilità epistemica:</w:t>
      </w:r>
    </w:p>
    <w:p w14:paraId="652F453C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formulare il problema;</w:t>
      </w:r>
    </w:p>
    <w:p w14:paraId="617FF18D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contestualizzare;</w:t>
      </w:r>
    </w:p>
    <w:p w14:paraId="04629780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valutare le fonti;</w:t>
      </w:r>
    </w:p>
    <w:p w14:paraId="555AC4D8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lastRenderedPageBreak/>
        <w:t>comprendere intenzioni e deception;</w:t>
      </w:r>
    </w:p>
    <w:p w14:paraId="163E66EA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attribuire significato alle incoerenze;</w:t>
      </w:r>
    </w:p>
    <w:p w14:paraId="72FEEDAE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calibrare probabilità e fiducia analitica;</w:t>
      </w:r>
    </w:p>
    <w:p w14:paraId="38F121C6" w14:textId="77777777" w:rsidR="001B1DC0" w:rsidRPr="001B1DC0" w:rsidRDefault="001B1DC0" w:rsidP="00F74DC3">
      <w:pPr>
        <w:pStyle w:val="Paragrafoelenco"/>
        <w:numPr>
          <w:ilvl w:val="0"/>
          <w:numId w:val="33"/>
        </w:numPr>
        <w:jc w:val="both"/>
      </w:pPr>
      <w:r w:rsidRPr="001B1DC0">
        <w:t>formulare il giudizio.</w:t>
      </w:r>
    </w:p>
    <w:p w14:paraId="2304D180" w14:textId="40BBA71A" w:rsidR="001B1DC0" w:rsidRPr="001B1DC0" w:rsidRDefault="001B1DC0" w:rsidP="001B1DC0">
      <w:pPr>
        <w:jc w:val="both"/>
      </w:pPr>
      <w:r w:rsidRPr="001B1DC0">
        <w:t>Non si tratta di stabilire una frontiera tecnologica immutabile.</w:t>
      </w:r>
      <w:r w:rsidR="00C133E7">
        <w:t xml:space="preserve"> </w:t>
      </w:r>
      <w:r w:rsidRPr="001B1DC0">
        <w:t>Quella frontiera continuerà inevitabilmente a spostarsi.</w:t>
      </w:r>
    </w:p>
    <w:p w14:paraId="2E6D110B" w14:textId="45739EE1" w:rsidR="001B1DC0" w:rsidRPr="001B1DC0" w:rsidRDefault="001B1DC0" w:rsidP="001B1DC0">
      <w:pPr>
        <w:jc w:val="both"/>
      </w:pPr>
      <w:r w:rsidRPr="001B1DC0">
        <w:t xml:space="preserve">Si tratta di conservare una frontiera </w:t>
      </w:r>
      <w:r w:rsidRPr="001B1DC0">
        <w:rPr>
          <w:b/>
          <w:bCs/>
        </w:rPr>
        <w:t>metodologica</w:t>
      </w:r>
      <w:r w:rsidRPr="001B1DC0">
        <w:t>:</w:t>
      </w:r>
      <w:r w:rsidR="00C133E7">
        <w:t xml:space="preserve"> </w:t>
      </w:r>
      <w:r w:rsidRPr="001B1DC0">
        <w:rPr>
          <w:b/>
          <w:bCs/>
        </w:rPr>
        <w:t>la macchina può contribuire alla costruzione del giudizio; la responsabilità del giudizio deve rimanere identificabile.</w:t>
      </w:r>
    </w:p>
    <w:p w14:paraId="2933A5CB" w14:textId="7FA2EDD5" w:rsidR="001B1DC0" w:rsidRPr="001B1DC0" w:rsidRDefault="001B1DC0" w:rsidP="001B1DC0">
      <w:pPr>
        <w:jc w:val="both"/>
      </w:pPr>
    </w:p>
    <w:p w14:paraId="3D6C2B92" w14:textId="77777777" w:rsidR="001B1DC0" w:rsidRPr="001B1DC0" w:rsidRDefault="001B1DC0" w:rsidP="00C133E7">
      <w:pPr>
        <w:pStyle w:val="Titolo3"/>
      </w:pPr>
      <w:r w:rsidRPr="001B1DC0">
        <w:t>L'AI rende obsolete le SATs?</w:t>
      </w:r>
    </w:p>
    <w:p w14:paraId="79D05D2C" w14:textId="77777777" w:rsidR="001B1DC0" w:rsidRPr="001B1DC0" w:rsidRDefault="001B1DC0" w:rsidP="001B1DC0">
      <w:pPr>
        <w:jc w:val="both"/>
      </w:pPr>
      <w:r w:rsidRPr="001B1DC0">
        <w:t>Probabilmente accade il contrario.</w:t>
      </w:r>
    </w:p>
    <w:p w14:paraId="499358B8" w14:textId="77777777" w:rsidR="001B1DC0" w:rsidRPr="001B1DC0" w:rsidRDefault="001B1DC0" w:rsidP="001B1DC0">
      <w:pPr>
        <w:jc w:val="both"/>
      </w:pPr>
      <w:r w:rsidRPr="001B1DC0">
        <w:t xml:space="preserve">Più aumenta la capacità delle macchine di produrre rapidamente informazioni, alternative, correlazioni e testi convincenti, maggiore diventa la necessità di sapere </w:t>
      </w:r>
      <w:r w:rsidRPr="001B1DC0">
        <w:rPr>
          <w:b/>
          <w:bCs/>
        </w:rPr>
        <w:t>come</w:t>
      </w:r>
      <w:r w:rsidRPr="001B1DC0">
        <w:t xml:space="preserve"> un giudizio è stato costruito.</w:t>
      </w:r>
    </w:p>
    <w:p w14:paraId="34BF6EE0" w14:textId="77777777" w:rsidR="001B1DC0" w:rsidRPr="001B1DC0" w:rsidRDefault="001B1DC0" w:rsidP="001B1DC0">
      <w:pPr>
        <w:jc w:val="both"/>
      </w:pPr>
      <w:r w:rsidRPr="001B1DC0">
        <w:t xml:space="preserve">Le </w:t>
      </w:r>
      <w:r w:rsidRPr="00B61DD2">
        <w:rPr>
          <w:i/>
          <w:iCs/>
        </w:rPr>
        <w:t>Structured Analytic Techniques</w:t>
      </w:r>
      <w:r w:rsidRPr="001B1DC0">
        <w:t xml:space="preserve"> non devono quindi essere interpretate come procedure burocratiche appartenenti a un'epoca precedente all'AI.</w:t>
      </w:r>
    </w:p>
    <w:p w14:paraId="2F0D4DA9" w14:textId="77777777" w:rsidR="001B1DC0" w:rsidRPr="001B1DC0" w:rsidRDefault="001B1DC0" w:rsidP="001B1DC0">
      <w:pPr>
        <w:jc w:val="both"/>
      </w:pPr>
      <w:r w:rsidRPr="001B1DC0">
        <w:t>Possono diventare l'interfaccia metodologica attraverso cui governare l'AI nel processo analitico.</w:t>
      </w:r>
    </w:p>
    <w:p w14:paraId="555A8698" w14:textId="771A2DBD" w:rsidR="001B1DC0" w:rsidRPr="001B1DC0" w:rsidRDefault="001B1DC0" w:rsidP="001B1DC0">
      <w:pPr>
        <w:jc w:val="both"/>
      </w:pPr>
      <w:r w:rsidRPr="001B1DC0">
        <w:t>L'ACH ne costituisce un buon esempio.</w:t>
      </w:r>
      <w:r w:rsidR="00D41B38">
        <w:t xml:space="preserve"> </w:t>
      </w:r>
      <w:r w:rsidRPr="001B1DC0">
        <w:t>Non perché una matrice possa impedirci di sbagliare.</w:t>
      </w:r>
    </w:p>
    <w:p w14:paraId="0CEA54C1" w14:textId="77777777" w:rsidR="001B1DC0" w:rsidRPr="001B1DC0" w:rsidRDefault="001B1DC0" w:rsidP="001B1DC0">
      <w:pPr>
        <w:jc w:val="both"/>
      </w:pPr>
      <w:r w:rsidRPr="001B1DC0">
        <w:t>Ma perché rende più difficile nascondere — anche a noi stessi — il percorso attraverso il quale siamo arrivati a una conclusione.</w:t>
      </w:r>
    </w:p>
    <w:p w14:paraId="14C23A4C" w14:textId="61BF7654" w:rsidR="001B1DC0" w:rsidRPr="001B1DC0" w:rsidRDefault="001B1DC0" w:rsidP="001B1DC0">
      <w:pPr>
        <w:jc w:val="both"/>
      </w:pPr>
      <w:r w:rsidRPr="001B1DC0">
        <w:t>Nel mio precedente articolo dedicato all'</w:t>
      </w:r>
      <w:hyperlink r:id="rId12" w:history="1">
        <w:r w:rsidRPr="00C72C69">
          <w:rPr>
            <w:rStyle w:val="Collegamentoipertestuale"/>
            <w:b/>
            <w:bCs/>
          </w:rPr>
          <w:t>ACH — Analisi delle ipotesi concorrenti</w:t>
        </w:r>
      </w:hyperlink>
      <w:r w:rsidRPr="001B1DC0">
        <w:t xml:space="preserve"> avevo affrontato la tecnica soprattutto come strumento per contrastare </w:t>
      </w:r>
      <w:r w:rsidRPr="00D41B38">
        <w:rPr>
          <w:i/>
          <w:iCs/>
        </w:rPr>
        <w:t>confirmation bias</w:t>
      </w:r>
      <w:r w:rsidRPr="001B1DC0">
        <w:t xml:space="preserve"> e convergenza prematura.</w:t>
      </w:r>
    </w:p>
    <w:p w14:paraId="7A432257" w14:textId="77777777" w:rsidR="001B1DC0" w:rsidRPr="001B1DC0" w:rsidRDefault="001B1DC0" w:rsidP="001B1DC0">
      <w:pPr>
        <w:jc w:val="both"/>
      </w:pPr>
      <w:r w:rsidRPr="001B1DC0">
        <w:t>L'AI aggiunge oggi una nuova dimensione al problema.</w:t>
      </w:r>
    </w:p>
    <w:p w14:paraId="3A8DD2FD" w14:textId="01AC382B" w:rsidR="001B1DC0" w:rsidRPr="001B1DC0" w:rsidRDefault="001B1DC0" w:rsidP="001B1DC0">
      <w:pPr>
        <w:jc w:val="both"/>
      </w:pPr>
      <w:r w:rsidRPr="001B1DC0">
        <w:t>Non dobbiamo più chiederci soltanto:</w:t>
      </w:r>
      <w:r w:rsidR="00B376B1">
        <w:t xml:space="preserve"> </w:t>
      </w:r>
      <w:r w:rsidRPr="001B1DC0">
        <w:rPr>
          <w:b/>
          <w:bCs/>
        </w:rPr>
        <w:t>“Come impedire all'analista di innamorarsi della propria ipotesi?”</w:t>
      </w:r>
    </w:p>
    <w:p w14:paraId="5FE7DC51" w14:textId="6EBB612E" w:rsidR="001B1DC0" w:rsidRPr="001B1DC0" w:rsidRDefault="001B1DC0" w:rsidP="001B1DC0">
      <w:pPr>
        <w:jc w:val="both"/>
      </w:pPr>
      <w:r w:rsidRPr="001B1DC0">
        <w:t>Dobbiamo aggiungere:</w:t>
      </w:r>
      <w:r w:rsidR="00B376B1">
        <w:t xml:space="preserve"> </w:t>
      </w:r>
      <w:r w:rsidRPr="001B1DC0">
        <w:rPr>
          <w:b/>
          <w:bCs/>
        </w:rPr>
        <w:t>“Come impedire all'analista di innamorarsi dell'ipotesi che la macchina ha formulato meglio?”</w:t>
      </w:r>
    </w:p>
    <w:p w14:paraId="5CFC0AD5" w14:textId="77777777" w:rsidR="001B1DC0" w:rsidRPr="001B1DC0" w:rsidRDefault="001B1DC0" w:rsidP="001B1DC0">
      <w:pPr>
        <w:jc w:val="both"/>
      </w:pPr>
      <w:r w:rsidRPr="001B1DC0">
        <w:t>È una differenza tutt'altro che marginale.</w:t>
      </w:r>
    </w:p>
    <w:p w14:paraId="4C386D70" w14:textId="258C151A" w:rsidR="001B1DC0" w:rsidRPr="001B1DC0" w:rsidRDefault="001B1DC0" w:rsidP="001B1DC0">
      <w:pPr>
        <w:jc w:val="both"/>
      </w:pPr>
    </w:p>
    <w:p w14:paraId="2BCB3648" w14:textId="77777777" w:rsidR="001B1DC0" w:rsidRPr="001B1DC0" w:rsidRDefault="001B1DC0" w:rsidP="00B376B1">
      <w:pPr>
        <w:pStyle w:val="Titolo3"/>
      </w:pPr>
      <w:r w:rsidRPr="001B1DC0">
        <w:lastRenderedPageBreak/>
        <w:t>Conclusione: non delegare la responsabilità epistemica</w:t>
      </w:r>
    </w:p>
    <w:p w14:paraId="28D10086" w14:textId="55B13256" w:rsidR="001B1DC0" w:rsidRPr="001B1DC0" w:rsidRDefault="001B1DC0" w:rsidP="001B1DC0">
      <w:pPr>
        <w:jc w:val="both"/>
      </w:pPr>
      <w:r w:rsidRPr="001B1DC0">
        <w:t>Il futuro dell'Intelligence Analysis difficilmente sarà una scelta binaria tra analista umano e Intelligenza Artificiale.</w:t>
      </w:r>
      <w:r w:rsidR="00334C53">
        <w:t xml:space="preserve"> </w:t>
      </w:r>
      <w:r w:rsidRPr="001B1DC0">
        <w:t>Sarà un sistema ibrido.</w:t>
      </w:r>
    </w:p>
    <w:p w14:paraId="750DEF0A" w14:textId="77777777" w:rsidR="001B1DC0" w:rsidRPr="001B1DC0" w:rsidRDefault="001B1DC0" w:rsidP="001B1DC0">
      <w:pPr>
        <w:jc w:val="both"/>
      </w:pPr>
      <w:r w:rsidRPr="001B1DC0">
        <w:t>La vera questione sarà quindi la qualità dell'interazione tra i due.</w:t>
      </w:r>
    </w:p>
    <w:p w14:paraId="32985516" w14:textId="77777777" w:rsidR="001B1DC0" w:rsidRPr="001B1DC0" w:rsidRDefault="001B1DC0" w:rsidP="001B1DC0">
      <w:pPr>
        <w:jc w:val="both"/>
      </w:pPr>
      <w:r w:rsidRPr="001B1DC0">
        <w:t>L'AI potrà ampliare la capacità di raccolta, accelerare l'esplorazione dello spazio informativo, generare alternative, individuare pattern e assistere la valutazione delle evidenze.</w:t>
      </w:r>
    </w:p>
    <w:p w14:paraId="1904E99D" w14:textId="77777777" w:rsidR="001B1DC0" w:rsidRPr="001B1DC0" w:rsidRDefault="001B1DC0" w:rsidP="001B1DC0">
      <w:pPr>
        <w:jc w:val="both"/>
      </w:pPr>
      <w:r w:rsidRPr="001B1DC0">
        <w:t>Ma proprio perché queste capacità diventeranno più potenti, avremo bisogno di una disciplina analitica più esplicita.</w:t>
      </w:r>
    </w:p>
    <w:p w14:paraId="44921BE2" w14:textId="4DB2B9D3" w:rsidR="001B1DC0" w:rsidRPr="001B1DC0" w:rsidRDefault="001B1DC0" w:rsidP="001B1DC0">
      <w:pPr>
        <w:jc w:val="both"/>
      </w:pPr>
      <w:r w:rsidRPr="001B1DC0">
        <w:t>Problem framing</w:t>
      </w:r>
      <w:r w:rsidR="00BC52E6">
        <w:t xml:space="preserve">, </w:t>
      </w:r>
      <w:r w:rsidR="004D0D93">
        <w:t>i</w:t>
      </w:r>
      <w:r w:rsidRPr="001B1DC0">
        <w:t>potesi concorrenti</w:t>
      </w:r>
      <w:r w:rsidR="00BC52E6">
        <w:t xml:space="preserve">, </w:t>
      </w:r>
      <w:r w:rsidR="004D0D93">
        <w:t>q</w:t>
      </w:r>
      <w:r w:rsidRPr="001B1DC0">
        <w:t>ualità delle evidenze</w:t>
      </w:r>
      <w:r w:rsidR="002952C4">
        <w:t xml:space="preserve">, </w:t>
      </w:r>
      <w:r w:rsidR="004D0D93">
        <w:t>d</w:t>
      </w:r>
      <w:r w:rsidRPr="001B1DC0">
        <w:t>isconfirmation</w:t>
      </w:r>
      <w:r w:rsidR="002952C4">
        <w:t xml:space="preserve">, </w:t>
      </w:r>
      <w:r w:rsidR="004D0D93">
        <w:t>i</w:t>
      </w:r>
      <w:r w:rsidRPr="001B1DC0">
        <w:t>ndicatori</w:t>
      </w:r>
      <w:r w:rsidR="002952C4">
        <w:t xml:space="preserve">, </w:t>
      </w:r>
      <w:r w:rsidR="004D0D93">
        <w:t>p</w:t>
      </w:r>
      <w:r w:rsidRPr="001B1DC0">
        <w:t>robabilità</w:t>
      </w:r>
      <w:r w:rsidR="002952C4">
        <w:t xml:space="preserve">, </w:t>
      </w:r>
      <w:r w:rsidR="004D0D93">
        <w:t>f</w:t>
      </w:r>
      <w:r w:rsidRPr="001B1DC0">
        <w:t>iducia analitica</w:t>
      </w:r>
      <w:r w:rsidR="002952C4">
        <w:t xml:space="preserve">, </w:t>
      </w:r>
      <w:r w:rsidR="004D0D93">
        <w:t>t</w:t>
      </w:r>
      <w:r w:rsidRPr="001B1DC0">
        <w:t>racciabilità del giudizio</w:t>
      </w:r>
      <w:r w:rsidR="002952C4">
        <w:t xml:space="preserve">, </w:t>
      </w:r>
      <w:r w:rsidR="004D0D93">
        <w:t>s</w:t>
      </w:r>
      <w:r w:rsidRPr="001B1DC0">
        <w:t>ono temi tradizionali dell'Intelligence Analysis.</w:t>
      </w:r>
      <w:r w:rsidR="00A60D08">
        <w:t xml:space="preserve"> </w:t>
      </w:r>
      <w:r w:rsidR="00BC52E6" w:rsidRPr="001B1DC0">
        <w:t>Eppure,</w:t>
      </w:r>
      <w:r w:rsidRPr="001B1DC0">
        <w:t xml:space="preserve"> sono anche alcune delle questioni più importanti poste dall'Intelligenza Artificiale.</w:t>
      </w:r>
    </w:p>
    <w:p w14:paraId="34448020" w14:textId="18451AE4" w:rsidR="001B1DC0" w:rsidRPr="001B1DC0" w:rsidRDefault="001B1DC0" w:rsidP="001B1DC0">
      <w:pPr>
        <w:jc w:val="both"/>
      </w:pPr>
      <w:r w:rsidRPr="001B1DC0">
        <w:t xml:space="preserve">È questo il punto che attraversa anche il mio manuale </w:t>
      </w:r>
      <w:hyperlink r:id="rId13" w:history="1">
        <w:r w:rsidRPr="00A60D08">
          <w:rPr>
            <w:rStyle w:val="Collegamentoipertestuale"/>
            <w:i/>
            <w:iCs/>
          </w:rPr>
          <w:t>Intelligence Analysis. Teorie, metodi e sfide del XXI secolo</w:t>
        </w:r>
      </w:hyperlink>
      <w:r w:rsidRPr="001B1DC0">
        <w:t xml:space="preserve">: strumenti e tecnologie possono cambiare radicalmente, ma rimane necessario comprendere </w:t>
      </w:r>
      <w:r w:rsidRPr="001B1DC0">
        <w:rPr>
          <w:b/>
          <w:bCs/>
        </w:rPr>
        <w:t>come trasformiamo informazioni incomplete e ambigue in un giudizio utile al decisore</w:t>
      </w:r>
      <w:r w:rsidRPr="001B1DC0">
        <w:t>.</w:t>
      </w:r>
    </w:p>
    <w:p w14:paraId="2709C90C" w14:textId="7D954ABA" w:rsidR="001B1DC0" w:rsidRPr="001B1DC0" w:rsidRDefault="001B1DC0" w:rsidP="001B1DC0">
      <w:pPr>
        <w:jc w:val="both"/>
      </w:pPr>
      <w:r w:rsidRPr="001B1DC0">
        <w:t>L'AI non elimina questa responsabilità.</w:t>
      </w:r>
      <w:r w:rsidR="00FF03C9">
        <w:t xml:space="preserve"> </w:t>
      </w:r>
      <w:r w:rsidRPr="001B1DC0">
        <w:t>La rende più evidente.</w:t>
      </w:r>
    </w:p>
    <w:p w14:paraId="3D72A3DB" w14:textId="77777777" w:rsidR="001B1DC0" w:rsidRPr="001B1DC0" w:rsidRDefault="001B1DC0" w:rsidP="001B1DC0">
      <w:pPr>
        <w:jc w:val="both"/>
      </w:pPr>
      <w:r w:rsidRPr="001B1DC0">
        <w:t xml:space="preserve">E forse è proprio questo il contributo più interessante che può offrire al tradecraft analitico: costringerci a distinguere finalmente ciò che possiamo automatizzare da ciò che dobbiamo essere in grado di </w:t>
      </w:r>
      <w:r w:rsidRPr="001B1DC0">
        <w:rPr>
          <w:b/>
          <w:bCs/>
        </w:rPr>
        <w:t>spiegare, verificare e assumere come nostro giudizio</w:t>
      </w:r>
      <w:r w:rsidRPr="001B1DC0">
        <w:t>.</w:t>
      </w:r>
    </w:p>
    <w:p w14:paraId="7204E1DF" w14:textId="6953B769" w:rsidR="00FF03C9" w:rsidRDefault="00FF03C9">
      <w:r>
        <w:br w:type="page"/>
      </w:r>
    </w:p>
    <w:p w14:paraId="405A15A2" w14:textId="2E074E4D" w:rsidR="001B1DC0" w:rsidRPr="00EF5B01" w:rsidRDefault="00FF03C9" w:rsidP="001B1DC0">
      <w:pPr>
        <w:jc w:val="both"/>
        <w:rPr>
          <w:b/>
          <w:bCs/>
        </w:rPr>
      </w:pPr>
      <w:r w:rsidRPr="00EF5B01">
        <w:rPr>
          <w:b/>
          <w:bCs/>
        </w:rPr>
        <w:lastRenderedPageBreak/>
        <w:t>Principali r</w:t>
      </w:r>
      <w:r w:rsidR="001B1DC0" w:rsidRPr="00EF5B01">
        <w:rPr>
          <w:b/>
          <w:bCs/>
        </w:rPr>
        <w:t>iferimenti</w:t>
      </w:r>
    </w:p>
    <w:p w14:paraId="5AFCB7CC" w14:textId="68C7C960" w:rsidR="001B1DC0" w:rsidRPr="00EF5B01" w:rsidRDefault="001B1DC0" w:rsidP="001B1DC0">
      <w:pPr>
        <w:jc w:val="both"/>
      </w:pPr>
      <w:r w:rsidRPr="00EF5B01">
        <w:t xml:space="preserve">Central Intelligence Agency, Center for the Study of Intelligence, </w:t>
      </w:r>
      <w:hyperlink r:id="rId14" w:history="1">
        <w:r w:rsidRPr="00EF5B01">
          <w:rPr>
            <w:rStyle w:val="Collegamentoipertestuale"/>
            <w:i/>
            <w:iCs/>
          </w:rPr>
          <w:t>Studies in Intelligence</w:t>
        </w:r>
        <w:r w:rsidRPr="00EF5B01">
          <w:rPr>
            <w:rStyle w:val="Collegamentoipertestuale"/>
          </w:rPr>
          <w:t>, Vol. 70, No. 3, September 2026</w:t>
        </w:r>
      </w:hyperlink>
      <w:r w:rsidRPr="00EF5B01">
        <w:t>, sezione “Artificial Intelligence and Analytical Tradecraft”.</w:t>
      </w:r>
    </w:p>
    <w:p w14:paraId="2C24060C" w14:textId="52DFAFD4" w:rsidR="001B1DC0" w:rsidRPr="001B1DC0" w:rsidRDefault="001B1DC0" w:rsidP="001B1DC0">
      <w:pPr>
        <w:jc w:val="both"/>
        <w:rPr>
          <w:lang w:val="en-US"/>
        </w:rPr>
      </w:pPr>
      <w:r w:rsidRPr="001B1DC0">
        <w:rPr>
          <w:lang w:val="en-US"/>
        </w:rPr>
        <w:t>Martin, W., “</w:t>
      </w:r>
      <w:hyperlink r:id="rId15" w:history="1">
        <w:r w:rsidRPr="00865B1F">
          <w:rPr>
            <w:rStyle w:val="Collegamentoipertestuale"/>
            <w:lang w:val="en-US"/>
          </w:rPr>
          <w:t>AI and Expertise: Intelligent Delegation for Intelligence Analysts</w:t>
        </w:r>
      </w:hyperlink>
      <w:r w:rsidRPr="001B1DC0">
        <w:rPr>
          <w:lang w:val="en-US"/>
        </w:rPr>
        <w:t xml:space="preserve">”, </w:t>
      </w:r>
      <w:r w:rsidRPr="001B1DC0">
        <w:rPr>
          <w:i/>
          <w:iCs/>
          <w:lang w:val="en-US"/>
        </w:rPr>
        <w:t>Studies in Intelligence</w:t>
      </w:r>
      <w:r w:rsidRPr="001B1DC0">
        <w:rPr>
          <w:lang w:val="en-US"/>
        </w:rPr>
        <w:t>, Vol. 70, No. 3, September 2026.</w:t>
      </w:r>
    </w:p>
    <w:p w14:paraId="7D08B447" w14:textId="77777777" w:rsidR="001B1DC0" w:rsidRPr="001B1DC0" w:rsidRDefault="001B1DC0" w:rsidP="001B1DC0">
      <w:pPr>
        <w:jc w:val="both"/>
        <w:rPr>
          <w:lang w:val="en-US"/>
        </w:rPr>
      </w:pPr>
      <w:r w:rsidRPr="001B1DC0">
        <w:rPr>
          <w:lang w:val="en-US"/>
        </w:rPr>
        <w:t xml:space="preserve">Office of the Director of National Intelligence, </w:t>
      </w:r>
      <w:r w:rsidRPr="001B1DC0">
        <w:rPr>
          <w:i/>
          <w:iCs/>
          <w:lang w:val="en-US"/>
        </w:rPr>
        <w:t>IC Analytic Standards – ICD 203</w:t>
      </w:r>
      <w:r w:rsidRPr="001B1DC0">
        <w:rPr>
          <w:lang w:val="en-US"/>
        </w:rPr>
        <w:t>.</w:t>
      </w:r>
    </w:p>
    <w:p w14:paraId="51F8F14B" w14:textId="77777777" w:rsidR="001B1DC0" w:rsidRPr="001B1DC0" w:rsidRDefault="001B1DC0" w:rsidP="001B1DC0">
      <w:pPr>
        <w:jc w:val="both"/>
        <w:rPr>
          <w:lang w:val="en-US"/>
        </w:rPr>
      </w:pPr>
      <w:r w:rsidRPr="001B1DC0">
        <w:rPr>
          <w:lang w:val="en-US"/>
        </w:rPr>
        <w:t xml:space="preserve">Office of the Director of National Intelligence, </w:t>
      </w:r>
      <w:r w:rsidRPr="001B1DC0">
        <w:rPr>
          <w:i/>
          <w:iCs/>
          <w:lang w:val="en-US"/>
        </w:rPr>
        <w:t>Augmenting Intelligence Using Machines (AIM) Strategy</w:t>
      </w:r>
      <w:r w:rsidRPr="001B1DC0">
        <w:rPr>
          <w:lang w:val="en-US"/>
        </w:rPr>
        <w:t>.</w:t>
      </w:r>
    </w:p>
    <w:p w14:paraId="564D9A7E" w14:textId="3E36CD91" w:rsidR="001B1DC0" w:rsidRPr="001B1DC0" w:rsidRDefault="001B1DC0" w:rsidP="001B1DC0">
      <w:pPr>
        <w:jc w:val="both"/>
        <w:rPr>
          <w:lang w:val="en-US"/>
        </w:rPr>
      </w:pPr>
      <w:r w:rsidRPr="001B1DC0">
        <w:rPr>
          <w:lang w:val="en-US"/>
        </w:rPr>
        <w:t xml:space="preserve">Heuer, R. J. Jr., </w:t>
      </w:r>
      <w:hyperlink r:id="rId16" w:history="1">
        <w:r w:rsidRPr="00C6641F">
          <w:rPr>
            <w:rStyle w:val="Collegamentoipertestuale"/>
            <w:i/>
            <w:iCs/>
            <w:lang w:val="en-US"/>
          </w:rPr>
          <w:t>Psychology of Intelligence Analysis</w:t>
        </w:r>
      </w:hyperlink>
      <w:r w:rsidRPr="001B1DC0">
        <w:rPr>
          <w:lang w:val="en-US"/>
        </w:rPr>
        <w:t>, Center for the Study of Intelligence, Central Intelligence Agency.</w:t>
      </w:r>
    </w:p>
    <w:p w14:paraId="7A2CC237" w14:textId="77777777" w:rsidR="001B1DC0" w:rsidRPr="001B1DC0" w:rsidRDefault="001B1DC0" w:rsidP="001B1DC0">
      <w:pPr>
        <w:jc w:val="both"/>
        <w:rPr>
          <w:lang w:val="en-US"/>
        </w:rPr>
      </w:pPr>
      <w:r w:rsidRPr="001B1DC0">
        <w:rPr>
          <w:lang w:val="en-US"/>
        </w:rPr>
        <w:t xml:space="preserve">Heuer, R. J. Jr.; Pherson, R. H., </w:t>
      </w:r>
      <w:r w:rsidRPr="001B1DC0">
        <w:rPr>
          <w:i/>
          <w:iCs/>
          <w:lang w:val="en-US"/>
        </w:rPr>
        <w:t>Structured Analytic Techniques for Intelligence Analysis</w:t>
      </w:r>
      <w:r w:rsidRPr="001B1DC0">
        <w:rPr>
          <w:lang w:val="en-US"/>
        </w:rPr>
        <w:t>, CQ Press.</w:t>
      </w:r>
    </w:p>
    <w:p w14:paraId="2223AE25" w14:textId="7506D747" w:rsidR="001B1DC0" w:rsidRPr="001B1DC0" w:rsidRDefault="001B1DC0" w:rsidP="001B1DC0">
      <w:pPr>
        <w:jc w:val="both"/>
      </w:pPr>
      <w:r w:rsidRPr="001B1DC0">
        <w:t>Conio, G., “</w:t>
      </w:r>
      <w:hyperlink r:id="rId17" w:history="1">
        <w:r w:rsidRPr="006A307D">
          <w:rPr>
            <w:rStyle w:val="Collegamentoipertestuale"/>
          </w:rPr>
          <w:t>ACH — Analisi delle ipotesi concorrenti</w:t>
        </w:r>
      </w:hyperlink>
      <w:r w:rsidRPr="001B1DC0">
        <w:t>”, Lab4Int.</w:t>
      </w:r>
    </w:p>
    <w:p w14:paraId="4DDC8626" w14:textId="39750276" w:rsidR="001B1DC0" w:rsidRPr="001B1DC0" w:rsidRDefault="001B1DC0" w:rsidP="001B1DC0">
      <w:pPr>
        <w:jc w:val="both"/>
      </w:pPr>
      <w:r w:rsidRPr="001B1DC0">
        <w:t xml:space="preserve">Conio, G., </w:t>
      </w:r>
      <w:hyperlink r:id="rId18" w:history="1">
        <w:r w:rsidRPr="00901F47">
          <w:rPr>
            <w:rStyle w:val="Collegamentoipertestuale"/>
            <w:i/>
            <w:iCs/>
          </w:rPr>
          <w:t>Intelligence Analysis. Teorie, metodi e sfide del XXI secolo</w:t>
        </w:r>
      </w:hyperlink>
      <w:r w:rsidRPr="001B1DC0">
        <w:t>.</w:t>
      </w:r>
      <w:r w:rsidR="00FC6BF5">
        <w:t xml:space="preserve"> 2025.</w:t>
      </w:r>
    </w:p>
    <w:p w14:paraId="7256399A" w14:textId="77777777" w:rsidR="001B1DC0" w:rsidRPr="009D1954" w:rsidRDefault="001B1DC0" w:rsidP="009D1954">
      <w:pPr>
        <w:jc w:val="both"/>
      </w:pPr>
    </w:p>
    <w:sectPr w:rsidR="001B1DC0" w:rsidRPr="009D1954" w:rsidSect="00A93BF6">
      <w:headerReference w:type="default" r:id="rId19"/>
      <w:footerReference w:type="default" r:id="rId20"/>
      <w:pgSz w:w="11906" w:h="16838"/>
      <w:pgMar w:top="1417" w:right="1134" w:bottom="1134" w:left="1134" w:header="709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A6CB9" w14:textId="77777777" w:rsidR="00F40825" w:rsidRDefault="00F40825" w:rsidP="00A57635">
      <w:pPr>
        <w:spacing w:after="0" w:line="240" w:lineRule="auto"/>
      </w:pPr>
      <w:r>
        <w:separator/>
      </w:r>
    </w:p>
  </w:endnote>
  <w:endnote w:type="continuationSeparator" w:id="0">
    <w:p w14:paraId="41460B74" w14:textId="77777777" w:rsidR="00F40825" w:rsidRDefault="00F40825" w:rsidP="00A57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19447" w14:textId="3754542A" w:rsidR="002B71B1" w:rsidRPr="002B71B1" w:rsidRDefault="00A372D7" w:rsidP="005D087B">
    <w:pPr>
      <w:pStyle w:val="Pidipagina"/>
      <w:jc w:val="right"/>
      <w:rPr>
        <w:sz w:val="20"/>
        <w:szCs w:val="20"/>
      </w:rPr>
    </w:pPr>
    <w:r w:rsidRPr="00694021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2D9039" wp14:editId="6FA8A701">
              <wp:simplePos x="0" y="0"/>
              <wp:positionH relativeFrom="margin">
                <wp:align>left</wp:align>
              </wp:positionH>
              <wp:positionV relativeFrom="paragraph">
                <wp:posOffset>-51435</wp:posOffset>
              </wp:positionV>
              <wp:extent cx="1464310" cy="1404620"/>
              <wp:effectExtent l="0" t="0" r="2540" b="0"/>
              <wp:wrapSquare wrapText="bothSides"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43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690DC4" w14:textId="77777777" w:rsidR="00A372D7" w:rsidRPr="00694021" w:rsidRDefault="00A372D7" w:rsidP="00A372D7">
                          <w:pPr>
                            <w:pStyle w:val="Pidipagina"/>
                            <w:rPr>
                              <w:sz w:val="20"/>
                              <w:szCs w:val="20"/>
                            </w:rPr>
                          </w:pPr>
                          <w:r w:rsidRPr="00694021">
                            <w:rPr>
                              <w:sz w:val="20"/>
                              <w:szCs w:val="20"/>
                            </w:rPr>
                            <w:t xml:space="preserve">© 2026 Giovanni Conio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92D903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9" type="#_x0000_t202" style="position:absolute;left:0;text-align:left;margin-left:0;margin-top:-4.05pt;width:115.3pt;height:110.6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" stroked="f">
              <v:textbox style="mso-fit-shape-to-text:t">
                <w:txbxContent>
                  <w:p w14:paraId="2F690DC4" w14:textId="77777777" w:rsidR="00A372D7" w:rsidRPr="00694021" w:rsidRDefault="00A372D7" w:rsidP="00A372D7">
                    <w:pPr>
                      <w:pStyle w:val="Pidipagina"/>
                      <w:rPr>
                        <w:sz w:val="20"/>
                        <w:szCs w:val="20"/>
                      </w:rPr>
                    </w:pPr>
                    <w:r w:rsidRPr="00694021">
                      <w:rPr>
                        <w:sz w:val="20"/>
                        <w:szCs w:val="20"/>
                      </w:rPr>
                      <w:t xml:space="preserve">© 2026 Giovanni Conio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2B71B1" w:rsidRPr="002B71B1">
      <w:rPr>
        <w:sz w:val="20"/>
        <w:szCs w:val="20"/>
      </w:rPr>
      <w:t>https://lab4int.com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2F0DD" w14:textId="77777777" w:rsidR="00F40825" w:rsidRDefault="00F40825" w:rsidP="00A57635">
      <w:pPr>
        <w:spacing w:after="0" w:line="240" w:lineRule="auto"/>
      </w:pPr>
      <w:r>
        <w:separator/>
      </w:r>
    </w:p>
  </w:footnote>
  <w:footnote w:type="continuationSeparator" w:id="0">
    <w:p w14:paraId="0218CA16" w14:textId="77777777" w:rsidR="00F40825" w:rsidRDefault="00F40825" w:rsidP="00A57635">
      <w:pPr>
        <w:spacing w:after="0" w:line="240" w:lineRule="auto"/>
      </w:pPr>
      <w:r>
        <w:continuationSeparator/>
      </w:r>
    </w:p>
  </w:footnote>
  <w:footnote w:id="1">
    <w:p w14:paraId="40F5964D" w14:textId="49BDA5F5" w:rsidR="00AB5AF9" w:rsidRDefault="00AB5AF9" w:rsidP="00C46E05">
      <w:pPr>
        <w:pStyle w:val="Testonotaapidipagina"/>
        <w:ind w:left="142" w:hanging="142"/>
        <w:jc w:val="both"/>
      </w:pPr>
      <w:r>
        <w:rPr>
          <w:rStyle w:val="Rimandonotaapidipagina"/>
        </w:rPr>
        <w:footnoteRef/>
      </w:r>
      <w:r>
        <w:t xml:space="preserve"> </w:t>
      </w:r>
      <w:r w:rsidR="00D37C35">
        <w:t>O</w:t>
      </w:r>
      <w:r w:rsidR="00C46E05" w:rsidRPr="00C46E05">
        <w:t>bbligo etico e cognitivo di un</w:t>
      </w:r>
      <w:r w:rsidR="007E430C">
        <w:t xml:space="preserve"> </w:t>
      </w:r>
      <w:r w:rsidR="00D37C35">
        <w:t xml:space="preserve">analista </w:t>
      </w:r>
      <w:r w:rsidR="007E430C">
        <w:t>(</w:t>
      </w:r>
      <w:r w:rsidR="00D37C35">
        <w:t xml:space="preserve">più in generale di </w:t>
      </w:r>
      <w:r w:rsidR="007E430C">
        <w:t>un</w:t>
      </w:r>
      <w:r w:rsidR="00D37C35">
        <w:t>a</w:t>
      </w:r>
      <w:r w:rsidR="00C46E05">
        <w:t xml:space="preserve"> </w:t>
      </w:r>
      <w:r w:rsidR="00D37C35">
        <w:t>persona</w:t>
      </w:r>
      <w:r w:rsidR="007E430C">
        <w:t>)</w:t>
      </w:r>
      <w:r w:rsidR="00C46E05" w:rsidRPr="00C46E05">
        <w:t xml:space="preserve"> di formare, mantenere e rivedere consapevolmente le proprie convinzioni</w:t>
      </w:r>
      <w:r w:rsidR="00C46E05">
        <w:t xml:space="preserve"> </w:t>
      </w:r>
      <w:r w:rsidR="00C46E05" w:rsidRPr="00C46E05">
        <w:t>sulla base di criteri di verità, accuratezza e rigore metodologico.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9334" w14:textId="0FEC0B25" w:rsidR="00A57635" w:rsidRPr="00380273" w:rsidRDefault="000C600E" w:rsidP="007F2C61">
    <w:pPr>
      <w:pStyle w:val="Nessunaspaziatura"/>
      <w:jc w:val="center"/>
    </w:pPr>
    <w:r w:rsidRPr="00380273">
      <w:rPr>
        <w:noProof/>
      </w:rPr>
      <w:drawing>
        <wp:anchor distT="0" distB="0" distL="114300" distR="114300" simplePos="0" relativeHeight="251658240" behindDoc="0" locked="0" layoutInCell="1" allowOverlap="1" wp14:anchorId="62F6AEF3" wp14:editId="17FF9548">
          <wp:simplePos x="0" y="0"/>
          <wp:positionH relativeFrom="leftMargin">
            <wp:align>right</wp:align>
          </wp:positionH>
          <wp:positionV relativeFrom="paragraph">
            <wp:posOffset>-252438</wp:posOffset>
          </wp:positionV>
          <wp:extent cx="444500" cy="506730"/>
          <wp:effectExtent l="0" t="0" r="0" b="7620"/>
          <wp:wrapSquare wrapText="bothSides"/>
          <wp:docPr id="1580320963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506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FD0" w:rsidRPr="001B1DC0">
      <w:t>ACH e Intelligenza Artificiale: quali parti del ragionamento analitico possiamo delegare?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8788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ECC10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8C3FD5"/>
    <w:multiLevelType w:val="hybridMultilevel"/>
    <w:tmpl w:val="3DCE898E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0585A"/>
    <w:multiLevelType w:val="hybridMultilevel"/>
    <w:tmpl w:val="5A32C3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523C54"/>
    <w:multiLevelType w:val="hybridMultilevel"/>
    <w:tmpl w:val="21123114"/>
    <w:lvl w:ilvl="0" w:tplc="037AC2D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E10531"/>
    <w:multiLevelType w:val="hybridMultilevel"/>
    <w:tmpl w:val="95009192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ED6266"/>
    <w:multiLevelType w:val="hybridMultilevel"/>
    <w:tmpl w:val="7836402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105A13"/>
    <w:multiLevelType w:val="multilevel"/>
    <w:tmpl w:val="009A6F16"/>
    <w:lvl w:ilvl="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C046EB"/>
    <w:multiLevelType w:val="hybridMultilevel"/>
    <w:tmpl w:val="BEA8A998"/>
    <w:lvl w:ilvl="0" w:tplc="3D043F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447D5"/>
    <w:multiLevelType w:val="hybridMultilevel"/>
    <w:tmpl w:val="28E42A8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9234BE"/>
    <w:multiLevelType w:val="hybridMultilevel"/>
    <w:tmpl w:val="3FF29AA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D45041"/>
    <w:multiLevelType w:val="hybridMultilevel"/>
    <w:tmpl w:val="056E97F0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C90888"/>
    <w:multiLevelType w:val="hybridMultilevel"/>
    <w:tmpl w:val="14A8DE4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7471D1"/>
    <w:multiLevelType w:val="hybridMultilevel"/>
    <w:tmpl w:val="7742A6C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F5775B"/>
    <w:multiLevelType w:val="multilevel"/>
    <w:tmpl w:val="7AF0C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1581B0B"/>
    <w:multiLevelType w:val="hybridMultilevel"/>
    <w:tmpl w:val="D1649604"/>
    <w:lvl w:ilvl="0" w:tplc="01B83C26">
      <w:numFmt w:val="bullet"/>
      <w:lvlText w:val="-"/>
      <w:lvlJc w:val="left"/>
      <w:pPr>
        <w:ind w:left="931" w:hanging="571"/>
      </w:pPr>
      <w:rPr>
        <w:rFonts w:ascii="Aptos" w:eastAsiaTheme="minorHAnsi" w:hAnsi="Aptos" w:cstheme="minorBidi" w:hint="default"/>
        <w:sz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F0293"/>
    <w:multiLevelType w:val="hybridMultilevel"/>
    <w:tmpl w:val="4F5CE00E"/>
    <w:lvl w:ilvl="0" w:tplc="037AC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3155F"/>
    <w:multiLevelType w:val="hybridMultilevel"/>
    <w:tmpl w:val="0E16BDE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E938BD"/>
    <w:multiLevelType w:val="hybridMultilevel"/>
    <w:tmpl w:val="F4A64F2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6F7E17"/>
    <w:multiLevelType w:val="multilevel"/>
    <w:tmpl w:val="30E054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9186D"/>
    <w:multiLevelType w:val="hybridMultilevel"/>
    <w:tmpl w:val="8C66A706"/>
    <w:lvl w:ilvl="0" w:tplc="B01E17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02BAB"/>
    <w:multiLevelType w:val="hybridMultilevel"/>
    <w:tmpl w:val="0ABAC7F6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7F2A81"/>
    <w:multiLevelType w:val="hybridMultilevel"/>
    <w:tmpl w:val="A8EE227C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C80B63"/>
    <w:multiLevelType w:val="multilevel"/>
    <w:tmpl w:val="251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17D6E"/>
    <w:multiLevelType w:val="hybridMultilevel"/>
    <w:tmpl w:val="8B969C6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8D1ECE"/>
    <w:multiLevelType w:val="hybridMultilevel"/>
    <w:tmpl w:val="D29C4F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517C6A"/>
    <w:multiLevelType w:val="hybridMultilevel"/>
    <w:tmpl w:val="6F34A9D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3B10E2"/>
    <w:multiLevelType w:val="hybridMultilevel"/>
    <w:tmpl w:val="A9DA905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5C3092B"/>
    <w:multiLevelType w:val="multilevel"/>
    <w:tmpl w:val="E67C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656A3"/>
    <w:multiLevelType w:val="hybridMultilevel"/>
    <w:tmpl w:val="E132E6D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B361887"/>
    <w:multiLevelType w:val="hybridMultilevel"/>
    <w:tmpl w:val="347E13EC"/>
    <w:lvl w:ilvl="0" w:tplc="0410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4E7A22"/>
    <w:multiLevelType w:val="multilevel"/>
    <w:tmpl w:val="779C3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23018"/>
    <w:multiLevelType w:val="hybridMultilevel"/>
    <w:tmpl w:val="8892C32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0960004">
    <w:abstractNumId w:val="5"/>
  </w:num>
  <w:num w:numId="2" w16cid:durableId="2086225443">
    <w:abstractNumId w:val="16"/>
  </w:num>
  <w:num w:numId="3" w16cid:durableId="765076848">
    <w:abstractNumId w:val="30"/>
  </w:num>
  <w:num w:numId="4" w16cid:durableId="1080903284">
    <w:abstractNumId w:val="8"/>
  </w:num>
  <w:num w:numId="5" w16cid:durableId="1616522214">
    <w:abstractNumId w:val="22"/>
  </w:num>
  <w:num w:numId="6" w16cid:durableId="1236162003">
    <w:abstractNumId w:val="20"/>
  </w:num>
  <w:num w:numId="7" w16cid:durableId="128480578">
    <w:abstractNumId w:val="11"/>
  </w:num>
  <w:num w:numId="8" w16cid:durableId="1343582330">
    <w:abstractNumId w:val="21"/>
  </w:num>
  <w:num w:numId="9" w16cid:durableId="17001575">
    <w:abstractNumId w:val="2"/>
  </w:num>
  <w:num w:numId="10" w16cid:durableId="2044010937">
    <w:abstractNumId w:val="15"/>
  </w:num>
  <w:num w:numId="11" w16cid:durableId="1811897700">
    <w:abstractNumId w:val="9"/>
  </w:num>
  <w:num w:numId="12" w16cid:durableId="395788749">
    <w:abstractNumId w:val="4"/>
  </w:num>
  <w:num w:numId="13" w16cid:durableId="2130975588">
    <w:abstractNumId w:val="0"/>
  </w:num>
  <w:num w:numId="14" w16cid:durableId="1224441160">
    <w:abstractNumId w:val="7"/>
  </w:num>
  <w:num w:numId="15" w16cid:durableId="3668744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12948696">
    <w:abstractNumId w:val="23"/>
  </w:num>
  <w:num w:numId="17" w16cid:durableId="2115857858">
    <w:abstractNumId w:val="28"/>
  </w:num>
  <w:num w:numId="18" w16cid:durableId="1634678336">
    <w:abstractNumId w:val="32"/>
  </w:num>
  <w:num w:numId="19" w16cid:durableId="983043944">
    <w:abstractNumId w:val="12"/>
  </w:num>
  <w:num w:numId="20" w16cid:durableId="1565680901">
    <w:abstractNumId w:val="31"/>
  </w:num>
  <w:num w:numId="21" w16cid:durableId="261300261">
    <w:abstractNumId w:val="25"/>
  </w:num>
  <w:num w:numId="22" w16cid:durableId="1941140563">
    <w:abstractNumId w:val="24"/>
  </w:num>
  <w:num w:numId="23" w16cid:durableId="1358313601">
    <w:abstractNumId w:val="26"/>
  </w:num>
  <w:num w:numId="24" w16cid:durableId="862131275">
    <w:abstractNumId w:val="19"/>
  </w:num>
  <w:num w:numId="25" w16cid:durableId="1934513229">
    <w:abstractNumId w:val="14"/>
  </w:num>
  <w:num w:numId="26" w16cid:durableId="2108188651">
    <w:abstractNumId w:val="29"/>
  </w:num>
  <w:num w:numId="27" w16cid:durableId="879248273">
    <w:abstractNumId w:val="17"/>
  </w:num>
  <w:num w:numId="28" w16cid:durableId="623002176">
    <w:abstractNumId w:val="18"/>
  </w:num>
  <w:num w:numId="29" w16cid:durableId="743113604">
    <w:abstractNumId w:val="6"/>
  </w:num>
  <w:num w:numId="30" w16cid:durableId="1410955552">
    <w:abstractNumId w:val="10"/>
  </w:num>
  <w:num w:numId="31" w16cid:durableId="1765422503">
    <w:abstractNumId w:val="3"/>
  </w:num>
  <w:num w:numId="32" w16cid:durableId="2025283652">
    <w:abstractNumId w:val="27"/>
  </w:num>
  <w:num w:numId="33" w16cid:durableId="10442155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95"/>
    <w:rsid w:val="000125C6"/>
    <w:rsid w:val="000142E8"/>
    <w:rsid w:val="00025B18"/>
    <w:rsid w:val="00031695"/>
    <w:rsid w:val="000358C3"/>
    <w:rsid w:val="000404AA"/>
    <w:rsid w:val="000445FB"/>
    <w:rsid w:val="00055103"/>
    <w:rsid w:val="00057608"/>
    <w:rsid w:val="0006364D"/>
    <w:rsid w:val="00063D72"/>
    <w:rsid w:val="00074945"/>
    <w:rsid w:val="000765A8"/>
    <w:rsid w:val="00080E01"/>
    <w:rsid w:val="000826EA"/>
    <w:rsid w:val="00087397"/>
    <w:rsid w:val="00090E56"/>
    <w:rsid w:val="00097591"/>
    <w:rsid w:val="000A76DB"/>
    <w:rsid w:val="000B55C3"/>
    <w:rsid w:val="000B5BAD"/>
    <w:rsid w:val="000C50D6"/>
    <w:rsid w:val="000C600E"/>
    <w:rsid w:val="000C6964"/>
    <w:rsid w:val="000D64D4"/>
    <w:rsid w:val="000E2864"/>
    <w:rsid w:val="000E2B54"/>
    <w:rsid w:val="00102D4E"/>
    <w:rsid w:val="00104B97"/>
    <w:rsid w:val="00107F33"/>
    <w:rsid w:val="0011105B"/>
    <w:rsid w:val="00112D14"/>
    <w:rsid w:val="00117412"/>
    <w:rsid w:val="001237D4"/>
    <w:rsid w:val="001247FA"/>
    <w:rsid w:val="00126004"/>
    <w:rsid w:val="00133017"/>
    <w:rsid w:val="00140A4D"/>
    <w:rsid w:val="00142CD1"/>
    <w:rsid w:val="00146968"/>
    <w:rsid w:val="00151E12"/>
    <w:rsid w:val="00154D9A"/>
    <w:rsid w:val="00156573"/>
    <w:rsid w:val="00156F12"/>
    <w:rsid w:val="00157D33"/>
    <w:rsid w:val="00164604"/>
    <w:rsid w:val="00164D10"/>
    <w:rsid w:val="001754D5"/>
    <w:rsid w:val="00181399"/>
    <w:rsid w:val="00190EF4"/>
    <w:rsid w:val="0019256B"/>
    <w:rsid w:val="001A0542"/>
    <w:rsid w:val="001A357D"/>
    <w:rsid w:val="001A40A0"/>
    <w:rsid w:val="001A613F"/>
    <w:rsid w:val="001A758F"/>
    <w:rsid w:val="001B0431"/>
    <w:rsid w:val="001B1DC0"/>
    <w:rsid w:val="001B5B15"/>
    <w:rsid w:val="001C066A"/>
    <w:rsid w:val="001C57A3"/>
    <w:rsid w:val="001C603A"/>
    <w:rsid w:val="001E0562"/>
    <w:rsid w:val="001E2CF9"/>
    <w:rsid w:val="001E4A10"/>
    <w:rsid w:val="001E5C67"/>
    <w:rsid w:val="002044BE"/>
    <w:rsid w:val="0021091C"/>
    <w:rsid w:val="00210BE2"/>
    <w:rsid w:val="00216C28"/>
    <w:rsid w:val="002248CB"/>
    <w:rsid w:val="00241466"/>
    <w:rsid w:val="00243B29"/>
    <w:rsid w:val="002446C8"/>
    <w:rsid w:val="002545BD"/>
    <w:rsid w:val="00266471"/>
    <w:rsid w:val="002722F7"/>
    <w:rsid w:val="00273989"/>
    <w:rsid w:val="00276336"/>
    <w:rsid w:val="002775F9"/>
    <w:rsid w:val="002909BE"/>
    <w:rsid w:val="002932A0"/>
    <w:rsid w:val="002946AE"/>
    <w:rsid w:val="002952C4"/>
    <w:rsid w:val="002A0405"/>
    <w:rsid w:val="002A192E"/>
    <w:rsid w:val="002A3351"/>
    <w:rsid w:val="002A5D86"/>
    <w:rsid w:val="002B396E"/>
    <w:rsid w:val="002B4AB6"/>
    <w:rsid w:val="002B71B1"/>
    <w:rsid w:val="002C06B7"/>
    <w:rsid w:val="002C1094"/>
    <w:rsid w:val="002C5781"/>
    <w:rsid w:val="002D36A3"/>
    <w:rsid w:val="002D57DC"/>
    <w:rsid w:val="002E0E0A"/>
    <w:rsid w:val="002E12A8"/>
    <w:rsid w:val="002F1FE5"/>
    <w:rsid w:val="002F263F"/>
    <w:rsid w:val="003059FE"/>
    <w:rsid w:val="003079C3"/>
    <w:rsid w:val="00310222"/>
    <w:rsid w:val="00324EFC"/>
    <w:rsid w:val="003319B0"/>
    <w:rsid w:val="00334C53"/>
    <w:rsid w:val="00337680"/>
    <w:rsid w:val="00340B03"/>
    <w:rsid w:val="0034363E"/>
    <w:rsid w:val="00343F3C"/>
    <w:rsid w:val="00352A73"/>
    <w:rsid w:val="00361A1E"/>
    <w:rsid w:val="00375146"/>
    <w:rsid w:val="00380273"/>
    <w:rsid w:val="003869AE"/>
    <w:rsid w:val="00386F31"/>
    <w:rsid w:val="00391FD5"/>
    <w:rsid w:val="00397009"/>
    <w:rsid w:val="003A0BF7"/>
    <w:rsid w:val="003B3BC5"/>
    <w:rsid w:val="003C6F8D"/>
    <w:rsid w:val="003D0A24"/>
    <w:rsid w:val="003D1824"/>
    <w:rsid w:val="003F2D16"/>
    <w:rsid w:val="00402516"/>
    <w:rsid w:val="0041612F"/>
    <w:rsid w:val="00430762"/>
    <w:rsid w:val="00434080"/>
    <w:rsid w:val="004344B2"/>
    <w:rsid w:val="00443A3A"/>
    <w:rsid w:val="00445519"/>
    <w:rsid w:val="00446DAF"/>
    <w:rsid w:val="00447C17"/>
    <w:rsid w:val="0045297E"/>
    <w:rsid w:val="00463A00"/>
    <w:rsid w:val="00463F87"/>
    <w:rsid w:val="004723E5"/>
    <w:rsid w:val="004759FB"/>
    <w:rsid w:val="004810C3"/>
    <w:rsid w:val="00483F5A"/>
    <w:rsid w:val="00484592"/>
    <w:rsid w:val="0048631B"/>
    <w:rsid w:val="004876D3"/>
    <w:rsid w:val="0049221E"/>
    <w:rsid w:val="0049262F"/>
    <w:rsid w:val="004A767F"/>
    <w:rsid w:val="004B0D01"/>
    <w:rsid w:val="004B4ECB"/>
    <w:rsid w:val="004B51BC"/>
    <w:rsid w:val="004D0D93"/>
    <w:rsid w:val="004D0E1E"/>
    <w:rsid w:val="004D1C37"/>
    <w:rsid w:val="004D322A"/>
    <w:rsid w:val="004D59C4"/>
    <w:rsid w:val="004D7D4C"/>
    <w:rsid w:val="004E3938"/>
    <w:rsid w:val="004F01A2"/>
    <w:rsid w:val="004F1FD0"/>
    <w:rsid w:val="004F540D"/>
    <w:rsid w:val="00505ACB"/>
    <w:rsid w:val="00505F94"/>
    <w:rsid w:val="005100AD"/>
    <w:rsid w:val="00515194"/>
    <w:rsid w:val="00516F27"/>
    <w:rsid w:val="00524517"/>
    <w:rsid w:val="00525726"/>
    <w:rsid w:val="00527A8B"/>
    <w:rsid w:val="00527CEA"/>
    <w:rsid w:val="00531956"/>
    <w:rsid w:val="00531CEA"/>
    <w:rsid w:val="00532500"/>
    <w:rsid w:val="00533EB4"/>
    <w:rsid w:val="0053432C"/>
    <w:rsid w:val="00536734"/>
    <w:rsid w:val="00551DFD"/>
    <w:rsid w:val="005531AF"/>
    <w:rsid w:val="00565FB7"/>
    <w:rsid w:val="005733E9"/>
    <w:rsid w:val="00575730"/>
    <w:rsid w:val="005761AE"/>
    <w:rsid w:val="00576D80"/>
    <w:rsid w:val="00584D31"/>
    <w:rsid w:val="0058517E"/>
    <w:rsid w:val="005913B5"/>
    <w:rsid w:val="005923CC"/>
    <w:rsid w:val="005976CC"/>
    <w:rsid w:val="0059793D"/>
    <w:rsid w:val="00597A16"/>
    <w:rsid w:val="005A2CE6"/>
    <w:rsid w:val="005A78C1"/>
    <w:rsid w:val="005B1BA8"/>
    <w:rsid w:val="005B1C55"/>
    <w:rsid w:val="005B5866"/>
    <w:rsid w:val="005B5C55"/>
    <w:rsid w:val="005C131D"/>
    <w:rsid w:val="005C1A23"/>
    <w:rsid w:val="005C4E6F"/>
    <w:rsid w:val="005D087B"/>
    <w:rsid w:val="005D2B37"/>
    <w:rsid w:val="005D3160"/>
    <w:rsid w:val="005D3298"/>
    <w:rsid w:val="005D3A7A"/>
    <w:rsid w:val="005E0505"/>
    <w:rsid w:val="005E1E48"/>
    <w:rsid w:val="005F3AC8"/>
    <w:rsid w:val="005F71C1"/>
    <w:rsid w:val="00602197"/>
    <w:rsid w:val="006042E7"/>
    <w:rsid w:val="00607849"/>
    <w:rsid w:val="006110E0"/>
    <w:rsid w:val="00613E9F"/>
    <w:rsid w:val="006151FF"/>
    <w:rsid w:val="00615C45"/>
    <w:rsid w:val="00617ACF"/>
    <w:rsid w:val="00625538"/>
    <w:rsid w:val="00626BB7"/>
    <w:rsid w:val="00632C4E"/>
    <w:rsid w:val="00635A5E"/>
    <w:rsid w:val="00652B85"/>
    <w:rsid w:val="006611AC"/>
    <w:rsid w:val="006625C2"/>
    <w:rsid w:val="00662EF0"/>
    <w:rsid w:val="0066711E"/>
    <w:rsid w:val="0067232B"/>
    <w:rsid w:val="006828E8"/>
    <w:rsid w:val="00683958"/>
    <w:rsid w:val="00690CC4"/>
    <w:rsid w:val="006A0E1C"/>
    <w:rsid w:val="006A307D"/>
    <w:rsid w:val="006A34B2"/>
    <w:rsid w:val="006A62A9"/>
    <w:rsid w:val="006B263E"/>
    <w:rsid w:val="006C3206"/>
    <w:rsid w:val="006C5429"/>
    <w:rsid w:val="006D0CB3"/>
    <w:rsid w:val="006D0D08"/>
    <w:rsid w:val="006D0E75"/>
    <w:rsid w:val="006D1370"/>
    <w:rsid w:val="006D573A"/>
    <w:rsid w:val="006E5573"/>
    <w:rsid w:val="006F32D9"/>
    <w:rsid w:val="006F3767"/>
    <w:rsid w:val="006F6E1A"/>
    <w:rsid w:val="0070580E"/>
    <w:rsid w:val="00706F25"/>
    <w:rsid w:val="00711CBC"/>
    <w:rsid w:val="00715796"/>
    <w:rsid w:val="007166F3"/>
    <w:rsid w:val="0073287B"/>
    <w:rsid w:val="00747084"/>
    <w:rsid w:val="007556CE"/>
    <w:rsid w:val="00770A20"/>
    <w:rsid w:val="00775B4F"/>
    <w:rsid w:val="00780D51"/>
    <w:rsid w:val="0078262D"/>
    <w:rsid w:val="00795914"/>
    <w:rsid w:val="007A18F2"/>
    <w:rsid w:val="007A54E7"/>
    <w:rsid w:val="007A63EC"/>
    <w:rsid w:val="007A6443"/>
    <w:rsid w:val="007A750F"/>
    <w:rsid w:val="007A7A1C"/>
    <w:rsid w:val="007B4226"/>
    <w:rsid w:val="007C1256"/>
    <w:rsid w:val="007C2593"/>
    <w:rsid w:val="007D02DE"/>
    <w:rsid w:val="007D0958"/>
    <w:rsid w:val="007E0079"/>
    <w:rsid w:val="007E14ED"/>
    <w:rsid w:val="007E28DC"/>
    <w:rsid w:val="007E430C"/>
    <w:rsid w:val="007E4338"/>
    <w:rsid w:val="007E4DC8"/>
    <w:rsid w:val="007F2C61"/>
    <w:rsid w:val="007F3EB1"/>
    <w:rsid w:val="00803B10"/>
    <w:rsid w:val="00811E24"/>
    <w:rsid w:val="008160E2"/>
    <w:rsid w:val="00816D87"/>
    <w:rsid w:val="00825F8B"/>
    <w:rsid w:val="008300F5"/>
    <w:rsid w:val="00834653"/>
    <w:rsid w:val="008355FB"/>
    <w:rsid w:val="00840D1F"/>
    <w:rsid w:val="00843D8F"/>
    <w:rsid w:val="00853A05"/>
    <w:rsid w:val="00854F06"/>
    <w:rsid w:val="008621C5"/>
    <w:rsid w:val="00865B1F"/>
    <w:rsid w:val="00867092"/>
    <w:rsid w:val="00867684"/>
    <w:rsid w:val="0087528D"/>
    <w:rsid w:val="00875E70"/>
    <w:rsid w:val="00881CF2"/>
    <w:rsid w:val="008A03CF"/>
    <w:rsid w:val="008A31B7"/>
    <w:rsid w:val="008A7608"/>
    <w:rsid w:val="008B03C9"/>
    <w:rsid w:val="008B54EE"/>
    <w:rsid w:val="008E33DF"/>
    <w:rsid w:val="008E5437"/>
    <w:rsid w:val="008E70B5"/>
    <w:rsid w:val="008F22A6"/>
    <w:rsid w:val="008F55AA"/>
    <w:rsid w:val="008F5B2B"/>
    <w:rsid w:val="008F7789"/>
    <w:rsid w:val="00901F47"/>
    <w:rsid w:val="009029E4"/>
    <w:rsid w:val="0090374C"/>
    <w:rsid w:val="00905D2C"/>
    <w:rsid w:val="00905E9C"/>
    <w:rsid w:val="0090674F"/>
    <w:rsid w:val="009073F8"/>
    <w:rsid w:val="0091403C"/>
    <w:rsid w:val="009243B9"/>
    <w:rsid w:val="00924D3D"/>
    <w:rsid w:val="00933001"/>
    <w:rsid w:val="00935E09"/>
    <w:rsid w:val="00945B8F"/>
    <w:rsid w:val="00951315"/>
    <w:rsid w:val="009535C7"/>
    <w:rsid w:val="0095614B"/>
    <w:rsid w:val="00957401"/>
    <w:rsid w:val="00966DDB"/>
    <w:rsid w:val="00970C8D"/>
    <w:rsid w:val="009732A2"/>
    <w:rsid w:val="00983D39"/>
    <w:rsid w:val="009867C9"/>
    <w:rsid w:val="009A109A"/>
    <w:rsid w:val="009B6E5F"/>
    <w:rsid w:val="009B7FB5"/>
    <w:rsid w:val="009C0157"/>
    <w:rsid w:val="009C25F2"/>
    <w:rsid w:val="009C61C8"/>
    <w:rsid w:val="009C655A"/>
    <w:rsid w:val="009D1954"/>
    <w:rsid w:val="009E129E"/>
    <w:rsid w:val="009F4F0C"/>
    <w:rsid w:val="00A141C0"/>
    <w:rsid w:val="00A17B01"/>
    <w:rsid w:val="00A21DCC"/>
    <w:rsid w:val="00A24273"/>
    <w:rsid w:val="00A2635B"/>
    <w:rsid w:val="00A27606"/>
    <w:rsid w:val="00A372D7"/>
    <w:rsid w:val="00A40A01"/>
    <w:rsid w:val="00A47532"/>
    <w:rsid w:val="00A573FD"/>
    <w:rsid w:val="00A57635"/>
    <w:rsid w:val="00A60D08"/>
    <w:rsid w:val="00A61C54"/>
    <w:rsid w:val="00A63590"/>
    <w:rsid w:val="00A67B76"/>
    <w:rsid w:val="00A72E86"/>
    <w:rsid w:val="00A77E74"/>
    <w:rsid w:val="00A809E9"/>
    <w:rsid w:val="00A82BB1"/>
    <w:rsid w:val="00A84D00"/>
    <w:rsid w:val="00A8582F"/>
    <w:rsid w:val="00A8666D"/>
    <w:rsid w:val="00A870C1"/>
    <w:rsid w:val="00A8717B"/>
    <w:rsid w:val="00A93BF6"/>
    <w:rsid w:val="00A94D51"/>
    <w:rsid w:val="00AA0713"/>
    <w:rsid w:val="00AA0BB8"/>
    <w:rsid w:val="00AB34C6"/>
    <w:rsid w:val="00AB5AF9"/>
    <w:rsid w:val="00AC4A6E"/>
    <w:rsid w:val="00AC4BF6"/>
    <w:rsid w:val="00AD011A"/>
    <w:rsid w:val="00AD48DC"/>
    <w:rsid w:val="00AD6020"/>
    <w:rsid w:val="00AE3EB8"/>
    <w:rsid w:val="00AE7DE7"/>
    <w:rsid w:val="00AF0D47"/>
    <w:rsid w:val="00AF3FC7"/>
    <w:rsid w:val="00AF7CF8"/>
    <w:rsid w:val="00B007F9"/>
    <w:rsid w:val="00B05384"/>
    <w:rsid w:val="00B11E38"/>
    <w:rsid w:val="00B3328A"/>
    <w:rsid w:val="00B34F0C"/>
    <w:rsid w:val="00B376B1"/>
    <w:rsid w:val="00B421B3"/>
    <w:rsid w:val="00B4722E"/>
    <w:rsid w:val="00B615B6"/>
    <w:rsid w:val="00B61DD2"/>
    <w:rsid w:val="00B67DE3"/>
    <w:rsid w:val="00B71A71"/>
    <w:rsid w:val="00B75926"/>
    <w:rsid w:val="00B83FBA"/>
    <w:rsid w:val="00B8694C"/>
    <w:rsid w:val="00B90198"/>
    <w:rsid w:val="00B95518"/>
    <w:rsid w:val="00B96B74"/>
    <w:rsid w:val="00BA1C24"/>
    <w:rsid w:val="00BA4FEE"/>
    <w:rsid w:val="00BB10F7"/>
    <w:rsid w:val="00BB348D"/>
    <w:rsid w:val="00BB432F"/>
    <w:rsid w:val="00BB4A87"/>
    <w:rsid w:val="00BC0539"/>
    <w:rsid w:val="00BC52E6"/>
    <w:rsid w:val="00BD1D52"/>
    <w:rsid w:val="00BD1F1C"/>
    <w:rsid w:val="00BD7F25"/>
    <w:rsid w:val="00BE4B17"/>
    <w:rsid w:val="00BF1831"/>
    <w:rsid w:val="00BF20A7"/>
    <w:rsid w:val="00BF253C"/>
    <w:rsid w:val="00BF5648"/>
    <w:rsid w:val="00BF6A5D"/>
    <w:rsid w:val="00C02E8F"/>
    <w:rsid w:val="00C0326F"/>
    <w:rsid w:val="00C133E7"/>
    <w:rsid w:val="00C257FD"/>
    <w:rsid w:val="00C32D78"/>
    <w:rsid w:val="00C404CA"/>
    <w:rsid w:val="00C46E05"/>
    <w:rsid w:val="00C514ED"/>
    <w:rsid w:val="00C52B04"/>
    <w:rsid w:val="00C537CB"/>
    <w:rsid w:val="00C54D96"/>
    <w:rsid w:val="00C60619"/>
    <w:rsid w:val="00C6641F"/>
    <w:rsid w:val="00C72C69"/>
    <w:rsid w:val="00C73E1A"/>
    <w:rsid w:val="00C747C5"/>
    <w:rsid w:val="00C7621E"/>
    <w:rsid w:val="00C76C07"/>
    <w:rsid w:val="00C87E03"/>
    <w:rsid w:val="00C96FB0"/>
    <w:rsid w:val="00CA5DFD"/>
    <w:rsid w:val="00CA6D2D"/>
    <w:rsid w:val="00CB31DE"/>
    <w:rsid w:val="00CB5331"/>
    <w:rsid w:val="00CB6FC2"/>
    <w:rsid w:val="00CC40C9"/>
    <w:rsid w:val="00CC6F37"/>
    <w:rsid w:val="00CD0307"/>
    <w:rsid w:val="00CD5D74"/>
    <w:rsid w:val="00CE432E"/>
    <w:rsid w:val="00CE4429"/>
    <w:rsid w:val="00CE490B"/>
    <w:rsid w:val="00CE4A21"/>
    <w:rsid w:val="00CF487B"/>
    <w:rsid w:val="00D0626B"/>
    <w:rsid w:val="00D122EB"/>
    <w:rsid w:val="00D137CB"/>
    <w:rsid w:val="00D21C53"/>
    <w:rsid w:val="00D24B57"/>
    <w:rsid w:val="00D30978"/>
    <w:rsid w:val="00D335AF"/>
    <w:rsid w:val="00D361F8"/>
    <w:rsid w:val="00D37C35"/>
    <w:rsid w:val="00D41681"/>
    <w:rsid w:val="00D4194E"/>
    <w:rsid w:val="00D41B38"/>
    <w:rsid w:val="00D55620"/>
    <w:rsid w:val="00D6453B"/>
    <w:rsid w:val="00D6493C"/>
    <w:rsid w:val="00D82B22"/>
    <w:rsid w:val="00D868FA"/>
    <w:rsid w:val="00D927A2"/>
    <w:rsid w:val="00DA3E8A"/>
    <w:rsid w:val="00DA685E"/>
    <w:rsid w:val="00DA6CC7"/>
    <w:rsid w:val="00DB312C"/>
    <w:rsid w:val="00DB606F"/>
    <w:rsid w:val="00DC5707"/>
    <w:rsid w:val="00DC68EB"/>
    <w:rsid w:val="00DC726C"/>
    <w:rsid w:val="00DD01FA"/>
    <w:rsid w:val="00DD7EA5"/>
    <w:rsid w:val="00DE030A"/>
    <w:rsid w:val="00DE2956"/>
    <w:rsid w:val="00DF0C17"/>
    <w:rsid w:val="00DF2082"/>
    <w:rsid w:val="00DF21DA"/>
    <w:rsid w:val="00DF2BA3"/>
    <w:rsid w:val="00E01482"/>
    <w:rsid w:val="00E01659"/>
    <w:rsid w:val="00E13FFF"/>
    <w:rsid w:val="00E14548"/>
    <w:rsid w:val="00E15EC0"/>
    <w:rsid w:val="00E160DD"/>
    <w:rsid w:val="00E17E7E"/>
    <w:rsid w:val="00E2139C"/>
    <w:rsid w:val="00E25832"/>
    <w:rsid w:val="00E34CD3"/>
    <w:rsid w:val="00E3543B"/>
    <w:rsid w:val="00E37B47"/>
    <w:rsid w:val="00E42340"/>
    <w:rsid w:val="00E4607B"/>
    <w:rsid w:val="00E46E55"/>
    <w:rsid w:val="00E5080B"/>
    <w:rsid w:val="00E5721D"/>
    <w:rsid w:val="00E612C6"/>
    <w:rsid w:val="00E6482C"/>
    <w:rsid w:val="00E84046"/>
    <w:rsid w:val="00E84056"/>
    <w:rsid w:val="00E87467"/>
    <w:rsid w:val="00E92851"/>
    <w:rsid w:val="00E93A53"/>
    <w:rsid w:val="00E9462E"/>
    <w:rsid w:val="00EC3942"/>
    <w:rsid w:val="00ED3BCD"/>
    <w:rsid w:val="00ED495D"/>
    <w:rsid w:val="00EE080B"/>
    <w:rsid w:val="00EE6247"/>
    <w:rsid w:val="00EE7FAA"/>
    <w:rsid w:val="00EF4D50"/>
    <w:rsid w:val="00EF5B01"/>
    <w:rsid w:val="00F03A79"/>
    <w:rsid w:val="00F12C6F"/>
    <w:rsid w:val="00F175BE"/>
    <w:rsid w:val="00F37355"/>
    <w:rsid w:val="00F40825"/>
    <w:rsid w:val="00F40937"/>
    <w:rsid w:val="00F40F06"/>
    <w:rsid w:val="00F52848"/>
    <w:rsid w:val="00F5301F"/>
    <w:rsid w:val="00F56CC2"/>
    <w:rsid w:val="00F625E1"/>
    <w:rsid w:val="00F6347A"/>
    <w:rsid w:val="00F65547"/>
    <w:rsid w:val="00F6713F"/>
    <w:rsid w:val="00F74DC3"/>
    <w:rsid w:val="00F8477E"/>
    <w:rsid w:val="00F87ECC"/>
    <w:rsid w:val="00F96AFE"/>
    <w:rsid w:val="00F9770C"/>
    <w:rsid w:val="00FA1EC4"/>
    <w:rsid w:val="00FA40D0"/>
    <w:rsid w:val="00FB187C"/>
    <w:rsid w:val="00FB4318"/>
    <w:rsid w:val="00FC240A"/>
    <w:rsid w:val="00FC29D3"/>
    <w:rsid w:val="00FC507C"/>
    <w:rsid w:val="00FC6BF5"/>
    <w:rsid w:val="00FD733A"/>
    <w:rsid w:val="00FE107D"/>
    <w:rsid w:val="00FF03C9"/>
    <w:rsid w:val="00FF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9B767"/>
  <w15:chartTrackingRefBased/>
  <w15:docId w15:val="{1760E342-AC0C-4F89-93AB-5CEC74C8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3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3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3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3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169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169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16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16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16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16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16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16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16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16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1695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1C57A3"/>
    <w:pPr>
      <w:spacing w:after="0" w:line="240" w:lineRule="auto"/>
    </w:pPr>
    <w:rPr>
      <w:rFonts w:eastAsiaTheme="minorEastAsia"/>
      <w:kern w:val="0"/>
      <w:sz w:val="22"/>
      <w:szCs w:val="22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1C57A3"/>
    <w:rPr>
      <w:rFonts w:eastAsiaTheme="minorEastAsia"/>
      <w:kern w:val="0"/>
      <w:sz w:val="22"/>
      <w:szCs w:val="22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A576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57635"/>
  </w:style>
  <w:style w:type="paragraph" w:styleId="Pidipagina">
    <w:name w:val="footer"/>
    <w:basedOn w:val="Normale"/>
    <w:link w:val="PidipaginaCarattere"/>
    <w:uiPriority w:val="99"/>
    <w:unhideWhenUsed/>
    <w:rsid w:val="00A576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57635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A1C2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A1C24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BA1C24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sid w:val="0086709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67092"/>
    <w:rPr>
      <w:color w:val="605E5C"/>
      <w:shd w:val="clear" w:color="auto" w:fill="E1DFDD"/>
    </w:rPr>
  </w:style>
  <w:style w:type="paragraph" w:customStyle="1" w:styleId="FirstParagraph">
    <w:name w:val="First Paragraph"/>
    <w:basedOn w:val="Corpotesto"/>
    <w:next w:val="Corpotesto"/>
    <w:qFormat/>
    <w:rsid w:val="00E34CD3"/>
    <w:pPr>
      <w:spacing w:before="180" w:after="180" w:line="240" w:lineRule="auto"/>
    </w:pPr>
    <w:rPr>
      <w:kern w:val="0"/>
      <w:lang w:val="en-US"/>
      <w14:ligatures w14:val="none"/>
    </w:rPr>
  </w:style>
  <w:style w:type="paragraph" w:styleId="Corpotesto">
    <w:name w:val="Body Text"/>
    <w:basedOn w:val="Normale"/>
    <w:link w:val="CorpotestoCarattere"/>
    <w:uiPriority w:val="99"/>
    <w:unhideWhenUsed/>
    <w:rsid w:val="00E34CD3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E34CD3"/>
  </w:style>
  <w:style w:type="character" w:customStyle="1" w:styleId="VerbatimChar">
    <w:name w:val="Verbatim Char"/>
    <w:basedOn w:val="Carpredefinitoparagrafo"/>
    <w:link w:val="SourceCode"/>
    <w:rsid w:val="00CC40C9"/>
    <w:rPr>
      <w:rFonts w:ascii="Consolas" w:hAnsi="Consolas"/>
      <w:sz w:val="22"/>
    </w:rPr>
  </w:style>
  <w:style w:type="paragraph" w:customStyle="1" w:styleId="SourceCode">
    <w:name w:val="Source Code"/>
    <w:basedOn w:val="Normale"/>
    <w:link w:val="VerbatimChar"/>
    <w:rsid w:val="00CC40C9"/>
    <w:pPr>
      <w:wordWrap w:val="0"/>
      <w:spacing w:after="200" w:line="240" w:lineRule="auto"/>
    </w:pPr>
    <w:rPr>
      <w:rFonts w:ascii="Consolas" w:hAnsi="Consolas"/>
      <w:sz w:val="22"/>
    </w:rPr>
  </w:style>
  <w:style w:type="table" w:styleId="Grigliatabella">
    <w:name w:val="Table Grid"/>
    <w:basedOn w:val="Tabellanormale"/>
    <w:uiPriority w:val="39"/>
    <w:rsid w:val="0077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delblocco">
    <w:name w:val="Block Text"/>
    <w:basedOn w:val="Corpotesto"/>
    <w:next w:val="Corpotesto"/>
    <w:uiPriority w:val="9"/>
    <w:unhideWhenUsed/>
    <w:qFormat/>
    <w:rsid w:val="00A77E74"/>
    <w:pPr>
      <w:spacing w:before="100" w:after="100" w:line="240" w:lineRule="auto"/>
      <w:ind w:left="480" w:right="480"/>
    </w:pPr>
    <w:rPr>
      <w:kern w:val="0"/>
      <w:lang w:val="en-US"/>
      <w14:ligatures w14:val="none"/>
    </w:rPr>
  </w:style>
  <w:style w:type="paragraph" w:customStyle="1" w:styleId="Compact">
    <w:name w:val="Compact"/>
    <w:basedOn w:val="Corpotesto"/>
    <w:qFormat/>
    <w:rsid w:val="00AF3FC7"/>
    <w:pPr>
      <w:spacing w:before="36" w:after="36" w:line="240" w:lineRule="auto"/>
    </w:pPr>
    <w:rPr>
      <w:kern w:val="0"/>
      <w:lang w:val="en-US"/>
      <w14:ligatures w14:val="non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65B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ovanni.conio.lab4int.com/pubblicazioni/manuale-analisi-intelligence/" TargetMode="External"/><Relationship Id="rId18" Type="http://schemas.openxmlformats.org/officeDocument/2006/relationships/hyperlink" Target="https://giovanni.conio.lab4int.com/pubblicazioni/manuale-analisi-intelligence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giovanni.conio.lab4int.com/pubblicazioni/alpha-ach-analisi-ipotesi-concorrenti/" TargetMode="External"/><Relationship Id="rId17" Type="http://schemas.openxmlformats.org/officeDocument/2006/relationships/hyperlink" Target="https://giovanni.conio.lab4int.com/pubblicazioni/alpha-ach-analisi-ipotesi-concorrenti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ia.gov/resources/csi/books-monographs/psychology-of-intelligence-analysis-2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cia.gov/resources/csi/studies-in-intelligence/studies-in-intelligence-vol-70-no-3-extracts-september-2026/" TargetMode="Externa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lab4int.com" TargetMode="External"/><Relationship Id="rId14" Type="http://schemas.openxmlformats.org/officeDocument/2006/relationships/hyperlink" Target="https://www.cia.gov/resources/csi/studies-in-intelligence/studies-in-intelligence-vol-70-no-3-extracts-september-2026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5E2F1B-FE69-4B13-9C64-224910894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10</Pages>
  <Words>2392</Words>
  <Characters>13636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Dalla guerra cognitiva alla contro-OSINT</vt:lpstr>
    </vt:vector>
  </TitlesOfParts>
  <Company/>
  <LinksUpToDate>false</LinksUpToDate>
  <CharactersWithSpaces>15997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Dalla guerra cognitiva alla contro-OSINT</dc:title>
  <dc:creator>Giovanni Conio</dc:creator>
  <dc:description/>
  <cp:lastModifiedBy>Giovanni Conio</cp:lastModifiedBy>
  <cp:revision>498</cp:revision>
  <cp:lastPrinted>2026-08-27T05:13:00Z</cp:lastPrinted>
  <dcterms:created xsi:type="dcterms:W3CDTF">2026-05-29T12:18:00Z</dcterms:created>
  <dcterms:modified xsi:type="dcterms:W3CDTF">2026-10-04T09:44:00Z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