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DDC" w:rsidRDefault="00CA3DDC" w:rsidP="006B53DB">
      <w:pPr>
        <w:jc w:val="center"/>
        <w:rPr>
          <w:rFonts w:ascii="Arial" w:hAnsi="Arial" w:cs="Arial"/>
          <w:b/>
          <w:sz w:val="24"/>
          <w:szCs w:val="28"/>
        </w:rPr>
      </w:pPr>
    </w:p>
    <w:p w:rsidR="00CA3DDC" w:rsidRDefault="00CA3DDC" w:rsidP="006B53DB">
      <w:pPr>
        <w:jc w:val="center"/>
        <w:rPr>
          <w:rFonts w:ascii="Arial" w:hAnsi="Arial" w:cs="Arial"/>
          <w:b/>
          <w:sz w:val="24"/>
          <w:szCs w:val="28"/>
        </w:rPr>
      </w:pPr>
    </w:p>
    <w:p w:rsidR="006B53DB" w:rsidRPr="00E65BC1" w:rsidRDefault="006B53DB" w:rsidP="006B53DB">
      <w:pPr>
        <w:jc w:val="center"/>
        <w:rPr>
          <w:rFonts w:ascii="Arial" w:hAnsi="Arial" w:cs="Arial"/>
          <w:b/>
          <w:sz w:val="24"/>
          <w:szCs w:val="28"/>
        </w:rPr>
      </w:pPr>
      <w:r w:rsidRPr="00E65BC1">
        <w:rPr>
          <w:rFonts w:ascii="Arial" w:hAnsi="Arial" w:cs="Arial"/>
          <w:b/>
          <w:sz w:val="24"/>
          <w:szCs w:val="28"/>
        </w:rPr>
        <w:t>CENTRO DE EXTENSIÓN Y PROYECCIÓN SOCIAL</w:t>
      </w:r>
    </w:p>
    <w:p w:rsidR="006B53DB" w:rsidRPr="00E65BC1" w:rsidRDefault="006B53DB" w:rsidP="006B53DB">
      <w:pPr>
        <w:jc w:val="center"/>
        <w:rPr>
          <w:rFonts w:ascii="Arial" w:hAnsi="Arial" w:cs="Arial"/>
          <w:b/>
          <w:sz w:val="24"/>
          <w:szCs w:val="28"/>
        </w:rPr>
      </w:pPr>
      <w:r w:rsidRPr="00E65BC1">
        <w:rPr>
          <w:rFonts w:ascii="Arial" w:hAnsi="Arial" w:cs="Arial"/>
          <w:b/>
          <w:sz w:val="24"/>
          <w:szCs w:val="28"/>
        </w:rPr>
        <w:t xml:space="preserve"> UNIVERSIDAD NACIONAL DE INGENIERÍA</w:t>
      </w:r>
    </w:p>
    <w:p w:rsidR="006B53DB" w:rsidRDefault="006B53DB" w:rsidP="00F62701">
      <w:pPr>
        <w:spacing w:line="360" w:lineRule="auto"/>
        <w:jc w:val="center"/>
        <w:rPr>
          <w:rFonts w:ascii="Arial" w:hAnsi="Arial" w:cs="Arial"/>
          <w:b/>
        </w:rPr>
      </w:pPr>
    </w:p>
    <w:p w:rsidR="00E65BC1" w:rsidRDefault="00E65BC1" w:rsidP="00F62701">
      <w:pPr>
        <w:spacing w:line="360" w:lineRule="auto"/>
        <w:jc w:val="center"/>
        <w:rPr>
          <w:rFonts w:ascii="Arial" w:hAnsi="Arial" w:cs="Arial"/>
          <w:b/>
        </w:rPr>
      </w:pPr>
    </w:p>
    <w:p w:rsidR="006B53DB" w:rsidRDefault="006B53DB" w:rsidP="00F62701">
      <w:pPr>
        <w:spacing w:line="360" w:lineRule="auto"/>
        <w:jc w:val="center"/>
        <w:rPr>
          <w:rFonts w:ascii="Arial" w:hAnsi="Arial" w:cs="Arial"/>
          <w:b/>
        </w:rPr>
      </w:pPr>
      <w:r>
        <w:rPr>
          <w:b/>
          <w:noProof/>
          <w:sz w:val="28"/>
          <w:szCs w:val="28"/>
          <w:lang w:eastAsia="es-PE"/>
        </w:rPr>
        <w:drawing>
          <wp:inline distT="0" distB="0" distL="0" distR="0" wp14:anchorId="04D7BE8C" wp14:editId="63B5A725">
            <wp:extent cx="1743075" cy="2171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jpg"/>
                    <pic:cNvPicPr/>
                  </pic:nvPicPr>
                  <pic:blipFill>
                    <a:blip r:embed="rId8">
                      <a:extLst>
                        <a:ext uri="{28A0092B-C50C-407E-A947-70E740481C1C}">
                          <a14:useLocalDpi xmlns:a14="http://schemas.microsoft.com/office/drawing/2010/main" val="0"/>
                        </a:ext>
                      </a:extLst>
                    </a:blip>
                    <a:stretch>
                      <a:fillRect/>
                    </a:stretch>
                  </pic:blipFill>
                  <pic:spPr>
                    <a:xfrm>
                      <a:off x="0" y="0"/>
                      <a:ext cx="1760397" cy="2193282"/>
                    </a:xfrm>
                    <a:prstGeom prst="rect">
                      <a:avLst/>
                    </a:prstGeom>
                  </pic:spPr>
                </pic:pic>
              </a:graphicData>
            </a:graphic>
          </wp:inline>
        </w:drawing>
      </w:r>
    </w:p>
    <w:p w:rsidR="00E65BC1" w:rsidRDefault="00E65BC1" w:rsidP="00F62701">
      <w:pPr>
        <w:spacing w:line="360" w:lineRule="auto"/>
        <w:jc w:val="center"/>
        <w:rPr>
          <w:b/>
          <w:sz w:val="32"/>
        </w:rPr>
      </w:pPr>
    </w:p>
    <w:p w:rsidR="006B53DB" w:rsidRPr="00E65BC1" w:rsidRDefault="006B53DB" w:rsidP="00F62701">
      <w:pPr>
        <w:spacing w:line="360" w:lineRule="auto"/>
        <w:jc w:val="center"/>
        <w:rPr>
          <w:rFonts w:ascii="Arial" w:hAnsi="Arial" w:cs="Arial"/>
          <w:b/>
          <w:sz w:val="18"/>
        </w:rPr>
      </w:pPr>
      <w:r w:rsidRPr="00E65BC1">
        <w:rPr>
          <w:rFonts w:ascii="Arial" w:hAnsi="Arial" w:cs="Arial"/>
          <w:b/>
          <w:sz w:val="24"/>
        </w:rPr>
        <w:t>PROYECTO DEMOLICION TOTAL DE EDIFICACION</w:t>
      </w:r>
    </w:p>
    <w:p w:rsidR="006B53DB" w:rsidRDefault="006B53DB" w:rsidP="00F62701">
      <w:pPr>
        <w:spacing w:line="360" w:lineRule="auto"/>
        <w:jc w:val="center"/>
        <w:rPr>
          <w:rFonts w:ascii="Arial" w:hAnsi="Arial" w:cs="Arial"/>
          <w:b/>
        </w:rPr>
      </w:pP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25"/>
        <w:gridCol w:w="5664"/>
      </w:tblGrid>
      <w:tr w:rsidR="006B53DB" w:rsidRPr="00E65BC1" w:rsidTr="00E65BC1">
        <w:tc>
          <w:tcPr>
            <w:tcW w:w="1701" w:type="dxa"/>
          </w:tcPr>
          <w:p w:rsidR="006B53DB" w:rsidRPr="00CA3DDC" w:rsidRDefault="00E65BC1" w:rsidP="00F62701">
            <w:pPr>
              <w:spacing w:line="360" w:lineRule="auto"/>
              <w:jc w:val="center"/>
              <w:rPr>
                <w:rFonts w:ascii="Arial" w:hAnsi="Arial" w:cs="Arial"/>
                <w:b/>
                <w:sz w:val="24"/>
                <w:szCs w:val="24"/>
              </w:rPr>
            </w:pPr>
            <w:r w:rsidRPr="00CA3DDC">
              <w:rPr>
                <w:rFonts w:ascii="Arial" w:hAnsi="Arial" w:cs="Arial"/>
                <w:b/>
                <w:sz w:val="24"/>
                <w:szCs w:val="24"/>
              </w:rPr>
              <w:t>ALUMNOS</w:t>
            </w:r>
          </w:p>
        </w:tc>
        <w:tc>
          <w:tcPr>
            <w:tcW w:w="425" w:type="dxa"/>
          </w:tcPr>
          <w:p w:rsidR="006B53DB" w:rsidRPr="00E65BC1" w:rsidRDefault="00E65BC1" w:rsidP="00F62701">
            <w:pPr>
              <w:spacing w:line="360" w:lineRule="auto"/>
              <w:jc w:val="center"/>
              <w:rPr>
                <w:rFonts w:ascii="Arial" w:hAnsi="Arial" w:cs="Arial"/>
                <w:sz w:val="24"/>
                <w:szCs w:val="24"/>
              </w:rPr>
            </w:pPr>
            <w:r w:rsidRPr="00E65BC1">
              <w:rPr>
                <w:rFonts w:ascii="Arial" w:hAnsi="Arial" w:cs="Arial"/>
                <w:sz w:val="24"/>
                <w:szCs w:val="24"/>
              </w:rPr>
              <w:t>:</w:t>
            </w:r>
          </w:p>
        </w:tc>
        <w:tc>
          <w:tcPr>
            <w:tcW w:w="5664" w:type="dxa"/>
            <w:vAlign w:val="center"/>
          </w:tcPr>
          <w:p w:rsidR="006B53DB" w:rsidRPr="00E65BC1" w:rsidRDefault="00E65BC1" w:rsidP="00E65BC1">
            <w:pPr>
              <w:spacing w:line="360" w:lineRule="auto"/>
              <w:rPr>
                <w:rFonts w:ascii="Arial" w:hAnsi="Arial" w:cs="Arial"/>
                <w:sz w:val="24"/>
                <w:szCs w:val="24"/>
              </w:rPr>
            </w:pPr>
            <w:r w:rsidRPr="00E65BC1">
              <w:rPr>
                <w:rFonts w:ascii="Arial" w:hAnsi="Arial" w:cs="Arial"/>
                <w:sz w:val="24"/>
                <w:szCs w:val="24"/>
              </w:rPr>
              <w:t>Carlos Padilla Bautista</w:t>
            </w:r>
          </w:p>
        </w:tc>
      </w:tr>
      <w:tr w:rsidR="006B53DB" w:rsidRPr="00E65BC1" w:rsidTr="00E65BC1">
        <w:tc>
          <w:tcPr>
            <w:tcW w:w="1701" w:type="dxa"/>
          </w:tcPr>
          <w:p w:rsidR="006B53DB" w:rsidRPr="00CA3DDC" w:rsidRDefault="006B53DB" w:rsidP="00F62701">
            <w:pPr>
              <w:spacing w:line="360" w:lineRule="auto"/>
              <w:jc w:val="center"/>
              <w:rPr>
                <w:rFonts w:ascii="Arial" w:hAnsi="Arial" w:cs="Arial"/>
                <w:b/>
                <w:sz w:val="24"/>
                <w:szCs w:val="24"/>
              </w:rPr>
            </w:pPr>
          </w:p>
        </w:tc>
        <w:tc>
          <w:tcPr>
            <w:tcW w:w="425" w:type="dxa"/>
          </w:tcPr>
          <w:p w:rsidR="006B53DB" w:rsidRPr="00E65BC1" w:rsidRDefault="006B53DB" w:rsidP="00F62701">
            <w:pPr>
              <w:spacing w:line="360" w:lineRule="auto"/>
              <w:jc w:val="center"/>
              <w:rPr>
                <w:rFonts w:ascii="Arial" w:hAnsi="Arial" w:cs="Arial"/>
                <w:sz w:val="24"/>
                <w:szCs w:val="24"/>
              </w:rPr>
            </w:pPr>
          </w:p>
        </w:tc>
        <w:tc>
          <w:tcPr>
            <w:tcW w:w="5664" w:type="dxa"/>
            <w:vAlign w:val="center"/>
          </w:tcPr>
          <w:p w:rsidR="006B53DB" w:rsidRPr="00E65BC1" w:rsidRDefault="00E65BC1" w:rsidP="00E65BC1">
            <w:pPr>
              <w:spacing w:line="360" w:lineRule="auto"/>
              <w:rPr>
                <w:rFonts w:ascii="Arial" w:hAnsi="Arial" w:cs="Arial"/>
                <w:sz w:val="24"/>
                <w:szCs w:val="24"/>
              </w:rPr>
            </w:pPr>
            <w:r w:rsidRPr="00E65BC1">
              <w:rPr>
                <w:rFonts w:ascii="Arial" w:hAnsi="Arial" w:cs="Arial"/>
                <w:sz w:val="24"/>
                <w:szCs w:val="24"/>
              </w:rPr>
              <w:t xml:space="preserve">Cesar </w:t>
            </w:r>
            <w:r w:rsidR="00CA3DDC" w:rsidRPr="00E65BC1">
              <w:rPr>
                <w:rFonts w:ascii="Arial" w:hAnsi="Arial" w:cs="Arial"/>
                <w:sz w:val="24"/>
                <w:szCs w:val="24"/>
              </w:rPr>
              <w:t>Túpac</w:t>
            </w:r>
            <w:r w:rsidR="000E6F09">
              <w:rPr>
                <w:rFonts w:ascii="Arial" w:hAnsi="Arial" w:cs="Arial"/>
                <w:sz w:val="24"/>
                <w:szCs w:val="24"/>
              </w:rPr>
              <w:t xml:space="preserve"> Yupanqui Espinoz</w:t>
            </w:r>
            <w:r w:rsidRPr="00E65BC1">
              <w:rPr>
                <w:rFonts w:ascii="Arial" w:hAnsi="Arial" w:cs="Arial"/>
                <w:sz w:val="24"/>
                <w:szCs w:val="24"/>
              </w:rPr>
              <w:t>a</w:t>
            </w:r>
          </w:p>
        </w:tc>
      </w:tr>
      <w:tr w:rsidR="006B53DB" w:rsidRPr="00E65BC1" w:rsidTr="00E65BC1">
        <w:tc>
          <w:tcPr>
            <w:tcW w:w="1701" w:type="dxa"/>
          </w:tcPr>
          <w:p w:rsidR="006B53DB" w:rsidRPr="00CA3DDC" w:rsidRDefault="00E65BC1" w:rsidP="00F62701">
            <w:pPr>
              <w:spacing w:line="360" w:lineRule="auto"/>
              <w:jc w:val="center"/>
              <w:rPr>
                <w:rFonts w:ascii="Arial" w:hAnsi="Arial" w:cs="Arial"/>
                <w:b/>
                <w:sz w:val="24"/>
                <w:szCs w:val="24"/>
              </w:rPr>
            </w:pPr>
            <w:r w:rsidRPr="00CA3DDC">
              <w:rPr>
                <w:rFonts w:ascii="Arial" w:hAnsi="Arial" w:cs="Arial"/>
                <w:b/>
                <w:sz w:val="24"/>
                <w:szCs w:val="24"/>
              </w:rPr>
              <w:t xml:space="preserve">PROFESOR  </w:t>
            </w:r>
          </w:p>
        </w:tc>
        <w:tc>
          <w:tcPr>
            <w:tcW w:w="425" w:type="dxa"/>
          </w:tcPr>
          <w:p w:rsidR="006B53DB" w:rsidRPr="00E65BC1" w:rsidRDefault="00E65BC1" w:rsidP="00F62701">
            <w:pPr>
              <w:spacing w:line="360" w:lineRule="auto"/>
              <w:jc w:val="center"/>
              <w:rPr>
                <w:rFonts w:ascii="Arial" w:hAnsi="Arial" w:cs="Arial"/>
                <w:sz w:val="24"/>
                <w:szCs w:val="24"/>
              </w:rPr>
            </w:pPr>
            <w:r w:rsidRPr="00E65BC1">
              <w:rPr>
                <w:rFonts w:ascii="Arial" w:hAnsi="Arial" w:cs="Arial"/>
                <w:sz w:val="24"/>
                <w:szCs w:val="24"/>
              </w:rPr>
              <w:t>:</w:t>
            </w:r>
          </w:p>
        </w:tc>
        <w:tc>
          <w:tcPr>
            <w:tcW w:w="5664" w:type="dxa"/>
            <w:vAlign w:val="center"/>
          </w:tcPr>
          <w:p w:rsidR="006B53DB" w:rsidRPr="00E65BC1" w:rsidRDefault="00E65BC1" w:rsidP="00E65BC1">
            <w:pPr>
              <w:spacing w:line="360" w:lineRule="auto"/>
              <w:rPr>
                <w:rFonts w:ascii="Arial" w:hAnsi="Arial" w:cs="Arial"/>
                <w:sz w:val="24"/>
                <w:szCs w:val="24"/>
              </w:rPr>
            </w:pPr>
            <w:r w:rsidRPr="00E65BC1">
              <w:rPr>
                <w:rFonts w:ascii="Arial" w:hAnsi="Arial" w:cs="Arial"/>
                <w:sz w:val="24"/>
                <w:szCs w:val="24"/>
              </w:rPr>
              <w:t>Eric Coronel Castillo</w:t>
            </w:r>
          </w:p>
        </w:tc>
      </w:tr>
      <w:tr w:rsidR="006B53DB" w:rsidRPr="00E65BC1" w:rsidTr="00E65BC1">
        <w:tc>
          <w:tcPr>
            <w:tcW w:w="1701" w:type="dxa"/>
          </w:tcPr>
          <w:p w:rsidR="006B53DB" w:rsidRPr="00CA3DDC" w:rsidRDefault="00E65BC1" w:rsidP="00F62701">
            <w:pPr>
              <w:spacing w:line="360" w:lineRule="auto"/>
              <w:jc w:val="center"/>
              <w:rPr>
                <w:rFonts w:ascii="Arial" w:hAnsi="Arial" w:cs="Arial"/>
                <w:b/>
                <w:sz w:val="24"/>
                <w:szCs w:val="24"/>
              </w:rPr>
            </w:pPr>
            <w:r w:rsidRPr="00CA3DDC">
              <w:rPr>
                <w:rFonts w:ascii="Arial" w:hAnsi="Arial" w:cs="Arial"/>
                <w:b/>
                <w:sz w:val="24"/>
                <w:szCs w:val="24"/>
              </w:rPr>
              <w:t>PROYECTO</w:t>
            </w:r>
          </w:p>
        </w:tc>
        <w:tc>
          <w:tcPr>
            <w:tcW w:w="425" w:type="dxa"/>
          </w:tcPr>
          <w:p w:rsidR="006B53DB" w:rsidRPr="00E65BC1" w:rsidRDefault="00E65BC1" w:rsidP="00F62701">
            <w:pPr>
              <w:spacing w:line="360" w:lineRule="auto"/>
              <w:jc w:val="center"/>
              <w:rPr>
                <w:rFonts w:ascii="Arial" w:hAnsi="Arial" w:cs="Arial"/>
                <w:sz w:val="24"/>
                <w:szCs w:val="24"/>
              </w:rPr>
            </w:pPr>
            <w:r w:rsidRPr="00E65BC1">
              <w:rPr>
                <w:rFonts w:ascii="Arial" w:hAnsi="Arial" w:cs="Arial"/>
                <w:sz w:val="24"/>
                <w:szCs w:val="24"/>
              </w:rPr>
              <w:t>:</w:t>
            </w:r>
          </w:p>
        </w:tc>
        <w:tc>
          <w:tcPr>
            <w:tcW w:w="5664" w:type="dxa"/>
            <w:vAlign w:val="center"/>
          </w:tcPr>
          <w:p w:rsidR="006B53DB" w:rsidRPr="00E65BC1" w:rsidRDefault="00E65BC1" w:rsidP="00E65BC1">
            <w:pPr>
              <w:spacing w:line="360" w:lineRule="auto"/>
              <w:rPr>
                <w:rFonts w:ascii="Arial" w:hAnsi="Arial" w:cs="Arial"/>
                <w:sz w:val="24"/>
                <w:szCs w:val="24"/>
              </w:rPr>
            </w:pPr>
            <w:r w:rsidRPr="00E65BC1">
              <w:rPr>
                <w:rFonts w:ascii="Arial" w:hAnsi="Arial" w:cs="Arial"/>
                <w:sz w:val="24"/>
                <w:szCs w:val="24"/>
              </w:rPr>
              <w:t>Demolición Total de Edificación</w:t>
            </w:r>
          </w:p>
        </w:tc>
      </w:tr>
      <w:tr w:rsidR="006B53DB" w:rsidRPr="00E65BC1" w:rsidTr="00E65BC1">
        <w:tc>
          <w:tcPr>
            <w:tcW w:w="1701" w:type="dxa"/>
          </w:tcPr>
          <w:p w:rsidR="006B53DB" w:rsidRPr="00CA3DDC" w:rsidRDefault="00E65BC1" w:rsidP="00E65BC1">
            <w:pPr>
              <w:spacing w:line="360" w:lineRule="auto"/>
              <w:jc w:val="center"/>
              <w:rPr>
                <w:rFonts w:ascii="Arial" w:hAnsi="Arial" w:cs="Arial"/>
                <w:b/>
                <w:sz w:val="24"/>
                <w:szCs w:val="24"/>
              </w:rPr>
            </w:pPr>
            <w:r w:rsidRPr="00CA3DDC">
              <w:rPr>
                <w:rFonts w:ascii="Arial" w:hAnsi="Arial" w:cs="Arial"/>
                <w:b/>
                <w:sz w:val="24"/>
                <w:szCs w:val="24"/>
              </w:rPr>
              <w:t>ACTIVIDAD</w:t>
            </w:r>
          </w:p>
        </w:tc>
        <w:tc>
          <w:tcPr>
            <w:tcW w:w="425" w:type="dxa"/>
          </w:tcPr>
          <w:p w:rsidR="006B53DB" w:rsidRPr="00E65BC1" w:rsidRDefault="00E65BC1" w:rsidP="00F62701">
            <w:pPr>
              <w:spacing w:line="360" w:lineRule="auto"/>
              <w:jc w:val="center"/>
              <w:rPr>
                <w:rFonts w:ascii="Arial" w:hAnsi="Arial" w:cs="Arial"/>
                <w:sz w:val="24"/>
                <w:szCs w:val="24"/>
              </w:rPr>
            </w:pPr>
            <w:r w:rsidRPr="00E65BC1">
              <w:rPr>
                <w:rFonts w:ascii="Arial" w:hAnsi="Arial" w:cs="Arial"/>
                <w:sz w:val="24"/>
                <w:szCs w:val="24"/>
              </w:rPr>
              <w:t>:</w:t>
            </w:r>
          </w:p>
        </w:tc>
        <w:tc>
          <w:tcPr>
            <w:tcW w:w="5664" w:type="dxa"/>
            <w:vAlign w:val="center"/>
          </w:tcPr>
          <w:p w:rsidR="006B53DB" w:rsidRPr="00E65BC1" w:rsidRDefault="00E65BC1" w:rsidP="00E65BC1">
            <w:pPr>
              <w:spacing w:line="360" w:lineRule="auto"/>
              <w:jc w:val="both"/>
              <w:rPr>
                <w:rFonts w:ascii="Arial" w:hAnsi="Arial" w:cs="Arial"/>
                <w:sz w:val="24"/>
                <w:szCs w:val="24"/>
              </w:rPr>
            </w:pPr>
            <w:r w:rsidRPr="00E65BC1">
              <w:rPr>
                <w:rFonts w:ascii="Arial" w:hAnsi="Arial" w:cs="Arial"/>
                <w:sz w:val="24"/>
                <w:szCs w:val="24"/>
              </w:rPr>
              <w:t>Construcción</w:t>
            </w:r>
          </w:p>
        </w:tc>
      </w:tr>
    </w:tbl>
    <w:p w:rsidR="006B53DB" w:rsidRDefault="006B53DB" w:rsidP="00E65BC1">
      <w:pPr>
        <w:spacing w:line="360" w:lineRule="auto"/>
        <w:rPr>
          <w:rFonts w:ascii="Arial" w:hAnsi="Arial" w:cs="Arial"/>
          <w:b/>
        </w:rPr>
      </w:pPr>
    </w:p>
    <w:p w:rsidR="006B53DB" w:rsidRDefault="006B53DB" w:rsidP="00F62701">
      <w:pPr>
        <w:spacing w:line="360" w:lineRule="auto"/>
        <w:jc w:val="center"/>
        <w:rPr>
          <w:rFonts w:ascii="Arial" w:hAnsi="Arial" w:cs="Arial"/>
          <w:b/>
        </w:rPr>
      </w:pPr>
    </w:p>
    <w:p w:rsidR="006B53DB" w:rsidRPr="00E65BC1" w:rsidRDefault="00E65BC1" w:rsidP="00F62701">
      <w:pPr>
        <w:spacing w:line="360" w:lineRule="auto"/>
        <w:jc w:val="center"/>
        <w:rPr>
          <w:rFonts w:ascii="Arial" w:hAnsi="Arial" w:cs="Arial"/>
          <w:b/>
          <w:sz w:val="24"/>
        </w:rPr>
      </w:pPr>
      <w:r w:rsidRPr="00E65BC1">
        <w:rPr>
          <w:rFonts w:ascii="Arial" w:hAnsi="Arial" w:cs="Arial"/>
          <w:b/>
          <w:sz w:val="24"/>
        </w:rPr>
        <w:t>20</w:t>
      </w:r>
      <w:r>
        <w:rPr>
          <w:rFonts w:ascii="Arial" w:hAnsi="Arial" w:cs="Arial"/>
          <w:b/>
          <w:sz w:val="24"/>
        </w:rPr>
        <w:t>16</w:t>
      </w:r>
    </w:p>
    <w:p w:rsidR="006B53DB" w:rsidRDefault="006B53DB" w:rsidP="00F62701">
      <w:pPr>
        <w:spacing w:line="360" w:lineRule="auto"/>
        <w:jc w:val="center"/>
        <w:rPr>
          <w:rFonts w:ascii="Arial" w:hAnsi="Arial" w:cs="Arial"/>
          <w:b/>
        </w:rPr>
      </w:pPr>
    </w:p>
    <w:p w:rsidR="006B53DB" w:rsidRDefault="006B53DB" w:rsidP="00F62701">
      <w:pPr>
        <w:spacing w:line="360" w:lineRule="auto"/>
        <w:jc w:val="center"/>
        <w:rPr>
          <w:rFonts w:ascii="Arial" w:hAnsi="Arial" w:cs="Arial"/>
          <w:b/>
        </w:rPr>
      </w:pPr>
    </w:p>
    <w:p w:rsidR="006B53DB" w:rsidRDefault="006B53DB" w:rsidP="00552D63">
      <w:pPr>
        <w:spacing w:line="360" w:lineRule="auto"/>
        <w:rPr>
          <w:rFonts w:ascii="Arial" w:hAnsi="Arial" w:cs="Arial"/>
          <w:b/>
        </w:rPr>
      </w:pPr>
    </w:p>
    <w:p w:rsidR="00CA3DDC" w:rsidRDefault="00CA3DDC" w:rsidP="00F62701">
      <w:pPr>
        <w:spacing w:line="360" w:lineRule="auto"/>
        <w:jc w:val="center"/>
        <w:rPr>
          <w:rFonts w:ascii="Arial" w:hAnsi="Arial" w:cs="Arial"/>
          <w:b/>
        </w:rPr>
      </w:pPr>
    </w:p>
    <w:p w:rsidR="00CA3DDC" w:rsidRDefault="00CA3DDC" w:rsidP="00F62701">
      <w:pPr>
        <w:spacing w:line="360" w:lineRule="auto"/>
        <w:jc w:val="center"/>
        <w:rPr>
          <w:rFonts w:ascii="Arial" w:hAnsi="Arial" w:cs="Arial"/>
          <w:b/>
        </w:rPr>
      </w:pPr>
      <w:r>
        <w:rPr>
          <w:rFonts w:ascii="Arial" w:hAnsi="Arial" w:cs="Arial"/>
          <w:b/>
        </w:rPr>
        <w:t>INDICE</w:t>
      </w:r>
    </w:p>
    <w:p w:rsidR="00CA3DDC" w:rsidRDefault="00CA3DDC" w:rsidP="00F62701">
      <w:pPr>
        <w:spacing w:line="360" w:lineRule="auto"/>
        <w:jc w:val="center"/>
        <w:rPr>
          <w:rFonts w:ascii="Arial" w:hAnsi="Arial" w:cs="Arial"/>
          <w:b/>
        </w:rPr>
      </w:pPr>
    </w:p>
    <w:tbl>
      <w:tblPr>
        <w:tblStyle w:val="Tablaconcuadrcula"/>
        <w:tblW w:w="9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247"/>
      </w:tblGrid>
      <w:tr w:rsidR="00CA3DDC" w:rsidTr="00552D63">
        <w:tc>
          <w:tcPr>
            <w:tcW w:w="846" w:type="dxa"/>
          </w:tcPr>
          <w:p w:rsidR="00CA3DDC" w:rsidRDefault="00CA3DDC" w:rsidP="00552D63">
            <w:pPr>
              <w:spacing w:before="120" w:after="120" w:line="276" w:lineRule="auto"/>
              <w:jc w:val="center"/>
              <w:rPr>
                <w:rFonts w:ascii="Arial" w:hAnsi="Arial" w:cs="Arial"/>
                <w:b/>
              </w:rPr>
            </w:pPr>
            <w:r>
              <w:rPr>
                <w:rFonts w:ascii="Arial" w:hAnsi="Arial" w:cs="Arial"/>
                <w:b/>
              </w:rPr>
              <w:t>1</w:t>
            </w:r>
            <w:r w:rsidR="00552D63">
              <w:rPr>
                <w:rFonts w:ascii="Arial" w:hAnsi="Arial" w:cs="Arial"/>
                <w:b/>
              </w:rPr>
              <w:t>.0</w:t>
            </w:r>
          </w:p>
        </w:tc>
        <w:tc>
          <w:tcPr>
            <w:tcW w:w="8247" w:type="dxa"/>
          </w:tcPr>
          <w:p w:rsidR="00CA3DDC" w:rsidRDefault="00CA3DDC" w:rsidP="00552D63">
            <w:pPr>
              <w:spacing w:before="120" w:after="120" w:line="276" w:lineRule="auto"/>
              <w:rPr>
                <w:rFonts w:ascii="Arial" w:hAnsi="Arial" w:cs="Arial"/>
                <w:b/>
              </w:rPr>
            </w:pPr>
            <w:r>
              <w:rPr>
                <w:rFonts w:ascii="Arial" w:hAnsi="Arial" w:cs="Arial"/>
                <w:b/>
              </w:rPr>
              <w:t>GENERALIDADES</w:t>
            </w:r>
          </w:p>
        </w:tc>
      </w:tr>
      <w:tr w:rsidR="00CA3DDC" w:rsidTr="00552D63">
        <w:tc>
          <w:tcPr>
            <w:tcW w:w="846" w:type="dxa"/>
          </w:tcPr>
          <w:p w:rsidR="00CA3DDC" w:rsidRDefault="00552D63" w:rsidP="00552D63">
            <w:pPr>
              <w:spacing w:before="120" w:after="120" w:line="276" w:lineRule="auto"/>
              <w:jc w:val="center"/>
              <w:rPr>
                <w:rFonts w:ascii="Arial" w:hAnsi="Arial" w:cs="Arial"/>
                <w:b/>
              </w:rPr>
            </w:pPr>
            <w:r>
              <w:rPr>
                <w:rFonts w:ascii="Arial" w:hAnsi="Arial" w:cs="Arial"/>
                <w:b/>
              </w:rPr>
              <w:t>2.0</w:t>
            </w:r>
          </w:p>
        </w:tc>
        <w:tc>
          <w:tcPr>
            <w:tcW w:w="8247" w:type="dxa"/>
          </w:tcPr>
          <w:p w:rsidR="00CA3DDC" w:rsidRDefault="00CA3DDC" w:rsidP="00552D63">
            <w:pPr>
              <w:spacing w:before="120" w:after="120" w:line="276" w:lineRule="auto"/>
              <w:rPr>
                <w:rFonts w:ascii="Arial" w:hAnsi="Arial" w:cs="Arial"/>
                <w:b/>
              </w:rPr>
            </w:pPr>
            <w:r>
              <w:rPr>
                <w:rFonts w:ascii="Arial" w:hAnsi="Arial" w:cs="Arial"/>
                <w:b/>
              </w:rPr>
              <w:t>ANTECEDENTES</w:t>
            </w:r>
          </w:p>
        </w:tc>
      </w:tr>
      <w:tr w:rsidR="00CA3DDC" w:rsidTr="00552D63">
        <w:tc>
          <w:tcPr>
            <w:tcW w:w="846" w:type="dxa"/>
          </w:tcPr>
          <w:p w:rsidR="00CA3DDC" w:rsidRDefault="00552D63" w:rsidP="00552D63">
            <w:pPr>
              <w:spacing w:before="120" w:after="120" w:line="276" w:lineRule="auto"/>
              <w:jc w:val="center"/>
              <w:rPr>
                <w:rFonts w:ascii="Arial" w:hAnsi="Arial" w:cs="Arial"/>
                <w:b/>
              </w:rPr>
            </w:pPr>
            <w:r>
              <w:rPr>
                <w:rFonts w:ascii="Arial" w:hAnsi="Arial" w:cs="Arial"/>
                <w:b/>
              </w:rPr>
              <w:t>3.0</w:t>
            </w:r>
          </w:p>
        </w:tc>
        <w:tc>
          <w:tcPr>
            <w:tcW w:w="8247" w:type="dxa"/>
          </w:tcPr>
          <w:p w:rsidR="00CA3DDC" w:rsidRDefault="00CA3DDC" w:rsidP="00552D63">
            <w:pPr>
              <w:spacing w:before="120" w:after="120" w:line="276" w:lineRule="auto"/>
              <w:rPr>
                <w:rFonts w:ascii="Arial" w:hAnsi="Arial" w:cs="Arial"/>
                <w:b/>
              </w:rPr>
            </w:pPr>
            <w:r>
              <w:rPr>
                <w:rFonts w:ascii="Arial" w:hAnsi="Arial" w:cs="Arial"/>
                <w:b/>
              </w:rPr>
              <w:t>ALCANCE</w:t>
            </w:r>
          </w:p>
        </w:tc>
      </w:tr>
      <w:tr w:rsidR="00CA3DDC" w:rsidTr="00552D63">
        <w:tc>
          <w:tcPr>
            <w:tcW w:w="846" w:type="dxa"/>
          </w:tcPr>
          <w:p w:rsidR="00CA3DDC" w:rsidRDefault="00552D63" w:rsidP="00552D63">
            <w:pPr>
              <w:spacing w:before="120" w:after="120" w:line="276" w:lineRule="auto"/>
              <w:jc w:val="center"/>
              <w:rPr>
                <w:rFonts w:ascii="Arial" w:hAnsi="Arial" w:cs="Arial"/>
                <w:b/>
              </w:rPr>
            </w:pPr>
            <w:r>
              <w:rPr>
                <w:rFonts w:ascii="Arial" w:hAnsi="Arial" w:cs="Arial"/>
                <w:b/>
              </w:rPr>
              <w:t>4.0</w:t>
            </w:r>
          </w:p>
        </w:tc>
        <w:tc>
          <w:tcPr>
            <w:tcW w:w="8247" w:type="dxa"/>
          </w:tcPr>
          <w:p w:rsidR="00CA3DDC" w:rsidRDefault="00CA3DDC" w:rsidP="00552D63">
            <w:pPr>
              <w:spacing w:before="120" w:after="120" w:line="276" w:lineRule="auto"/>
              <w:rPr>
                <w:rFonts w:ascii="Arial" w:hAnsi="Arial" w:cs="Arial"/>
                <w:b/>
              </w:rPr>
            </w:pPr>
            <w:r>
              <w:rPr>
                <w:rFonts w:ascii="Arial" w:hAnsi="Arial" w:cs="Arial"/>
                <w:b/>
              </w:rPr>
              <w:t>DESCRIPCION</w:t>
            </w:r>
          </w:p>
        </w:tc>
      </w:tr>
      <w:tr w:rsidR="00CA3DDC" w:rsidTr="00552D63">
        <w:tc>
          <w:tcPr>
            <w:tcW w:w="846" w:type="dxa"/>
          </w:tcPr>
          <w:p w:rsidR="00CA3DDC" w:rsidRDefault="00552D63" w:rsidP="00552D63">
            <w:pPr>
              <w:spacing w:before="120" w:after="120" w:line="276" w:lineRule="auto"/>
              <w:jc w:val="center"/>
              <w:rPr>
                <w:rFonts w:ascii="Arial" w:hAnsi="Arial" w:cs="Arial"/>
                <w:b/>
              </w:rPr>
            </w:pPr>
            <w:r>
              <w:rPr>
                <w:rFonts w:ascii="Arial" w:hAnsi="Arial" w:cs="Arial"/>
                <w:b/>
              </w:rPr>
              <w:t>5.0</w:t>
            </w:r>
          </w:p>
        </w:tc>
        <w:tc>
          <w:tcPr>
            <w:tcW w:w="8247" w:type="dxa"/>
          </w:tcPr>
          <w:p w:rsidR="00CA3DDC" w:rsidRDefault="00CA3DDC" w:rsidP="00552D63">
            <w:pPr>
              <w:spacing w:before="120" w:after="120" w:line="276" w:lineRule="auto"/>
              <w:rPr>
                <w:rFonts w:ascii="Arial" w:hAnsi="Arial" w:cs="Arial"/>
                <w:b/>
              </w:rPr>
            </w:pPr>
            <w:r>
              <w:rPr>
                <w:rFonts w:ascii="Arial" w:hAnsi="Arial" w:cs="Arial"/>
                <w:b/>
              </w:rPr>
              <w:t>DURACION DEL PROYECTO</w:t>
            </w:r>
          </w:p>
        </w:tc>
      </w:tr>
      <w:tr w:rsidR="00CA3DDC" w:rsidTr="00552D63">
        <w:tc>
          <w:tcPr>
            <w:tcW w:w="846" w:type="dxa"/>
          </w:tcPr>
          <w:p w:rsidR="00CA3DDC" w:rsidRDefault="00552D63" w:rsidP="00552D63">
            <w:pPr>
              <w:spacing w:before="120" w:after="120" w:line="276" w:lineRule="auto"/>
              <w:jc w:val="center"/>
              <w:rPr>
                <w:rFonts w:ascii="Arial" w:hAnsi="Arial" w:cs="Arial"/>
                <w:b/>
              </w:rPr>
            </w:pPr>
            <w:r>
              <w:rPr>
                <w:rFonts w:ascii="Arial" w:hAnsi="Arial" w:cs="Arial"/>
                <w:b/>
              </w:rPr>
              <w:t>6.0</w:t>
            </w:r>
          </w:p>
        </w:tc>
        <w:tc>
          <w:tcPr>
            <w:tcW w:w="8247" w:type="dxa"/>
          </w:tcPr>
          <w:p w:rsidR="00CA3DDC" w:rsidRDefault="00CA3DDC" w:rsidP="00552D63">
            <w:pPr>
              <w:spacing w:before="120" w:after="120" w:line="276" w:lineRule="auto"/>
              <w:rPr>
                <w:rFonts w:ascii="Arial" w:hAnsi="Arial" w:cs="Arial"/>
                <w:b/>
              </w:rPr>
            </w:pPr>
            <w:r>
              <w:rPr>
                <w:rFonts w:ascii="Arial" w:hAnsi="Arial" w:cs="Arial"/>
                <w:b/>
              </w:rPr>
              <w:t>OBRAS PRELIMINARES</w:t>
            </w:r>
          </w:p>
        </w:tc>
      </w:tr>
      <w:tr w:rsidR="00CA3DDC" w:rsidTr="00552D63">
        <w:tc>
          <w:tcPr>
            <w:tcW w:w="846" w:type="dxa"/>
          </w:tcPr>
          <w:p w:rsidR="00CA3DDC" w:rsidRDefault="00552D63" w:rsidP="00552D63">
            <w:pPr>
              <w:spacing w:before="120" w:after="120" w:line="276" w:lineRule="auto"/>
              <w:jc w:val="center"/>
              <w:rPr>
                <w:rFonts w:ascii="Arial" w:hAnsi="Arial" w:cs="Arial"/>
                <w:b/>
              </w:rPr>
            </w:pPr>
            <w:r>
              <w:rPr>
                <w:rFonts w:ascii="Arial" w:hAnsi="Arial" w:cs="Arial"/>
                <w:b/>
              </w:rPr>
              <w:t>6.1</w:t>
            </w:r>
          </w:p>
        </w:tc>
        <w:tc>
          <w:tcPr>
            <w:tcW w:w="8247" w:type="dxa"/>
          </w:tcPr>
          <w:p w:rsidR="00CA3DDC" w:rsidRDefault="00CA3DDC" w:rsidP="00552D63">
            <w:pPr>
              <w:spacing w:before="120" w:after="120" w:line="276" w:lineRule="auto"/>
              <w:rPr>
                <w:rFonts w:ascii="Arial" w:hAnsi="Arial" w:cs="Arial"/>
                <w:b/>
              </w:rPr>
            </w:pPr>
            <w:r>
              <w:rPr>
                <w:rFonts w:ascii="Arial" w:hAnsi="Arial" w:cs="Arial"/>
                <w:b/>
              </w:rPr>
              <w:t>MOVILIZACION Y DESMOVILIZACION DE EQUIPOS</w:t>
            </w:r>
          </w:p>
        </w:tc>
      </w:tr>
      <w:tr w:rsidR="00CA3DDC" w:rsidTr="00552D63">
        <w:tc>
          <w:tcPr>
            <w:tcW w:w="846" w:type="dxa"/>
          </w:tcPr>
          <w:p w:rsidR="00CA3DDC" w:rsidRDefault="00552D63" w:rsidP="00552D63">
            <w:pPr>
              <w:spacing w:before="120" w:after="120" w:line="276" w:lineRule="auto"/>
              <w:jc w:val="center"/>
              <w:rPr>
                <w:rFonts w:ascii="Arial" w:hAnsi="Arial" w:cs="Arial"/>
                <w:b/>
              </w:rPr>
            </w:pPr>
            <w:r>
              <w:rPr>
                <w:rFonts w:ascii="Arial" w:hAnsi="Arial" w:cs="Arial"/>
                <w:b/>
              </w:rPr>
              <w:t>6.2</w:t>
            </w:r>
          </w:p>
        </w:tc>
        <w:tc>
          <w:tcPr>
            <w:tcW w:w="8247" w:type="dxa"/>
          </w:tcPr>
          <w:p w:rsidR="00CA3DDC" w:rsidRDefault="00CA3DDC" w:rsidP="00552D63">
            <w:pPr>
              <w:spacing w:before="120" w:after="120" w:line="276" w:lineRule="auto"/>
              <w:rPr>
                <w:rFonts w:ascii="Arial" w:hAnsi="Arial" w:cs="Arial"/>
                <w:b/>
              </w:rPr>
            </w:pPr>
            <w:r>
              <w:rPr>
                <w:rFonts w:ascii="Arial" w:hAnsi="Arial" w:cs="Arial"/>
                <w:b/>
              </w:rPr>
              <w:t>CERCO PROVISIONAL</w:t>
            </w:r>
          </w:p>
        </w:tc>
      </w:tr>
      <w:tr w:rsidR="00CA3DDC" w:rsidTr="00552D63">
        <w:tc>
          <w:tcPr>
            <w:tcW w:w="846" w:type="dxa"/>
          </w:tcPr>
          <w:p w:rsidR="00CA3DDC" w:rsidRDefault="00552D63" w:rsidP="00552D63">
            <w:pPr>
              <w:spacing w:before="120" w:after="120" w:line="276" w:lineRule="auto"/>
              <w:jc w:val="center"/>
              <w:rPr>
                <w:rFonts w:ascii="Arial" w:hAnsi="Arial" w:cs="Arial"/>
                <w:b/>
              </w:rPr>
            </w:pPr>
            <w:r>
              <w:rPr>
                <w:rFonts w:ascii="Arial" w:hAnsi="Arial" w:cs="Arial"/>
                <w:b/>
              </w:rPr>
              <w:t>6.3</w:t>
            </w:r>
          </w:p>
        </w:tc>
        <w:tc>
          <w:tcPr>
            <w:tcW w:w="8247" w:type="dxa"/>
          </w:tcPr>
          <w:p w:rsidR="00CA3DDC" w:rsidRDefault="00CA3DDC" w:rsidP="00552D63">
            <w:pPr>
              <w:spacing w:before="120" w:after="120" w:line="276" w:lineRule="auto"/>
              <w:rPr>
                <w:rFonts w:ascii="Arial" w:hAnsi="Arial" w:cs="Arial"/>
                <w:b/>
              </w:rPr>
            </w:pPr>
            <w:r>
              <w:rPr>
                <w:rFonts w:ascii="Arial" w:hAnsi="Arial" w:cs="Arial"/>
                <w:b/>
              </w:rPr>
              <w:t>DESMONTAJE DE PUERTAS Y VENTANAS</w:t>
            </w:r>
          </w:p>
        </w:tc>
      </w:tr>
      <w:tr w:rsidR="00CA3DDC" w:rsidTr="00552D63">
        <w:tc>
          <w:tcPr>
            <w:tcW w:w="846" w:type="dxa"/>
          </w:tcPr>
          <w:p w:rsidR="00CA3DDC" w:rsidRDefault="00552D63" w:rsidP="00552D63">
            <w:pPr>
              <w:spacing w:before="120" w:after="120" w:line="276" w:lineRule="auto"/>
              <w:jc w:val="center"/>
              <w:rPr>
                <w:rFonts w:ascii="Arial" w:hAnsi="Arial" w:cs="Arial"/>
                <w:b/>
              </w:rPr>
            </w:pPr>
            <w:r>
              <w:rPr>
                <w:rFonts w:ascii="Arial" w:hAnsi="Arial" w:cs="Arial"/>
                <w:b/>
              </w:rPr>
              <w:t>6.4</w:t>
            </w:r>
          </w:p>
        </w:tc>
        <w:tc>
          <w:tcPr>
            <w:tcW w:w="8247" w:type="dxa"/>
          </w:tcPr>
          <w:p w:rsidR="00CA3DDC" w:rsidRDefault="00CA3DDC" w:rsidP="00552D63">
            <w:pPr>
              <w:spacing w:before="120" w:after="120" w:line="276" w:lineRule="auto"/>
              <w:rPr>
                <w:rFonts w:ascii="Arial" w:hAnsi="Arial" w:cs="Arial"/>
                <w:b/>
              </w:rPr>
            </w:pPr>
            <w:r>
              <w:rPr>
                <w:rFonts w:ascii="Arial" w:hAnsi="Arial" w:cs="Arial"/>
                <w:b/>
              </w:rPr>
              <w:t>LIMPIEZA DE TERRENO MANUAL</w:t>
            </w:r>
          </w:p>
        </w:tc>
      </w:tr>
      <w:tr w:rsidR="00CA3DDC" w:rsidTr="00552D63">
        <w:tc>
          <w:tcPr>
            <w:tcW w:w="846" w:type="dxa"/>
          </w:tcPr>
          <w:p w:rsidR="00CA3DDC" w:rsidRDefault="00552D63" w:rsidP="00552D63">
            <w:pPr>
              <w:spacing w:before="120" w:after="120" w:line="276" w:lineRule="auto"/>
              <w:jc w:val="center"/>
              <w:rPr>
                <w:rFonts w:ascii="Arial" w:hAnsi="Arial" w:cs="Arial"/>
                <w:b/>
              </w:rPr>
            </w:pPr>
            <w:r>
              <w:rPr>
                <w:rFonts w:ascii="Arial" w:hAnsi="Arial" w:cs="Arial"/>
                <w:b/>
              </w:rPr>
              <w:t>6.4.1</w:t>
            </w:r>
          </w:p>
        </w:tc>
        <w:tc>
          <w:tcPr>
            <w:tcW w:w="8247" w:type="dxa"/>
          </w:tcPr>
          <w:p w:rsidR="007923DF" w:rsidRDefault="007923DF" w:rsidP="00552D63">
            <w:pPr>
              <w:spacing w:before="120" w:after="120" w:line="276" w:lineRule="auto"/>
              <w:rPr>
                <w:rFonts w:ascii="Arial" w:hAnsi="Arial" w:cs="Arial"/>
                <w:b/>
              </w:rPr>
            </w:pPr>
            <w:r>
              <w:rPr>
                <w:rFonts w:ascii="Arial" w:hAnsi="Arial" w:cs="Arial"/>
                <w:b/>
              </w:rPr>
              <w:t>ELIMINACON DE MATERIAL CARGUIO MANUAL</w:t>
            </w:r>
            <w:r w:rsidR="005B6126">
              <w:rPr>
                <w:rFonts w:ascii="Arial" w:hAnsi="Arial" w:cs="Arial"/>
                <w:b/>
              </w:rPr>
              <w:t xml:space="preserve"> VOLQUETE</w:t>
            </w:r>
          </w:p>
        </w:tc>
      </w:tr>
      <w:tr w:rsidR="005B6126" w:rsidTr="00552D63">
        <w:tc>
          <w:tcPr>
            <w:tcW w:w="846" w:type="dxa"/>
          </w:tcPr>
          <w:p w:rsidR="005B6126" w:rsidRDefault="00552D63" w:rsidP="00552D63">
            <w:pPr>
              <w:spacing w:before="120" w:after="120" w:line="276" w:lineRule="auto"/>
              <w:jc w:val="center"/>
              <w:rPr>
                <w:rFonts w:ascii="Arial" w:hAnsi="Arial" w:cs="Arial"/>
                <w:b/>
              </w:rPr>
            </w:pPr>
            <w:r>
              <w:rPr>
                <w:rFonts w:ascii="Arial" w:hAnsi="Arial" w:cs="Arial"/>
                <w:b/>
              </w:rPr>
              <w:t>7.0</w:t>
            </w:r>
          </w:p>
        </w:tc>
        <w:tc>
          <w:tcPr>
            <w:tcW w:w="8247" w:type="dxa"/>
          </w:tcPr>
          <w:p w:rsidR="005B6126" w:rsidRDefault="005B6126" w:rsidP="00552D63">
            <w:pPr>
              <w:spacing w:before="120" w:after="120" w:line="276" w:lineRule="auto"/>
              <w:rPr>
                <w:rFonts w:ascii="Arial" w:hAnsi="Arial" w:cs="Arial"/>
                <w:b/>
              </w:rPr>
            </w:pPr>
            <w:r>
              <w:rPr>
                <w:rFonts w:ascii="Arial" w:hAnsi="Arial" w:cs="Arial"/>
                <w:b/>
              </w:rPr>
              <w:t>DEMOLICION MANUAL</w:t>
            </w:r>
          </w:p>
        </w:tc>
      </w:tr>
      <w:tr w:rsidR="005B6126" w:rsidTr="00552D63">
        <w:tc>
          <w:tcPr>
            <w:tcW w:w="846" w:type="dxa"/>
          </w:tcPr>
          <w:p w:rsidR="005B6126" w:rsidRDefault="00552D63" w:rsidP="00552D63">
            <w:pPr>
              <w:spacing w:before="120" w:after="120" w:line="276" w:lineRule="auto"/>
              <w:jc w:val="center"/>
              <w:rPr>
                <w:rFonts w:ascii="Arial" w:hAnsi="Arial" w:cs="Arial"/>
                <w:b/>
              </w:rPr>
            </w:pPr>
            <w:r>
              <w:rPr>
                <w:rFonts w:ascii="Arial" w:hAnsi="Arial" w:cs="Arial"/>
                <w:b/>
              </w:rPr>
              <w:t>7.1</w:t>
            </w:r>
          </w:p>
        </w:tc>
        <w:tc>
          <w:tcPr>
            <w:tcW w:w="8247" w:type="dxa"/>
          </w:tcPr>
          <w:p w:rsidR="005B6126" w:rsidRDefault="005B6126" w:rsidP="00552D63">
            <w:pPr>
              <w:spacing w:before="120" w:after="120" w:line="276" w:lineRule="auto"/>
              <w:rPr>
                <w:rFonts w:ascii="Arial" w:hAnsi="Arial" w:cs="Arial"/>
                <w:b/>
              </w:rPr>
            </w:pPr>
            <w:r>
              <w:rPr>
                <w:rFonts w:ascii="Arial" w:hAnsi="Arial" w:cs="Arial"/>
                <w:b/>
              </w:rPr>
              <w:t>DEMOLICION DE LOSAS</w:t>
            </w:r>
          </w:p>
        </w:tc>
      </w:tr>
      <w:tr w:rsidR="005B6126" w:rsidTr="00552D63">
        <w:tc>
          <w:tcPr>
            <w:tcW w:w="846" w:type="dxa"/>
          </w:tcPr>
          <w:p w:rsidR="005B6126" w:rsidRDefault="00552D63" w:rsidP="00552D63">
            <w:pPr>
              <w:spacing w:before="120" w:after="120" w:line="276" w:lineRule="auto"/>
              <w:jc w:val="center"/>
              <w:rPr>
                <w:rFonts w:ascii="Arial" w:hAnsi="Arial" w:cs="Arial"/>
                <w:b/>
              </w:rPr>
            </w:pPr>
            <w:r>
              <w:rPr>
                <w:rFonts w:ascii="Arial" w:hAnsi="Arial" w:cs="Arial"/>
                <w:b/>
              </w:rPr>
              <w:t>7.2</w:t>
            </w:r>
          </w:p>
        </w:tc>
        <w:tc>
          <w:tcPr>
            <w:tcW w:w="8247" w:type="dxa"/>
          </w:tcPr>
          <w:p w:rsidR="005B6126" w:rsidRDefault="005B6126" w:rsidP="00552D63">
            <w:pPr>
              <w:spacing w:before="120" w:after="120" w:line="276" w:lineRule="auto"/>
              <w:rPr>
                <w:rFonts w:ascii="Arial" w:hAnsi="Arial" w:cs="Arial"/>
                <w:b/>
              </w:rPr>
            </w:pPr>
            <w:r>
              <w:rPr>
                <w:rFonts w:ascii="Arial" w:hAnsi="Arial" w:cs="Arial"/>
                <w:b/>
              </w:rPr>
              <w:t>DEMOLICION DE ALBAÑILERIA</w:t>
            </w:r>
          </w:p>
        </w:tc>
      </w:tr>
      <w:tr w:rsidR="005B6126" w:rsidTr="00552D63">
        <w:tc>
          <w:tcPr>
            <w:tcW w:w="846" w:type="dxa"/>
          </w:tcPr>
          <w:p w:rsidR="005B6126" w:rsidRDefault="00552D63" w:rsidP="00552D63">
            <w:pPr>
              <w:spacing w:before="120" w:after="120" w:line="276" w:lineRule="auto"/>
              <w:jc w:val="center"/>
              <w:rPr>
                <w:rFonts w:ascii="Arial" w:hAnsi="Arial" w:cs="Arial"/>
                <w:b/>
              </w:rPr>
            </w:pPr>
            <w:r>
              <w:rPr>
                <w:rFonts w:ascii="Arial" w:hAnsi="Arial" w:cs="Arial"/>
                <w:b/>
              </w:rPr>
              <w:t>8.0</w:t>
            </w:r>
          </w:p>
        </w:tc>
        <w:tc>
          <w:tcPr>
            <w:tcW w:w="8247" w:type="dxa"/>
          </w:tcPr>
          <w:p w:rsidR="005B6126" w:rsidRDefault="005B6126" w:rsidP="00552D63">
            <w:pPr>
              <w:spacing w:before="120" w:after="120" w:line="276" w:lineRule="auto"/>
              <w:rPr>
                <w:rFonts w:ascii="Arial" w:hAnsi="Arial" w:cs="Arial"/>
                <w:b/>
              </w:rPr>
            </w:pPr>
            <w:r>
              <w:rPr>
                <w:rFonts w:ascii="Arial" w:hAnsi="Arial" w:cs="Arial"/>
                <w:b/>
              </w:rPr>
              <w:t>DEMOLICION MASIVA A AMAQUINA</w:t>
            </w:r>
          </w:p>
        </w:tc>
      </w:tr>
      <w:tr w:rsidR="005B6126" w:rsidTr="00552D63">
        <w:tc>
          <w:tcPr>
            <w:tcW w:w="846" w:type="dxa"/>
          </w:tcPr>
          <w:p w:rsidR="005B6126" w:rsidRDefault="00552D63" w:rsidP="00552D63">
            <w:pPr>
              <w:spacing w:before="120" w:after="120" w:line="276" w:lineRule="auto"/>
              <w:jc w:val="center"/>
              <w:rPr>
                <w:rFonts w:ascii="Arial" w:hAnsi="Arial" w:cs="Arial"/>
                <w:b/>
              </w:rPr>
            </w:pPr>
            <w:r>
              <w:rPr>
                <w:rFonts w:ascii="Arial" w:hAnsi="Arial" w:cs="Arial"/>
                <w:b/>
              </w:rPr>
              <w:t>8.1</w:t>
            </w:r>
          </w:p>
        </w:tc>
        <w:tc>
          <w:tcPr>
            <w:tcW w:w="8247" w:type="dxa"/>
          </w:tcPr>
          <w:p w:rsidR="005B6126" w:rsidRDefault="005B6126" w:rsidP="00552D63">
            <w:pPr>
              <w:spacing w:before="120" w:after="120" w:line="276" w:lineRule="auto"/>
              <w:rPr>
                <w:rFonts w:ascii="Arial" w:hAnsi="Arial" w:cs="Arial"/>
                <w:b/>
              </w:rPr>
            </w:pPr>
            <w:r>
              <w:rPr>
                <w:rFonts w:ascii="Arial" w:hAnsi="Arial" w:cs="Arial"/>
                <w:b/>
              </w:rPr>
              <w:t>DEMOLICION DE COLUMNAS, VIGAS Y/O PLACAS</w:t>
            </w:r>
          </w:p>
        </w:tc>
      </w:tr>
      <w:tr w:rsidR="005B6126" w:rsidTr="00552D63">
        <w:tc>
          <w:tcPr>
            <w:tcW w:w="846" w:type="dxa"/>
          </w:tcPr>
          <w:p w:rsidR="005B6126" w:rsidRDefault="00552D63" w:rsidP="00552D63">
            <w:pPr>
              <w:spacing w:before="120" w:after="120" w:line="276" w:lineRule="auto"/>
              <w:jc w:val="center"/>
              <w:rPr>
                <w:rFonts w:ascii="Arial" w:hAnsi="Arial" w:cs="Arial"/>
                <w:b/>
              </w:rPr>
            </w:pPr>
            <w:r>
              <w:rPr>
                <w:rFonts w:ascii="Arial" w:hAnsi="Arial" w:cs="Arial"/>
                <w:b/>
              </w:rPr>
              <w:t>9.0</w:t>
            </w:r>
          </w:p>
        </w:tc>
        <w:tc>
          <w:tcPr>
            <w:tcW w:w="8247" w:type="dxa"/>
          </w:tcPr>
          <w:p w:rsidR="005B6126" w:rsidRDefault="005B6126" w:rsidP="00552D63">
            <w:pPr>
              <w:spacing w:before="120" w:after="120" w:line="276" w:lineRule="auto"/>
              <w:rPr>
                <w:rFonts w:ascii="Arial" w:hAnsi="Arial" w:cs="Arial"/>
                <w:b/>
              </w:rPr>
            </w:pPr>
            <w:r w:rsidRPr="00F62701">
              <w:rPr>
                <w:rFonts w:ascii="Arial" w:hAnsi="Arial" w:cs="Arial"/>
                <w:b/>
              </w:rPr>
              <w:t>ELIMINACION DE MATERIAL CARGUIO MANUAL VOLQUETE DE 10M</w:t>
            </w:r>
            <w:r w:rsidRPr="00790D7A">
              <w:rPr>
                <w:rFonts w:ascii="Arial" w:hAnsi="Arial" w:cs="Arial"/>
                <w:b/>
                <w:vertAlign w:val="superscript"/>
              </w:rPr>
              <w:t>3</w:t>
            </w:r>
          </w:p>
        </w:tc>
      </w:tr>
      <w:tr w:rsidR="005B6126" w:rsidTr="00552D63">
        <w:tc>
          <w:tcPr>
            <w:tcW w:w="846" w:type="dxa"/>
          </w:tcPr>
          <w:p w:rsidR="005B6126" w:rsidRDefault="00552D63" w:rsidP="00552D63">
            <w:pPr>
              <w:spacing w:before="120" w:after="120" w:line="276" w:lineRule="auto"/>
              <w:jc w:val="center"/>
              <w:rPr>
                <w:rFonts w:ascii="Arial" w:hAnsi="Arial" w:cs="Arial"/>
                <w:b/>
              </w:rPr>
            </w:pPr>
            <w:r>
              <w:rPr>
                <w:rFonts w:ascii="Arial" w:hAnsi="Arial" w:cs="Arial"/>
                <w:b/>
              </w:rPr>
              <w:t>10.0</w:t>
            </w:r>
          </w:p>
        </w:tc>
        <w:tc>
          <w:tcPr>
            <w:tcW w:w="8247" w:type="dxa"/>
          </w:tcPr>
          <w:p w:rsidR="005B6126" w:rsidRPr="007A2172" w:rsidRDefault="007A2172" w:rsidP="00552D63">
            <w:pPr>
              <w:spacing w:before="120" w:after="120" w:line="276" w:lineRule="auto"/>
              <w:rPr>
                <w:rFonts w:ascii="Arial" w:hAnsi="Arial" w:cs="Arial"/>
                <w:b/>
              </w:rPr>
            </w:pPr>
            <w:r w:rsidRPr="007A2172">
              <w:rPr>
                <w:rFonts w:ascii="Arial" w:hAnsi="Arial" w:cs="Arial"/>
                <w:b/>
              </w:rPr>
              <w:t>CONSTRUCCION DE CERCO PARA TERRENO SIN CONSTRUIR</w:t>
            </w:r>
          </w:p>
        </w:tc>
      </w:tr>
      <w:tr w:rsidR="007A2172" w:rsidTr="00552D63">
        <w:tc>
          <w:tcPr>
            <w:tcW w:w="846" w:type="dxa"/>
          </w:tcPr>
          <w:p w:rsidR="007A2172" w:rsidRDefault="00552D63" w:rsidP="00552D63">
            <w:pPr>
              <w:spacing w:before="120" w:after="120" w:line="276" w:lineRule="auto"/>
              <w:jc w:val="center"/>
              <w:rPr>
                <w:rFonts w:ascii="Arial" w:hAnsi="Arial" w:cs="Arial"/>
                <w:b/>
              </w:rPr>
            </w:pPr>
            <w:r>
              <w:rPr>
                <w:rFonts w:ascii="Arial" w:hAnsi="Arial" w:cs="Arial"/>
                <w:b/>
              </w:rPr>
              <w:t>10.1</w:t>
            </w:r>
          </w:p>
        </w:tc>
        <w:tc>
          <w:tcPr>
            <w:tcW w:w="8247" w:type="dxa"/>
          </w:tcPr>
          <w:p w:rsidR="007A2172" w:rsidRPr="007A2172" w:rsidRDefault="007A2172" w:rsidP="00552D63">
            <w:pPr>
              <w:spacing w:before="120" w:after="120" w:line="276" w:lineRule="auto"/>
              <w:rPr>
                <w:rFonts w:ascii="Arial" w:hAnsi="Arial" w:cs="Arial"/>
                <w:b/>
              </w:rPr>
            </w:pPr>
            <w:r w:rsidRPr="007A2172">
              <w:rPr>
                <w:rFonts w:ascii="Arial" w:hAnsi="Arial" w:cs="Arial"/>
                <w:b/>
              </w:rPr>
              <w:t>EXCAVACION PARA CIMENTACION</w:t>
            </w:r>
          </w:p>
        </w:tc>
      </w:tr>
      <w:tr w:rsidR="007A2172" w:rsidTr="00552D63">
        <w:tc>
          <w:tcPr>
            <w:tcW w:w="846" w:type="dxa"/>
          </w:tcPr>
          <w:p w:rsidR="007A2172" w:rsidRDefault="00552D63" w:rsidP="00552D63">
            <w:pPr>
              <w:spacing w:before="120" w:after="120" w:line="276" w:lineRule="auto"/>
              <w:jc w:val="center"/>
              <w:rPr>
                <w:rFonts w:ascii="Arial" w:hAnsi="Arial" w:cs="Arial"/>
                <w:b/>
              </w:rPr>
            </w:pPr>
            <w:r>
              <w:rPr>
                <w:rFonts w:ascii="Arial" w:hAnsi="Arial" w:cs="Arial"/>
                <w:b/>
              </w:rPr>
              <w:t>10.2</w:t>
            </w:r>
          </w:p>
        </w:tc>
        <w:tc>
          <w:tcPr>
            <w:tcW w:w="8247" w:type="dxa"/>
          </w:tcPr>
          <w:p w:rsidR="007A2172" w:rsidRPr="007A2172" w:rsidRDefault="007A2172" w:rsidP="00552D63">
            <w:pPr>
              <w:spacing w:before="120" w:after="120" w:line="276" w:lineRule="auto"/>
              <w:rPr>
                <w:rFonts w:ascii="Arial" w:hAnsi="Arial" w:cs="Arial"/>
                <w:b/>
              </w:rPr>
            </w:pPr>
            <w:r w:rsidRPr="007A2172">
              <w:rPr>
                <w:rFonts w:ascii="Arial" w:hAnsi="Arial" w:cs="Arial"/>
                <w:b/>
              </w:rPr>
              <w:t>CIMIENTO CORRIDO Y SOBRECIMIENT0</w:t>
            </w:r>
          </w:p>
        </w:tc>
      </w:tr>
      <w:tr w:rsidR="007A2172" w:rsidTr="00552D63">
        <w:tc>
          <w:tcPr>
            <w:tcW w:w="846" w:type="dxa"/>
          </w:tcPr>
          <w:p w:rsidR="007A2172" w:rsidRDefault="00552D63" w:rsidP="00552D63">
            <w:pPr>
              <w:spacing w:before="120" w:after="120" w:line="276" w:lineRule="auto"/>
              <w:jc w:val="center"/>
              <w:rPr>
                <w:rFonts w:ascii="Arial" w:hAnsi="Arial" w:cs="Arial"/>
                <w:b/>
              </w:rPr>
            </w:pPr>
            <w:r>
              <w:rPr>
                <w:rFonts w:ascii="Arial" w:hAnsi="Arial" w:cs="Arial"/>
                <w:b/>
              </w:rPr>
              <w:t>10.3</w:t>
            </w:r>
          </w:p>
        </w:tc>
        <w:tc>
          <w:tcPr>
            <w:tcW w:w="8247" w:type="dxa"/>
          </w:tcPr>
          <w:p w:rsidR="007A2172" w:rsidRPr="007A2172" w:rsidRDefault="007A2172" w:rsidP="00552D63">
            <w:pPr>
              <w:spacing w:before="120" w:after="120" w:line="276" w:lineRule="auto"/>
              <w:rPr>
                <w:rFonts w:ascii="Arial" w:hAnsi="Arial" w:cs="Arial"/>
                <w:b/>
              </w:rPr>
            </w:pPr>
            <w:r w:rsidRPr="007A2172">
              <w:rPr>
                <w:rFonts w:ascii="Arial" w:hAnsi="Arial" w:cs="Arial"/>
                <w:b/>
              </w:rPr>
              <w:t>MUROS DE LADRILLO Y COLUMNAS DE CONFINAMIENTO</w:t>
            </w:r>
          </w:p>
        </w:tc>
      </w:tr>
    </w:tbl>
    <w:p w:rsidR="006B53DB" w:rsidRDefault="006B53DB" w:rsidP="00F62701">
      <w:pPr>
        <w:spacing w:line="360" w:lineRule="auto"/>
        <w:jc w:val="center"/>
        <w:rPr>
          <w:rFonts w:ascii="Arial" w:hAnsi="Arial" w:cs="Arial"/>
          <w:b/>
        </w:rPr>
      </w:pPr>
    </w:p>
    <w:p w:rsidR="006B53DB" w:rsidRDefault="006B53DB" w:rsidP="00F62701">
      <w:pPr>
        <w:spacing w:line="360" w:lineRule="auto"/>
        <w:jc w:val="center"/>
        <w:rPr>
          <w:rFonts w:ascii="Arial" w:hAnsi="Arial" w:cs="Arial"/>
          <w:b/>
        </w:rPr>
      </w:pPr>
    </w:p>
    <w:p w:rsidR="00F04A00" w:rsidRPr="00F62701" w:rsidRDefault="00F04A00" w:rsidP="00F62701">
      <w:pPr>
        <w:spacing w:line="360" w:lineRule="auto"/>
        <w:jc w:val="center"/>
        <w:rPr>
          <w:rFonts w:ascii="Arial" w:hAnsi="Arial" w:cs="Arial"/>
          <w:b/>
        </w:rPr>
      </w:pPr>
      <w:r w:rsidRPr="00F62701">
        <w:rPr>
          <w:rFonts w:ascii="Arial" w:hAnsi="Arial" w:cs="Arial"/>
          <w:b/>
        </w:rPr>
        <w:lastRenderedPageBreak/>
        <w:t>PROYECTO DEMOLICION TOTAL DE EDIFICACION</w:t>
      </w:r>
    </w:p>
    <w:p w:rsidR="00F04A00" w:rsidRPr="00F62701" w:rsidRDefault="00F04A00" w:rsidP="00F62701">
      <w:pPr>
        <w:spacing w:line="360" w:lineRule="auto"/>
        <w:jc w:val="center"/>
        <w:rPr>
          <w:rFonts w:ascii="Arial" w:hAnsi="Arial" w:cs="Arial"/>
        </w:rPr>
      </w:pPr>
    </w:p>
    <w:p w:rsidR="000576A6" w:rsidRPr="00F62701" w:rsidRDefault="00F04A00" w:rsidP="007A2172">
      <w:pPr>
        <w:pStyle w:val="Prrafodelista"/>
        <w:numPr>
          <w:ilvl w:val="0"/>
          <w:numId w:val="2"/>
        </w:numPr>
        <w:spacing w:before="120" w:after="120" w:line="600" w:lineRule="auto"/>
        <w:ind w:left="714" w:hanging="357"/>
        <w:rPr>
          <w:rFonts w:ascii="Arial" w:hAnsi="Arial" w:cs="Arial"/>
          <w:b/>
        </w:rPr>
      </w:pPr>
      <w:r w:rsidRPr="00F62701">
        <w:rPr>
          <w:rFonts w:ascii="Arial" w:hAnsi="Arial" w:cs="Arial"/>
          <w:b/>
        </w:rPr>
        <w:t>GENERALIDADES</w:t>
      </w:r>
    </w:p>
    <w:p w:rsidR="00F04A00" w:rsidRDefault="00F04A00" w:rsidP="00790D7A">
      <w:pPr>
        <w:pStyle w:val="Prrafodelista"/>
        <w:spacing w:line="360" w:lineRule="auto"/>
        <w:jc w:val="both"/>
        <w:rPr>
          <w:rFonts w:ascii="Arial" w:hAnsi="Arial" w:cs="Arial"/>
        </w:rPr>
      </w:pPr>
      <w:r w:rsidRPr="00F62701">
        <w:rPr>
          <w:rFonts w:ascii="Arial" w:hAnsi="Arial" w:cs="Arial"/>
        </w:rPr>
        <w:t>El presente informe técnico ha sido elaborado sobre la base de los requerimientos y necesidades del Reglamento Nacional de Edificaciones y demás aspectos técnicos requeridos para la mencionada edificación.</w:t>
      </w:r>
    </w:p>
    <w:p w:rsidR="005B1EEC" w:rsidRPr="00F62701" w:rsidRDefault="005B1EEC" w:rsidP="00F62701">
      <w:pPr>
        <w:pStyle w:val="Prrafodelista"/>
        <w:spacing w:line="360" w:lineRule="auto"/>
        <w:rPr>
          <w:rFonts w:ascii="Arial" w:hAnsi="Arial" w:cs="Arial"/>
        </w:rPr>
      </w:pPr>
    </w:p>
    <w:p w:rsidR="000576A6" w:rsidRPr="00F62701" w:rsidRDefault="00F04A00" w:rsidP="007A2172">
      <w:pPr>
        <w:pStyle w:val="Prrafodelista"/>
        <w:numPr>
          <w:ilvl w:val="0"/>
          <w:numId w:val="2"/>
        </w:numPr>
        <w:spacing w:before="120" w:after="120" w:line="600" w:lineRule="auto"/>
        <w:ind w:left="714" w:hanging="357"/>
        <w:rPr>
          <w:rFonts w:ascii="Arial" w:hAnsi="Arial" w:cs="Arial"/>
          <w:b/>
        </w:rPr>
      </w:pPr>
      <w:r w:rsidRPr="00F62701">
        <w:rPr>
          <w:rFonts w:ascii="Arial" w:hAnsi="Arial" w:cs="Arial"/>
          <w:b/>
        </w:rPr>
        <w:t>ANTECEDENTES</w:t>
      </w:r>
    </w:p>
    <w:p w:rsidR="00F04A00" w:rsidRPr="00F62701" w:rsidRDefault="00F04A00" w:rsidP="00F62701">
      <w:pPr>
        <w:pStyle w:val="Prrafodelista"/>
        <w:spacing w:line="360" w:lineRule="auto"/>
        <w:rPr>
          <w:rFonts w:ascii="Arial" w:hAnsi="Arial" w:cs="Arial"/>
        </w:rPr>
      </w:pPr>
      <w:r w:rsidRPr="00F62701">
        <w:rPr>
          <w:rFonts w:ascii="Arial" w:hAnsi="Arial" w:cs="Arial"/>
        </w:rPr>
        <w:t xml:space="preserve">El inmueble se encuentra ubicado en </w:t>
      </w:r>
      <w:proofErr w:type="gramStart"/>
      <w:r w:rsidRPr="00F62701">
        <w:rPr>
          <w:rFonts w:ascii="Arial" w:hAnsi="Arial" w:cs="Arial"/>
        </w:rPr>
        <w:t>la</w:t>
      </w:r>
      <w:proofErr w:type="gramEnd"/>
      <w:r w:rsidRPr="00F62701">
        <w:rPr>
          <w:rFonts w:ascii="Arial" w:hAnsi="Arial" w:cs="Arial"/>
        </w:rPr>
        <w:t xml:space="preserve"> Ca. Germán </w:t>
      </w:r>
      <w:proofErr w:type="spellStart"/>
      <w:r w:rsidRPr="00F62701">
        <w:rPr>
          <w:rFonts w:ascii="Arial" w:hAnsi="Arial" w:cs="Arial"/>
        </w:rPr>
        <w:t>Schreiber</w:t>
      </w:r>
      <w:proofErr w:type="spellEnd"/>
      <w:r w:rsidRPr="00F62701">
        <w:rPr>
          <w:rFonts w:ascii="Arial" w:hAnsi="Arial" w:cs="Arial"/>
        </w:rPr>
        <w:t xml:space="preserve"> Nº 246, del distrito de San Isidro, provincia y departamento de Lima.</w:t>
      </w:r>
    </w:p>
    <w:p w:rsidR="00F04A00" w:rsidRPr="00F62701" w:rsidRDefault="00F04A00" w:rsidP="00790D7A">
      <w:pPr>
        <w:pStyle w:val="a"/>
        <w:spacing w:after="160" w:line="360" w:lineRule="auto"/>
        <w:ind w:left="720"/>
        <w:jc w:val="both"/>
        <w:rPr>
          <w:rFonts w:cs="Arial"/>
          <w:sz w:val="22"/>
          <w:szCs w:val="22"/>
        </w:rPr>
      </w:pPr>
      <w:r w:rsidRPr="00F62701">
        <w:rPr>
          <w:rFonts w:cs="Arial"/>
          <w:sz w:val="22"/>
          <w:szCs w:val="22"/>
        </w:rPr>
        <w:t>El inmueble es una edificación de dos plantas, originalmente destinado a vivienda unifamiliar pero, posteriormente, en los últimos años, destinado a oficinas.  En la primera planta se ubica el vestíbulo de entrada, dos ambientes con ventana a fachada, un pasadizo y un ambiente grande divididos con tabiquería liviana. Un ambiente de depósito, un ambiente de cocina y un ambiente contiguo que da a una escalera secundaria y pozo de luz. En el patio posterior hay un ambiente hecho de material liviano desmontable.</w:t>
      </w:r>
    </w:p>
    <w:p w:rsidR="00F04A00" w:rsidRPr="00F62701" w:rsidRDefault="00F04A00" w:rsidP="00790D7A">
      <w:pPr>
        <w:pStyle w:val="a"/>
        <w:spacing w:after="160" w:line="360" w:lineRule="auto"/>
        <w:ind w:left="720"/>
        <w:jc w:val="both"/>
        <w:rPr>
          <w:rFonts w:cs="Arial"/>
          <w:sz w:val="22"/>
          <w:szCs w:val="22"/>
        </w:rPr>
      </w:pPr>
      <w:r w:rsidRPr="00F62701">
        <w:rPr>
          <w:rFonts w:cs="Arial"/>
          <w:sz w:val="22"/>
          <w:szCs w:val="22"/>
        </w:rPr>
        <w:t xml:space="preserve">El segundo piso </w:t>
      </w:r>
      <w:r w:rsidR="00790D7A" w:rsidRPr="00F62701">
        <w:rPr>
          <w:rFonts w:cs="Arial"/>
          <w:sz w:val="22"/>
          <w:szCs w:val="22"/>
        </w:rPr>
        <w:t>está</w:t>
      </w:r>
      <w:r w:rsidRPr="00F62701">
        <w:rPr>
          <w:rFonts w:cs="Arial"/>
          <w:sz w:val="22"/>
          <w:szCs w:val="22"/>
        </w:rPr>
        <w:t xml:space="preserve"> conformado por hall y cinco ambientes distribuidos en toda la planta.</w:t>
      </w:r>
    </w:p>
    <w:p w:rsidR="00F04A00" w:rsidRDefault="00F04A00" w:rsidP="00F62701">
      <w:pPr>
        <w:pStyle w:val="a"/>
        <w:spacing w:line="360" w:lineRule="auto"/>
        <w:ind w:left="720"/>
        <w:jc w:val="both"/>
        <w:rPr>
          <w:rFonts w:cs="Arial"/>
          <w:sz w:val="22"/>
          <w:szCs w:val="22"/>
        </w:rPr>
      </w:pPr>
      <w:r w:rsidRPr="00F62701">
        <w:rPr>
          <w:rFonts w:cs="Arial"/>
          <w:sz w:val="22"/>
          <w:szCs w:val="22"/>
        </w:rPr>
        <w:t>La edificación es de material noble, muros de ladrillo, vigas y columnas de concreto, con redes de agua, desagüe y luz empotradas y su estado de conservación es bueno.</w:t>
      </w:r>
    </w:p>
    <w:p w:rsidR="005B1EEC" w:rsidRPr="005B1EEC" w:rsidRDefault="005B1EEC" w:rsidP="005B1EEC">
      <w:pPr>
        <w:pStyle w:val="Puesto"/>
      </w:pPr>
    </w:p>
    <w:p w:rsidR="000576A6" w:rsidRPr="00F62701" w:rsidRDefault="00F04A00" w:rsidP="007A2172">
      <w:pPr>
        <w:pStyle w:val="Prrafodelista"/>
        <w:numPr>
          <w:ilvl w:val="0"/>
          <w:numId w:val="2"/>
        </w:numPr>
        <w:spacing w:before="120" w:after="120" w:line="600" w:lineRule="auto"/>
        <w:ind w:hanging="357"/>
        <w:rPr>
          <w:rFonts w:ascii="Arial" w:hAnsi="Arial" w:cs="Arial"/>
          <w:b/>
        </w:rPr>
      </w:pPr>
      <w:r w:rsidRPr="00F62701">
        <w:rPr>
          <w:rFonts w:ascii="Arial" w:hAnsi="Arial" w:cs="Arial"/>
          <w:b/>
        </w:rPr>
        <w:t>ALCANCES</w:t>
      </w:r>
    </w:p>
    <w:p w:rsidR="00F04A00" w:rsidRDefault="00F04A00" w:rsidP="00F62701">
      <w:pPr>
        <w:pStyle w:val="Prrafodelista"/>
        <w:spacing w:line="360" w:lineRule="auto"/>
        <w:rPr>
          <w:rFonts w:ascii="Arial" w:hAnsi="Arial" w:cs="Arial"/>
        </w:rPr>
      </w:pPr>
      <w:r w:rsidRPr="00F62701">
        <w:rPr>
          <w:rFonts w:ascii="Arial" w:hAnsi="Arial" w:cs="Arial"/>
        </w:rPr>
        <w:t xml:space="preserve">Se ha formulado el informe técnico para </w:t>
      </w:r>
      <w:smartTag w:uri="urn:schemas-microsoft-com:office:smarttags" w:element="PersonName">
        <w:smartTagPr>
          <w:attr w:name="ProductID" w:val="la Demolici￳n Total"/>
        </w:smartTagPr>
        <w:r w:rsidRPr="00F62701">
          <w:rPr>
            <w:rFonts w:ascii="Arial" w:hAnsi="Arial" w:cs="Arial"/>
          </w:rPr>
          <w:t>la Demolición Total</w:t>
        </w:r>
      </w:smartTag>
      <w:r w:rsidRPr="00F62701">
        <w:rPr>
          <w:rFonts w:ascii="Arial" w:hAnsi="Arial" w:cs="Arial"/>
        </w:rPr>
        <w:t xml:space="preserve"> de </w:t>
      </w:r>
      <w:smartTag w:uri="urn:schemas-microsoft-com:office:smarttags" w:element="PersonName">
        <w:smartTagPr>
          <w:attr w:name="ProductID" w:val="la Edificaci￳n"/>
        </w:smartTagPr>
        <w:r w:rsidRPr="00F62701">
          <w:rPr>
            <w:rFonts w:ascii="Arial" w:hAnsi="Arial" w:cs="Arial"/>
          </w:rPr>
          <w:t>la Edificación</w:t>
        </w:r>
      </w:smartTag>
      <w:r w:rsidRPr="00F62701">
        <w:rPr>
          <w:rFonts w:ascii="Arial" w:hAnsi="Arial" w:cs="Arial"/>
        </w:rPr>
        <w:t xml:space="preserve"> con la finalidad de construir un edificio de oficinas y se considera pertinente su ejecución para poder realizar dicho proyecto.</w:t>
      </w:r>
    </w:p>
    <w:p w:rsidR="005B1EEC" w:rsidRPr="00F62701" w:rsidRDefault="005B1EEC" w:rsidP="00F62701">
      <w:pPr>
        <w:pStyle w:val="Prrafodelista"/>
        <w:spacing w:line="360" w:lineRule="auto"/>
        <w:rPr>
          <w:rFonts w:ascii="Arial" w:hAnsi="Arial" w:cs="Arial"/>
        </w:rPr>
      </w:pPr>
    </w:p>
    <w:p w:rsidR="000576A6" w:rsidRPr="00F62701" w:rsidRDefault="00F04A00" w:rsidP="007A2172">
      <w:pPr>
        <w:pStyle w:val="Prrafodelista"/>
        <w:numPr>
          <w:ilvl w:val="0"/>
          <w:numId w:val="2"/>
        </w:numPr>
        <w:spacing w:before="120" w:after="120" w:line="600" w:lineRule="auto"/>
        <w:ind w:hanging="357"/>
        <w:rPr>
          <w:rFonts w:ascii="Arial" w:hAnsi="Arial" w:cs="Arial"/>
          <w:b/>
        </w:rPr>
      </w:pPr>
      <w:r w:rsidRPr="00F62701">
        <w:rPr>
          <w:rFonts w:ascii="Arial" w:hAnsi="Arial" w:cs="Arial"/>
          <w:b/>
        </w:rPr>
        <w:t>DESCRIPCION</w:t>
      </w:r>
    </w:p>
    <w:p w:rsidR="00F04A00" w:rsidRDefault="00F04A00" w:rsidP="00F62701">
      <w:pPr>
        <w:pStyle w:val="Prrafodelista"/>
        <w:spacing w:line="360" w:lineRule="auto"/>
        <w:rPr>
          <w:rFonts w:ascii="Arial" w:hAnsi="Arial" w:cs="Arial"/>
        </w:rPr>
      </w:pPr>
      <w:r w:rsidRPr="00F62701">
        <w:rPr>
          <w:rFonts w:ascii="Arial" w:hAnsi="Arial" w:cs="Arial"/>
        </w:rPr>
        <w:t>Los trabajos consisten en el desmontaje de los accesorios para poder realizar la demolición de losas, vigas, columnas y muros al nivel de vereda.</w:t>
      </w:r>
    </w:p>
    <w:p w:rsidR="005B1EEC" w:rsidRPr="00F62701" w:rsidRDefault="005B1EEC" w:rsidP="00F62701">
      <w:pPr>
        <w:pStyle w:val="Prrafodelista"/>
        <w:spacing w:line="360" w:lineRule="auto"/>
        <w:rPr>
          <w:rFonts w:ascii="Arial" w:hAnsi="Arial" w:cs="Arial"/>
        </w:rPr>
      </w:pPr>
    </w:p>
    <w:p w:rsidR="00F04A00" w:rsidRPr="00F62701" w:rsidRDefault="00F04A00" w:rsidP="007A2172">
      <w:pPr>
        <w:pStyle w:val="Prrafodelista"/>
        <w:numPr>
          <w:ilvl w:val="0"/>
          <w:numId w:val="2"/>
        </w:numPr>
        <w:spacing w:before="120" w:after="120" w:line="600" w:lineRule="auto"/>
        <w:ind w:hanging="357"/>
        <w:rPr>
          <w:rFonts w:ascii="Arial" w:hAnsi="Arial" w:cs="Arial"/>
          <w:b/>
        </w:rPr>
      </w:pPr>
      <w:r w:rsidRPr="00F62701">
        <w:rPr>
          <w:rFonts w:ascii="Arial" w:hAnsi="Arial" w:cs="Arial"/>
          <w:b/>
        </w:rPr>
        <w:lastRenderedPageBreak/>
        <w:t>DURACION DEL PROYECTO</w:t>
      </w:r>
    </w:p>
    <w:p w:rsidR="00F04A00" w:rsidRDefault="00F04A00" w:rsidP="00F62701">
      <w:pPr>
        <w:pStyle w:val="Prrafodelista"/>
        <w:spacing w:line="360" w:lineRule="auto"/>
        <w:rPr>
          <w:rFonts w:ascii="Arial" w:hAnsi="Arial" w:cs="Arial"/>
        </w:rPr>
      </w:pPr>
      <w:r w:rsidRPr="00F62701">
        <w:rPr>
          <w:rFonts w:ascii="Arial" w:hAnsi="Arial" w:cs="Arial"/>
        </w:rPr>
        <w:t>El plazo de ejecución de la obra es de 35 días calendarios</w:t>
      </w:r>
      <w:r w:rsidR="00790D7A">
        <w:rPr>
          <w:rFonts w:ascii="Arial" w:hAnsi="Arial" w:cs="Arial"/>
        </w:rPr>
        <w:t>.</w:t>
      </w:r>
    </w:p>
    <w:p w:rsidR="00B53803" w:rsidRPr="00F62701" w:rsidRDefault="00B53803" w:rsidP="00F62701">
      <w:pPr>
        <w:pStyle w:val="Prrafodelista"/>
        <w:spacing w:line="360" w:lineRule="auto"/>
        <w:rPr>
          <w:rFonts w:ascii="Arial" w:hAnsi="Arial" w:cs="Arial"/>
        </w:rPr>
      </w:pPr>
    </w:p>
    <w:p w:rsidR="00F04A00" w:rsidRPr="00F62701" w:rsidRDefault="00F04A00" w:rsidP="007A2172">
      <w:pPr>
        <w:pStyle w:val="Prrafodelista"/>
        <w:numPr>
          <w:ilvl w:val="0"/>
          <w:numId w:val="2"/>
        </w:numPr>
        <w:spacing w:before="120" w:after="120" w:line="600" w:lineRule="auto"/>
        <w:ind w:hanging="357"/>
        <w:rPr>
          <w:rFonts w:ascii="Arial" w:hAnsi="Arial" w:cs="Arial"/>
          <w:b/>
        </w:rPr>
      </w:pPr>
      <w:r w:rsidRPr="00F62701">
        <w:rPr>
          <w:rFonts w:ascii="Arial" w:hAnsi="Arial" w:cs="Arial"/>
          <w:b/>
        </w:rPr>
        <w:t>OBRAS PRELIMINARES</w:t>
      </w:r>
    </w:p>
    <w:p w:rsidR="0073001D" w:rsidRDefault="0073001D" w:rsidP="00F62701">
      <w:pPr>
        <w:pStyle w:val="Prrafodelista"/>
        <w:spacing w:line="360" w:lineRule="auto"/>
        <w:jc w:val="both"/>
        <w:rPr>
          <w:rFonts w:ascii="Arial" w:hAnsi="Arial" w:cs="Arial"/>
        </w:rPr>
      </w:pPr>
      <w:r w:rsidRPr="00F62701">
        <w:rPr>
          <w:rFonts w:ascii="Arial" w:hAnsi="Arial" w:cs="Arial"/>
        </w:rPr>
        <w:t>Como obras preliminares se realizaran los siguientes pasos:</w:t>
      </w:r>
    </w:p>
    <w:p w:rsidR="00B53803" w:rsidRPr="00F62701" w:rsidRDefault="00B53803" w:rsidP="00F62701">
      <w:pPr>
        <w:pStyle w:val="Prrafodelista"/>
        <w:spacing w:line="360" w:lineRule="auto"/>
        <w:jc w:val="both"/>
        <w:rPr>
          <w:rFonts w:ascii="Arial" w:hAnsi="Arial" w:cs="Arial"/>
        </w:rPr>
      </w:pPr>
    </w:p>
    <w:p w:rsidR="0073001D" w:rsidRPr="00F62701" w:rsidRDefault="0073001D" w:rsidP="007A2172">
      <w:pPr>
        <w:pStyle w:val="Prrafodelista"/>
        <w:numPr>
          <w:ilvl w:val="1"/>
          <w:numId w:val="2"/>
        </w:numPr>
        <w:spacing w:before="120" w:after="120" w:line="600" w:lineRule="auto"/>
        <w:ind w:hanging="357"/>
        <w:rPr>
          <w:rFonts w:ascii="Arial" w:hAnsi="Arial" w:cs="Arial"/>
          <w:b/>
        </w:rPr>
      </w:pPr>
      <w:r w:rsidRPr="00F62701">
        <w:rPr>
          <w:rFonts w:ascii="Arial" w:hAnsi="Arial" w:cs="Arial"/>
          <w:b/>
        </w:rPr>
        <w:t>MOVILIZACION Y DESMOVILIZACION DE EQUIPOS</w:t>
      </w:r>
    </w:p>
    <w:p w:rsidR="0073001D" w:rsidRDefault="0073001D" w:rsidP="00F62701">
      <w:pPr>
        <w:pStyle w:val="Prrafodelista"/>
        <w:spacing w:line="360" w:lineRule="auto"/>
        <w:jc w:val="both"/>
        <w:rPr>
          <w:rFonts w:ascii="Arial" w:hAnsi="Arial" w:cs="Arial"/>
        </w:rPr>
      </w:pPr>
      <w:r w:rsidRPr="00F62701">
        <w:rPr>
          <w:rFonts w:ascii="Arial" w:hAnsi="Arial" w:cs="Arial"/>
        </w:rPr>
        <w:t>Los obreros que comenzaran con las obras preliminares, deberán  dejar sus combas, barretas, rastrillos, carretillas picos, lampas, etc. En el almacén de la parte posterior, el cual será habilitado y contara con elementos de seguridad (candado).  Así mismo el personal de demolición contara con casco, guantes, botas y lentes de protección, a fin de brindarles las medidas de seguridad para su desarrollo.</w:t>
      </w:r>
    </w:p>
    <w:p w:rsidR="00B53803" w:rsidRPr="00F62701" w:rsidRDefault="00B53803" w:rsidP="00F62701">
      <w:pPr>
        <w:pStyle w:val="Prrafodelista"/>
        <w:spacing w:line="360" w:lineRule="auto"/>
        <w:jc w:val="both"/>
        <w:rPr>
          <w:rFonts w:ascii="Arial" w:hAnsi="Arial" w:cs="Arial"/>
        </w:rPr>
      </w:pPr>
    </w:p>
    <w:p w:rsidR="0073001D" w:rsidRPr="00F62701" w:rsidRDefault="0073001D" w:rsidP="007A2172">
      <w:pPr>
        <w:pStyle w:val="Prrafodelista"/>
        <w:numPr>
          <w:ilvl w:val="1"/>
          <w:numId w:val="2"/>
        </w:numPr>
        <w:spacing w:before="120" w:after="120" w:line="600" w:lineRule="auto"/>
        <w:ind w:left="1077" w:hanging="357"/>
        <w:rPr>
          <w:rFonts w:ascii="Arial" w:hAnsi="Arial" w:cs="Arial"/>
          <w:b/>
        </w:rPr>
      </w:pPr>
      <w:r w:rsidRPr="00F62701">
        <w:rPr>
          <w:rFonts w:ascii="Arial" w:hAnsi="Arial" w:cs="Arial"/>
          <w:b/>
        </w:rPr>
        <w:t>CERCO PROVISIONAL</w:t>
      </w:r>
    </w:p>
    <w:p w:rsidR="0073001D" w:rsidRDefault="0073001D" w:rsidP="00F62701">
      <w:pPr>
        <w:pStyle w:val="Prrafodelista"/>
        <w:spacing w:line="360" w:lineRule="auto"/>
        <w:jc w:val="both"/>
        <w:rPr>
          <w:rFonts w:ascii="Arial" w:hAnsi="Arial" w:cs="Arial"/>
        </w:rPr>
      </w:pPr>
      <w:r w:rsidRPr="00F62701">
        <w:rPr>
          <w:rFonts w:ascii="Arial" w:hAnsi="Arial" w:cs="Arial"/>
        </w:rPr>
        <w:t xml:space="preserve">Antes de comenzar con la demolición a mano y el desmontaje, se colocara mallas de </w:t>
      </w:r>
      <w:r w:rsidR="00790D7A" w:rsidRPr="00F62701">
        <w:rPr>
          <w:rFonts w:ascii="Arial" w:hAnsi="Arial" w:cs="Arial"/>
        </w:rPr>
        <w:t>protección lateral y posterior</w:t>
      </w:r>
      <w:r w:rsidRPr="00F62701">
        <w:rPr>
          <w:rFonts w:ascii="Arial" w:hAnsi="Arial" w:cs="Arial"/>
        </w:rPr>
        <w:t xml:space="preserve"> y un cerco provisional de </w:t>
      </w:r>
      <w:smartTag w:uri="urn:schemas-microsoft-com:office:smarttags" w:element="metricconverter">
        <w:smartTagPr>
          <w:attr w:name="ProductID" w:val="2.40 m"/>
        </w:smartTagPr>
        <w:r w:rsidRPr="00F62701">
          <w:rPr>
            <w:rFonts w:ascii="Arial" w:hAnsi="Arial" w:cs="Arial"/>
          </w:rPr>
          <w:t>2.40 m</w:t>
        </w:r>
      </w:smartTag>
      <w:r w:rsidRPr="00F62701">
        <w:rPr>
          <w:rFonts w:ascii="Arial" w:hAnsi="Arial" w:cs="Arial"/>
        </w:rPr>
        <w:t>. de altura, el cual servirá de seguridad y protección de la limpieza de la calle.</w:t>
      </w:r>
    </w:p>
    <w:p w:rsidR="00B53803" w:rsidRPr="00F62701" w:rsidRDefault="00B53803" w:rsidP="00F62701">
      <w:pPr>
        <w:pStyle w:val="Prrafodelista"/>
        <w:spacing w:line="360" w:lineRule="auto"/>
        <w:jc w:val="both"/>
        <w:rPr>
          <w:rFonts w:ascii="Arial" w:hAnsi="Arial" w:cs="Arial"/>
        </w:rPr>
      </w:pPr>
    </w:p>
    <w:p w:rsidR="0073001D" w:rsidRPr="00F62701" w:rsidRDefault="0073001D" w:rsidP="007A2172">
      <w:pPr>
        <w:pStyle w:val="Prrafodelista"/>
        <w:numPr>
          <w:ilvl w:val="1"/>
          <w:numId w:val="2"/>
        </w:numPr>
        <w:spacing w:before="120" w:after="120" w:line="600" w:lineRule="auto"/>
        <w:ind w:left="1077" w:hanging="357"/>
        <w:rPr>
          <w:rFonts w:ascii="Arial" w:hAnsi="Arial" w:cs="Arial"/>
          <w:b/>
        </w:rPr>
      </w:pPr>
      <w:r w:rsidRPr="00F62701">
        <w:rPr>
          <w:rFonts w:ascii="Arial" w:hAnsi="Arial" w:cs="Arial"/>
          <w:b/>
        </w:rPr>
        <w:t>DESMONTAJE DE PUERTAS Y VENTANAS</w:t>
      </w:r>
    </w:p>
    <w:p w:rsidR="0073001D" w:rsidRPr="00F62701" w:rsidRDefault="0073001D" w:rsidP="00F62701">
      <w:pPr>
        <w:pStyle w:val="Prrafodelista"/>
        <w:spacing w:line="360" w:lineRule="auto"/>
        <w:jc w:val="both"/>
        <w:rPr>
          <w:rFonts w:ascii="Arial" w:hAnsi="Arial" w:cs="Arial"/>
        </w:rPr>
      </w:pPr>
      <w:r w:rsidRPr="00F62701">
        <w:rPr>
          <w:rFonts w:ascii="Arial" w:hAnsi="Arial" w:cs="Arial"/>
        </w:rPr>
        <w:t>Los obreros a cargo de la demolición, en el primer piso y en el segundo, con la ayuda de barretas y patas de cabra procederán a desmontar las puertas (con marco incluido), y ventanas,  para ser trasladados  al lugar indicado y así poder recogerlo como material de desmonte.</w:t>
      </w:r>
    </w:p>
    <w:p w:rsidR="0073001D" w:rsidRPr="00F62701" w:rsidRDefault="0073001D" w:rsidP="00F62701">
      <w:pPr>
        <w:pStyle w:val="Prrafodelista"/>
        <w:spacing w:line="360" w:lineRule="auto"/>
        <w:jc w:val="both"/>
        <w:rPr>
          <w:rFonts w:ascii="Arial" w:hAnsi="Arial" w:cs="Arial"/>
        </w:rPr>
      </w:pPr>
      <w:r w:rsidRPr="00F62701">
        <w:rPr>
          <w:rFonts w:ascii="Arial" w:hAnsi="Arial" w:cs="Arial"/>
        </w:rPr>
        <w:t>Obreros con conocimiento en sistemas eléctricos (electricistas), procederán a cortar el suministro de energía, para evitar accidentes y facilitar en el desmontaje de todos los artefactos eléctricos que quedan; los equipos retirados se llevaran al lugar destinado para su eliminación.</w:t>
      </w:r>
    </w:p>
    <w:p w:rsidR="0073001D" w:rsidRPr="00F62701" w:rsidRDefault="0073001D" w:rsidP="00790D7A">
      <w:pPr>
        <w:pStyle w:val="Prrafodelista"/>
        <w:spacing w:line="360" w:lineRule="auto"/>
        <w:jc w:val="both"/>
        <w:rPr>
          <w:rFonts w:ascii="Arial" w:hAnsi="Arial" w:cs="Arial"/>
        </w:rPr>
      </w:pPr>
      <w:r w:rsidRPr="00F62701">
        <w:rPr>
          <w:rFonts w:ascii="Arial" w:hAnsi="Arial" w:cs="Arial"/>
        </w:rPr>
        <w:t>Obreros con conocimiento en redes de agua y desagüe (gasfiteros), procederán a cortar el suministro de agua, para evitar fugas e inundaciones en el proceso de demolición, así mismo habilitarán un punto, en la parte del patio posterior, para la limpieza del personal u otro uso.</w:t>
      </w:r>
    </w:p>
    <w:p w:rsidR="0073001D" w:rsidRDefault="0073001D" w:rsidP="00F62701">
      <w:pPr>
        <w:pStyle w:val="Prrafodelista"/>
        <w:spacing w:line="360" w:lineRule="auto"/>
        <w:jc w:val="both"/>
        <w:rPr>
          <w:rFonts w:ascii="Arial" w:hAnsi="Arial" w:cs="Arial"/>
        </w:rPr>
      </w:pPr>
      <w:r w:rsidRPr="00F62701">
        <w:rPr>
          <w:rFonts w:ascii="Arial" w:hAnsi="Arial" w:cs="Arial"/>
        </w:rPr>
        <w:lastRenderedPageBreak/>
        <w:t xml:space="preserve">Obreros en cada piso procederán a desmontar los inodoros y lavaderos, así como las llaves, tubos de abastos y demás accesorios, encontrados en los servicios higiénicos y cocina; los equipos retirados se llevaran al lugar destinado para su eliminación. </w:t>
      </w:r>
    </w:p>
    <w:p w:rsidR="00B53803" w:rsidRPr="00F62701" w:rsidRDefault="00B53803" w:rsidP="00F62701">
      <w:pPr>
        <w:pStyle w:val="Prrafodelista"/>
        <w:spacing w:line="360" w:lineRule="auto"/>
        <w:jc w:val="both"/>
        <w:rPr>
          <w:rFonts w:ascii="Arial" w:hAnsi="Arial" w:cs="Arial"/>
          <w:b/>
        </w:rPr>
      </w:pPr>
    </w:p>
    <w:p w:rsidR="0073001D" w:rsidRDefault="0073001D" w:rsidP="007A2172">
      <w:pPr>
        <w:pStyle w:val="Prrafodelista"/>
        <w:numPr>
          <w:ilvl w:val="1"/>
          <w:numId w:val="2"/>
        </w:numPr>
        <w:spacing w:before="120" w:after="120" w:line="600" w:lineRule="auto"/>
        <w:rPr>
          <w:rFonts w:ascii="Arial" w:hAnsi="Arial" w:cs="Arial"/>
          <w:b/>
        </w:rPr>
      </w:pPr>
      <w:r w:rsidRPr="00F62701">
        <w:rPr>
          <w:rFonts w:ascii="Arial" w:hAnsi="Arial" w:cs="Arial"/>
          <w:b/>
        </w:rPr>
        <w:t>LIMPIEZA DE TERRENO MANUAL</w:t>
      </w:r>
    </w:p>
    <w:p w:rsidR="0073001D" w:rsidRPr="00F62701" w:rsidRDefault="0073001D" w:rsidP="00B53803">
      <w:pPr>
        <w:pStyle w:val="Prrafodelista"/>
        <w:spacing w:before="120" w:after="120" w:line="600" w:lineRule="auto"/>
        <w:rPr>
          <w:rFonts w:ascii="Arial" w:hAnsi="Arial" w:cs="Arial"/>
          <w:b/>
        </w:rPr>
      </w:pPr>
      <w:r w:rsidRPr="00F62701">
        <w:rPr>
          <w:rFonts w:ascii="Arial" w:hAnsi="Arial" w:cs="Arial"/>
          <w:b/>
        </w:rPr>
        <w:t xml:space="preserve">       6.4.1 ACARREO MATERIALES/DESMONTE</w:t>
      </w:r>
    </w:p>
    <w:p w:rsidR="0073001D" w:rsidRDefault="0073001D" w:rsidP="00F62701">
      <w:pPr>
        <w:spacing w:line="360" w:lineRule="auto"/>
        <w:ind w:left="1134"/>
        <w:jc w:val="both"/>
        <w:rPr>
          <w:rFonts w:ascii="Arial" w:hAnsi="Arial" w:cs="Arial"/>
        </w:rPr>
      </w:pPr>
      <w:r w:rsidRPr="00F62701">
        <w:rPr>
          <w:rFonts w:ascii="Arial" w:hAnsi="Arial" w:cs="Arial"/>
        </w:rPr>
        <w:t>Todos los días, todo el personal de demolición, antes de retirarse deberán proceder a limpiar la zona de trabajo, y llevarlo en carretilla o a mano al lugar de la zona de acopio, para poder llamar al volquete que se encargara de la eliminación del desmonte, este (el supervisor) evaluara la cantidad, a fin de que no interfiera con los trabajos de demolición.</w:t>
      </w:r>
    </w:p>
    <w:p w:rsidR="0073001D" w:rsidRPr="00F62701" w:rsidRDefault="0073001D" w:rsidP="00B53803">
      <w:pPr>
        <w:pStyle w:val="Prrafodelista"/>
        <w:spacing w:before="120" w:after="120" w:line="600" w:lineRule="auto"/>
        <w:rPr>
          <w:rFonts w:ascii="Arial" w:hAnsi="Arial" w:cs="Arial"/>
          <w:b/>
        </w:rPr>
      </w:pPr>
      <w:r w:rsidRPr="00F62701">
        <w:rPr>
          <w:rFonts w:ascii="Arial" w:hAnsi="Arial" w:cs="Arial"/>
          <w:b/>
        </w:rPr>
        <w:t>6.5 ELIMINACION DE MATERIAL CARGUIO MANUAL VOLQUETE DE 10M</w:t>
      </w:r>
      <w:r w:rsidRPr="00790D7A">
        <w:rPr>
          <w:rFonts w:ascii="Arial" w:hAnsi="Arial" w:cs="Arial"/>
          <w:b/>
          <w:vertAlign w:val="superscript"/>
        </w:rPr>
        <w:t>3</w:t>
      </w:r>
    </w:p>
    <w:p w:rsidR="0073001D" w:rsidRPr="00F62701" w:rsidRDefault="0073001D" w:rsidP="00F62701">
      <w:pPr>
        <w:spacing w:line="360" w:lineRule="auto"/>
        <w:ind w:left="709"/>
        <w:jc w:val="both"/>
        <w:rPr>
          <w:rFonts w:ascii="Arial" w:hAnsi="Arial" w:cs="Arial"/>
        </w:rPr>
      </w:pPr>
      <w:r w:rsidRPr="00F62701">
        <w:rPr>
          <w:rFonts w:ascii="Arial" w:hAnsi="Arial" w:cs="Arial"/>
        </w:rPr>
        <w:t>Corresponde a la eliminación de los materiales provenientes de la demolición y de todos los trabajos que incluyan eliminación de desmonte así como la limpieza permanente de la obra.</w:t>
      </w:r>
    </w:p>
    <w:p w:rsidR="00F04A00" w:rsidRPr="00F62701" w:rsidRDefault="00F04A00" w:rsidP="007A2172">
      <w:pPr>
        <w:pStyle w:val="Prrafodelista"/>
        <w:numPr>
          <w:ilvl w:val="0"/>
          <w:numId w:val="2"/>
        </w:numPr>
        <w:spacing w:before="120" w:after="120" w:line="600" w:lineRule="auto"/>
        <w:ind w:hanging="357"/>
        <w:rPr>
          <w:rFonts w:ascii="Arial" w:hAnsi="Arial" w:cs="Arial"/>
          <w:b/>
        </w:rPr>
      </w:pPr>
      <w:r w:rsidRPr="00F62701">
        <w:rPr>
          <w:rFonts w:ascii="Arial" w:hAnsi="Arial" w:cs="Arial"/>
          <w:b/>
        </w:rPr>
        <w:t>DEMOLICION MANUAL</w:t>
      </w:r>
    </w:p>
    <w:p w:rsidR="0073001D" w:rsidRDefault="0073001D" w:rsidP="00F62701">
      <w:pPr>
        <w:pStyle w:val="Prrafodelista"/>
        <w:spacing w:line="360" w:lineRule="auto"/>
        <w:rPr>
          <w:rFonts w:ascii="Arial" w:hAnsi="Arial" w:cs="Arial"/>
        </w:rPr>
      </w:pPr>
      <w:r w:rsidRPr="00F62701">
        <w:rPr>
          <w:rFonts w:ascii="Arial" w:hAnsi="Arial" w:cs="Arial"/>
        </w:rPr>
        <w:t>Se ejecutaran el  siguiente trabajo</w:t>
      </w:r>
    </w:p>
    <w:p w:rsidR="00B53803" w:rsidRPr="00F62701" w:rsidRDefault="00B53803" w:rsidP="00F62701">
      <w:pPr>
        <w:pStyle w:val="Prrafodelista"/>
        <w:spacing w:line="360" w:lineRule="auto"/>
        <w:rPr>
          <w:rFonts w:ascii="Arial" w:hAnsi="Arial" w:cs="Arial"/>
        </w:rPr>
      </w:pPr>
    </w:p>
    <w:p w:rsidR="0073001D" w:rsidRPr="00F62701" w:rsidRDefault="00CF077E" w:rsidP="007A2172">
      <w:pPr>
        <w:pStyle w:val="Prrafodelista"/>
        <w:numPr>
          <w:ilvl w:val="1"/>
          <w:numId w:val="2"/>
        </w:numPr>
        <w:spacing w:before="120" w:after="120" w:line="600" w:lineRule="auto"/>
        <w:ind w:hanging="357"/>
        <w:rPr>
          <w:rFonts w:ascii="Arial" w:hAnsi="Arial" w:cs="Arial"/>
          <w:b/>
        </w:rPr>
      </w:pPr>
      <w:r w:rsidRPr="00F62701">
        <w:rPr>
          <w:rFonts w:ascii="Arial" w:hAnsi="Arial" w:cs="Arial"/>
          <w:b/>
        </w:rPr>
        <w:t>DEMOLICION DE LOSAS</w:t>
      </w:r>
    </w:p>
    <w:p w:rsidR="00CF077E" w:rsidRDefault="00CF077E" w:rsidP="00F62701">
      <w:pPr>
        <w:pStyle w:val="Prrafodelista"/>
        <w:spacing w:line="360" w:lineRule="auto"/>
        <w:jc w:val="both"/>
        <w:rPr>
          <w:rFonts w:ascii="Arial" w:hAnsi="Arial" w:cs="Arial"/>
        </w:rPr>
      </w:pPr>
      <w:r w:rsidRPr="00F62701">
        <w:rPr>
          <w:rFonts w:ascii="Arial" w:hAnsi="Arial" w:cs="Arial"/>
        </w:rPr>
        <w:t>Con equipos manuales como combas, martillos eléctricos se procede a demoler las losas, luego se cortan los aceros de refuerzo. De igual modo las vigas, se demuelen  y luego se cortan los aceros de refuerzo. Este procedimiento es desde el centro hacia los extremos, por seguridad de los obreros.</w:t>
      </w:r>
    </w:p>
    <w:p w:rsidR="00B53803" w:rsidRPr="00F62701" w:rsidRDefault="00B53803" w:rsidP="00F62701">
      <w:pPr>
        <w:pStyle w:val="Prrafodelista"/>
        <w:spacing w:line="360" w:lineRule="auto"/>
        <w:jc w:val="both"/>
        <w:rPr>
          <w:rFonts w:ascii="Arial" w:hAnsi="Arial" w:cs="Arial"/>
        </w:rPr>
      </w:pPr>
    </w:p>
    <w:p w:rsidR="00CF077E" w:rsidRPr="00F62701" w:rsidRDefault="00CF077E" w:rsidP="007A2172">
      <w:pPr>
        <w:pStyle w:val="Prrafodelista"/>
        <w:numPr>
          <w:ilvl w:val="1"/>
          <w:numId w:val="2"/>
        </w:numPr>
        <w:spacing w:before="120" w:after="120" w:line="600" w:lineRule="auto"/>
        <w:ind w:hanging="357"/>
        <w:rPr>
          <w:rFonts w:ascii="Arial" w:hAnsi="Arial" w:cs="Arial"/>
          <w:b/>
        </w:rPr>
      </w:pPr>
      <w:r w:rsidRPr="00F62701">
        <w:rPr>
          <w:rFonts w:ascii="Arial" w:hAnsi="Arial" w:cs="Arial"/>
          <w:b/>
        </w:rPr>
        <w:t>DEMOLICION DE ALBAÑILERIA</w:t>
      </w:r>
    </w:p>
    <w:p w:rsidR="00CF077E" w:rsidRPr="00F62701" w:rsidRDefault="00CF077E" w:rsidP="00F62701">
      <w:pPr>
        <w:pStyle w:val="Prrafodelista"/>
        <w:spacing w:line="360" w:lineRule="auto"/>
        <w:jc w:val="both"/>
        <w:rPr>
          <w:rFonts w:ascii="Arial" w:hAnsi="Arial" w:cs="Arial"/>
        </w:rPr>
      </w:pPr>
      <w:r w:rsidRPr="00F62701">
        <w:rPr>
          <w:rFonts w:ascii="Arial" w:hAnsi="Arial" w:cs="Arial"/>
        </w:rPr>
        <w:t xml:space="preserve">Una vez terminada la demolición de losas, se procederá a demoler los muros de ladrillo, con la utilización de combas, estos deberán de iniciarlo en la parte superior de los dormitorios, no debiendo de dañar ni tocar las estructuras (columnas y placas) y finalizar en el primer piso. Se dejará para el final los muros </w:t>
      </w:r>
      <w:r w:rsidRPr="00F62701">
        <w:rPr>
          <w:rFonts w:ascii="Arial" w:hAnsi="Arial" w:cs="Arial"/>
        </w:rPr>
        <w:lastRenderedPageBreak/>
        <w:t>perimetrales colindantes del primer piso, luego de la demolición masiva a máquina.</w:t>
      </w:r>
    </w:p>
    <w:p w:rsidR="00CF077E" w:rsidRPr="00F62701" w:rsidRDefault="00CF077E" w:rsidP="00F62701">
      <w:pPr>
        <w:pStyle w:val="Prrafodelista"/>
        <w:spacing w:line="360" w:lineRule="auto"/>
        <w:jc w:val="both"/>
        <w:rPr>
          <w:rFonts w:ascii="Arial" w:hAnsi="Arial" w:cs="Arial"/>
        </w:rPr>
      </w:pPr>
      <w:r w:rsidRPr="00F62701">
        <w:rPr>
          <w:rFonts w:ascii="Arial" w:hAnsi="Arial" w:cs="Arial"/>
        </w:rPr>
        <w:t>Todo el personal estará previsto de cascos, botas, guantes y lentes para su protección.</w:t>
      </w:r>
    </w:p>
    <w:p w:rsidR="00CF077E" w:rsidRDefault="00CF077E" w:rsidP="00F62701">
      <w:pPr>
        <w:pStyle w:val="Prrafodelista"/>
        <w:spacing w:line="360" w:lineRule="auto"/>
        <w:jc w:val="both"/>
        <w:rPr>
          <w:rFonts w:ascii="Arial" w:hAnsi="Arial" w:cs="Arial"/>
        </w:rPr>
      </w:pPr>
      <w:r w:rsidRPr="00F62701">
        <w:rPr>
          <w:rFonts w:ascii="Arial" w:hAnsi="Arial" w:cs="Arial"/>
        </w:rPr>
        <w:t>Todo el material deberá de ser llevado a la zona de desmonte, ya prevista  para su eliminación.</w:t>
      </w:r>
    </w:p>
    <w:p w:rsidR="00B53803" w:rsidRPr="00F62701" w:rsidRDefault="00B53803" w:rsidP="00F62701">
      <w:pPr>
        <w:pStyle w:val="Prrafodelista"/>
        <w:spacing w:line="360" w:lineRule="auto"/>
        <w:jc w:val="both"/>
        <w:rPr>
          <w:rFonts w:ascii="Arial" w:hAnsi="Arial" w:cs="Arial"/>
        </w:rPr>
      </w:pPr>
    </w:p>
    <w:p w:rsidR="00F04A00" w:rsidRPr="00F62701" w:rsidRDefault="00F04A00" w:rsidP="007A2172">
      <w:pPr>
        <w:pStyle w:val="Prrafodelista"/>
        <w:numPr>
          <w:ilvl w:val="0"/>
          <w:numId w:val="2"/>
        </w:numPr>
        <w:spacing w:before="120" w:after="120" w:line="600" w:lineRule="auto"/>
        <w:ind w:hanging="357"/>
        <w:rPr>
          <w:rFonts w:ascii="Arial" w:hAnsi="Arial" w:cs="Arial"/>
          <w:b/>
        </w:rPr>
      </w:pPr>
      <w:r w:rsidRPr="00F62701">
        <w:rPr>
          <w:rFonts w:ascii="Arial" w:hAnsi="Arial" w:cs="Arial"/>
          <w:b/>
        </w:rPr>
        <w:t>DEMOLICION MASIVA A MAQUINA</w:t>
      </w:r>
    </w:p>
    <w:p w:rsidR="00CF077E" w:rsidRDefault="00CF077E" w:rsidP="00F62701">
      <w:pPr>
        <w:pStyle w:val="Prrafodelista"/>
        <w:spacing w:line="360" w:lineRule="auto"/>
        <w:rPr>
          <w:rFonts w:ascii="Arial" w:hAnsi="Arial" w:cs="Arial"/>
        </w:rPr>
      </w:pPr>
      <w:r w:rsidRPr="00F62701">
        <w:rPr>
          <w:rFonts w:ascii="Arial" w:hAnsi="Arial" w:cs="Arial"/>
        </w:rPr>
        <w:t>Se ejecutará el  siguiente trabajo</w:t>
      </w:r>
    </w:p>
    <w:p w:rsidR="00B53803" w:rsidRPr="00F62701" w:rsidRDefault="00B53803" w:rsidP="00F62701">
      <w:pPr>
        <w:pStyle w:val="Prrafodelista"/>
        <w:spacing w:line="360" w:lineRule="auto"/>
        <w:rPr>
          <w:rFonts w:ascii="Arial" w:hAnsi="Arial" w:cs="Arial"/>
        </w:rPr>
      </w:pPr>
    </w:p>
    <w:p w:rsidR="00CF077E" w:rsidRPr="00F62701" w:rsidRDefault="00CF077E" w:rsidP="007A2172">
      <w:pPr>
        <w:pStyle w:val="Prrafodelista"/>
        <w:numPr>
          <w:ilvl w:val="1"/>
          <w:numId w:val="2"/>
        </w:numPr>
        <w:spacing w:before="120" w:after="120" w:line="600" w:lineRule="auto"/>
        <w:ind w:hanging="357"/>
        <w:rPr>
          <w:rFonts w:ascii="Arial" w:hAnsi="Arial" w:cs="Arial"/>
          <w:b/>
        </w:rPr>
      </w:pPr>
      <w:r w:rsidRPr="00F62701">
        <w:rPr>
          <w:rFonts w:ascii="Arial" w:hAnsi="Arial" w:cs="Arial"/>
          <w:b/>
        </w:rPr>
        <w:t>DEMOLICION DE COLUMNAS, VIGAS Y/O PLACAS</w:t>
      </w:r>
    </w:p>
    <w:p w:rsidR="00CF077E" w:rsidRPr="00F62701" w:rsidRDefault="00CF077E" w:rsidP="00F62701">
      <w:pPr>
        <w:pStyle w:val="Prrafodelista"/>
        <w:spacing w:line="360" w:lineRule="auto"/>
        <w:jc w:val="both"/>
        <w:rPr>
          <w:rFonts w:ascii="Arial" w:hAnsi="Arial" w:cs="Arial"/>
        </w:rPr>
      </w:pPr>
      <w:r w:rsidRPr="00F62701">
        <w:rPr>
          <w:rFonts w:ascii="Arial" w:hAnsi="Arial" w:cs="Arial"/>
        </w:rPr>
        <w:t xml:space="preserve">Se procede a la utilización de maquinaria pesada para la demolición de los elementos horizontales faltantes y los elementos verticales al mismo tiempo que se va acopiando el material excedente en espacios adecuados para su eliminación.  Se iniciara la demolición en el segundo piso, hasta llegar finalmente al primer piso, así como todo el </w:t>
      </w:r>
      <w:proofErr w:type="spellStart"/>
      <w:r w:rsidRPr="00F62701">
        <w:rPr>
          <w:rFonts w:ascii="Arial" w:hAnsi="Arial" w:cs="Arial"/>
        </w:rPr>
        <w:t>sobrecimiento</w:t>
      </w:r>
      <w:proofErr w:type="spellEnd"/>
      <w:r w:rsidRPr="00F62701">
        <w:rPr>
          <w:rFonts w:ascii="Arial" w:hAnsi="Arial" w:cs="Arial"/>
        </w:rPr>
        <w:t xml:space="preserve"> a fin de llegar al nivel cero determinado en el piso inferior. </w:t>
      </w:r>
    </w:p>
    <w:p w:rsidR="00CF077E" w:rsidRPr="00F62701" w:rsidRDefault="00CF077E" w:rsidP="00F62701">
      <w:pPr>
        <w:pStyle w:val="Prrafodelista"/>
        <w:spacing w:line="360" w:lineRule="auto"/>
        <w:jc w:val="both"/>
        <w:rPr>
          <w:rFonts w:ascii="Arial" w:hAnsi="Arial" w:cs="Arial"/>
        </w:rPr>
      </w:pPr>
      <w:r w:rsidRPr="00F62701">
        <w:rPr>
          <w:rFonts w:ascii="Arial" w:hAnsi="Arial" w:cs="Arial"/>
        </w:rPr>
        <w:t>Todo el personal estará previsto de cascos, botas, guantes y lentes para su protección.</w:t>
      </w:r>
    </w:p>
    <w:p w:rsidR="00CF077E" w:rsidRDefault="00CF077E" w:rsidP="00F62701">
      <w:pPr>
        <w:pStyle w:val="Prrafodelista"/>
        <w:spacing w:line="360" w:lineRule="auto"/>
        <w:jc w:val="both"/>
        <w:rPr>
          <w:rFonts w:ascii="Arial" w:hAnsi="Arial" w:cs="Arial"/>
        </w:rPr>
      </w:pPr>
      <w:r w:rsidRPr="00F62701">
        <w:rPr>
          <w:rFonts w:ascii="Arial" w:hAnsi="Arial" w:cs="Arial"/>
        </w:rPr>
        <w:t>Todo el material deberá de ser llevado a la zona de desmonte, ya prevista (el garaje), para su eliminación.</w:t>
      </w:r>
    </w:p>
    <w:p w:rsidR="00B53803" w:rsidRPr="00F62701" w:rsidRDefault="00B53803" w:rsidP="00F62701">
      <w:pPr>
        <w:pStyle w:val="Prrafodelista"/>
        <w:spacing w:line="360" w:lineRule="auto"/>
        <w:jc w:val="both"/>
        <w:rPr>
          <w:rFonts w:ascii="Arial" w:hAnsi="Arial" w:cs="Arial"/>
        </w:rPr>
      </w:pPr>
    </w:p>
    <w:p w:rsidR="00F04A00" w:rsidRPr="00F62701" w:rsidRDefault="00F04A00" w:rsidP="007A2172">
      <w:pPr>
        <w:pStyle w:val="Prrafodelista"/>
        <w:numPr>
          <w:ilvl w:val="0"/>
          <w:numId w:val="2"/>
        </w:numPr>
        <w:spacing w:before="120" w:after="120" w:line="600" w:lineRule="auto"/>
        <w:ind w:hanging="357"/>
        <w:rPr>
          <w:rFonts w:ascii="Arial" w:hAnsi="Arial" w:cs="Arial"/>
          <w:b/>
        </w:rPr>
      </w:pPr>
      <w:r w:rsidRPr="00F62701">
        <w:rPr>
          <w:rFonts w:ascii="Arial" w:hAnsi="Arial" w:cs="Arial"/>
          <w:b/>
        </w:rPr>
        <w:t>ELIMINACION DE MATERIAL CARGUIO MANUAL VOLQUETE DE 10M</w:t>
      </w:r>
      <w:r w:rsidRPr="00790D7A">
        <w:rPr>
          <w:rFonts w:ascii="Arial" w:hAnsi="Arial" w:cs="Arial"/>
          <w:b/>
          <w:vertAlign w:val="superscript"/>
        </w:rPr>
        <w:t>3</w:t>
      </w:r>
    </w:p>
    <w:p w:rsidR="00CF077E" w:rsidRDefault="00CF077E" w:rsidP="00F62701">
      <w:pPr>
        <w:pStyle w:val="Prrafodelista"/>
        <w:spacing w:line="360" w:lineRule="auto"/>
        <w:jc w:val="both"/>
        <w:rPr>
          <w:rFonts w:ascii="Arial" w:hAnsi="Arial" w:cs="Arial"/>
        </w:rPr>
      </w:pPr>
      <w:r w:rsidRPr="00F62701">
        <w:rPr>
          <w:rFonts w:ascii="Arial" w:hAnsi="Arial" w:cs="Arial"/>
        </w:rPr>
        <w:t>Corresponde a la eliminación de los materiales provenientes de la demolición y de todos los trabajos que incluyan eliminación de desmonte así como la limpieza permanente de la obra.</w:t>
      </w:r>
    </w:p>
    <w:p w:rsidR="00B53803" w:rsidRPr="00F62701" w:rsidRDefault="00B53803" w:rsidP="00F62701">
      <w:pPr>
        <w:pStyle w:val="Prrafodelista"/>
        <w:spacing w:line="360" w:lineRule="auto"/>
        <w:jc w:val="both"/>
        <w:rPr>
          <w:rFonts w:ascii="Arial" w:hAnsi="Arial" w:cs="Arial"/>
        </w:rPr>
      </w:pPr>
    </w:p>
    <w:p w:rsidR="00F04A00" w:rsidRPr="00F62701" w:rsidRDefault="00CF077E" w:rsidP="007A2172">
      <w:pPr>
        <w:pStyle w:val="Prrafodelista"/>
        <w:numPr>
          <w:ilvl w:val="0"/>
          <w:numId w:val="2"/>
        </w:numPr>
        <w:spacing w:before="120" w:after="120" w:line="600" w:lineRule="auto"/>
        <w:ind w:hanging="357"/>
        <w:rPr>
          <w:rFonts w:ascii="Arial" w:hAnsi="Arial" w:cs="Arial"/>
          <w:b/>
        </w:rPr>
      </w:pPr>
      <w:r w:rsidRPr="00F62701">
        <w:rPr>
          <w:rFonts w:ascii="Arial" w:hAnsi="Arial" w:cs="Arial"/>
          <w:b/>
        </w:rPr>
        <w:t>CONSTRUCCION DE C</w:t>
      </w:r>
      <w:r w:rsidR="00F04A00" w:rsidRPr="00F62701">
        <w:rPr>
          <w:rFonts w:ascii="Arial" w:hAnsi="Arial" w:cs="Arial"/>
          <w:b/>
        </w:rPr>
        <w:t>ERCO PARA TERRENO SIN CONSTRUIR</w:t>
      </w:r>
    </w:p>
    <w:p w:rsidR="00E7440E" w:rsidRDefault="00E7440E" w:rsidP="00F62701">
      <w:pPr>
        <w:pStyle w:val="Prrafodelista"/>
        <w:spacing w:line="360" w:lineRule="auto"/>
        <w:rPr>
          <w:rFonts w:ascii="Arial" w:hAnsi="Arial" w:cs="Arial"/>
        </w:rPr>
      </w:pPr>
      <w:r w:rsidRPr="00F62701">
        <w:rPr>
          <w:rFonts w:ascii="Arial" w:hAnsi="Arial" w:cs="Arial"/>
        </w:rPr>
        <w:t>Se ejecutará el siguiente trabajo:</w:t>
      </w:r>
    </w:p>
    <w:p w:rsidR="00B53803" w:rsidRPr="00F62701" w:rsidRDefault="00B53803" w:rsidP="00F62701">
      <w:pPr>
        <w:pStyle w:val="Prrafodelista"/>
        <w:spacing w:line="360" w:lineRule="auto"/>
        <w:rPr>
          <w:rFonts w:ascii="Arial" w:hAnsi="Arial" w:cs="Arial"/>
        </w:rPr>
      </w:pPr>
    </w:p>
    <w:p w:rsidR="00E7440E" w:rsidRPr="00F62701" w:rsidRDefault="00E7440E" w:rsidP="007A2172">
      <w:pPr>
        <w:pStyle w:val="Prrafodelista"/>
        <w:numPr>
          <w:ilvl w:val="1"/>
          <w:numId w:val="2"/>
        </w:numPr>
        <w:spacing w:before="120" w:after="120" w:line="600" w:lineRule="auto"/>
        <w:ind w:hanging="357"/>
        <w:rPr>
          <w:rFonts w:ascii="Arial" w:hAnsi="Arial" w:cs="Arial"/>
          <w:b/>
        </w:rPr>
      </w:pPr>
      <w:r w:rsidRPr="00F62701">
        <w:rPr>
          <w:rFonts w:ascii="Arial" w:hAnsi="Arial" w:cs="Arial"/>
          <w:b/>
        </w:rPr>
        <w:t>EXCAVACION PARA CIMENTACION</w:t>
      </w:r>
    </w:p>
    <w:p w:rsidR="00E7440E" w:rsidRDefault="00E7440E" w:rsidP="00F62701">
      <w:pPr>
        <w:pStyle w:val="Prrafodelista"/>
        <w:spacing w:line="360" w:lineRule="auto"/>
        <w:jc w:val="both"/>
        <w:rPr>
          <w:rFonts w:ascii="Arial" w:hAnsi="Arial" w:cs="Arial"/>
        </w:rPr>
      </w:pPr>
      <w:r w:rsidRPr="00F62701">
        <w:rPr>
          <w:rFonts w:ascii="Arial" w:hAnsi="Arial" w:cs="Arial"/>
        </w:rPr>
        <w:t xml:space="preserve">Se hará el trazado y la excavación manual para cimientos corridos a la profundidad determinada en la que se anclarán los refuerzos principales de las </w:t>
      </w:r>
      <w:r w:rsidRPr="00F62701">
        <w:rPr>
          <w:rFonts w:ascii="Arial" w:hAnsi="Arial" w:cs="Arial"/>
        </w:rPr>
        <w:lastRenderedPageBreak/>
        <w:t xml:space="preserve">columnas de confinamiento. Luego del vaciado de </w:t>
      </w:r>
      <w:r w:rsidR="00790D7A" w:rsidRPr="00F62701">
        <w:rPr>
          <w:rFonts w:ascii="Arial" w:hAnsi="Arial" w:cs="Arial"/>
        </w:rPr>
        <w:t>sobre cimientos</w:t>
      </w:r>
      <w:r w:rsidRPr="00F62701">
        <w:rPr>
          <w:rFonts w:ascii="Arial" w:hAnsi="Arial" w:cs="Arial"/>
        </w:rPr>
        <w:t xml:space="preserve"> se rellenará con material propio hasta el nivel de terreno natural.</w:t>
      </w:r>
    </w:p>
    <w:p w:rsidR="00B53803" w:rsidRPr="00F62701" w:rsidRDefault="00B53803" w:rsidP="00F62701">
      <w:pPr>
        <w:pStyle w:val="Prrafodelista"/>
        <w:spacing w:line="360" w:lineRule="auto"/>
        <w:jc w:val="both"/>
        <w:rPr>
          <w:rFonts w:ascii="Arial" w:hAnsi="Arial" w:cs="Arial"/>
        </w:rPr>
      </w:pPr>
    </w:p>
    <w:p w:rsidR="00E7440E" w:rsidRPr="00F62701" w:rsidRDefault="00E7440E" w:rsidP="007A2172">
      <w:pPr>
        <w:pStyle w:val="Prrafodelista"/>
        <w:numPr>
          <w:ilvl w:val="1"/>
          <w:numId w:val="2"/>
        </w:numPr>
        <w:spacing w:before="120" w:after="120" w:line="600" w:lineRule="auto"/>
        <w:ind w:hanging="357"/>
        <w:rPr>
          <w:rFonts w:ascii="Arial" w:hAnsi="Arial" w:cs="Arial"/>
          <w:b/>
        </w:rPr>
      </w:pPr>
      <w:r w:rsidRPr="00F62701">
        <w:rPr>
          <w:rFonts w:ascii="Arial" w:hAnsi="Arial" w:cs="Arial"/>
          <w:b/>
        </w:rPr>
        <w:t>CIMIENTO CORRIDO Y SOBRECIMIENTO</w:t>
      </w:r>
    </w:p>
    <w:p w:rsidR="00E7440E" w:rsidRDefault="00E7440E" w:rsidP="00F62701">
      <w:pPr>
        <w:pStyle w:val="Prrafodelista"/>
        <w:spacing w:line="360" w:lineRule="auto"/>
        <w:jc w:val="both"/>
        <w:rPr>
          <w:rFonts w:ascii="Arial" w:hAnsi="Arial" w:cs="Arial"/>
        </w:rPr>
      </w:pPr>
      <w:r w:rsidRPr="00F62701">
        <w:rPr>
          <w:rFonts w:ascii="Arial" w:hAnsi="Arial" w:cs="Arial"/>
        </w:rPr>
        <w:t>Se preparará en campo concreto ciclópeo C</w:t>
      </w:r>
      <w:proofErr w:type="gramStart"/>
      <w:r w:rsidRPr="00F62701">
        <w:rPr>
          <w:rFonts w:ascii="Arial" w:hAnsi="Arial" w:cs="Arial"/>
        </w:rPr>
        <w:t>:H</w:t>
      </w:r>
      <w:proofErr w:type="gramEnd"/>
      <w:r w:rsidRPr="00F62701">
        <w:rPr>
          <w:rFonts w:ascii="Arial" w:hAnsi="Arial" w:cs="Arial"/>
        </w:rPr>
        <w:t xml:space="preserve"> = 1:10 + 30% P.G. para los cimientos corridos. Una vez vaciado y seco se procede al encofrado para el </w:t>
      </w:r>
      <w:r w:rsidR="00790D7A" w:rsidRPr="00F62701">
        <w:rPr>
          <w:rFonts w:ascii="Arial" w:hAnsi="Arial" w:cs="Arial"/>
        </w:rPr>
        <w:t>sobre cimiento</w:t>
      </w:r>
      <w:r w:rsidRPr="00F62701">
        <w:rPr>
          <w:rFonts w:ascii="Arial" w:hAnsi="Arial" w:cs="Arial"/>
        </w:rPr>
        <w:t xml:space="preserve">. El concreto para el </w:t>
      </w:r>
      <w:r w:rsidR="00790D7A" w:rsidRPr="00F62701">
        <w:rPr>
          <w:rFonts w:ascii="Arial" w:hAnsi="Arial" w:cs="Arial"/>
        </w:rPr>
        <w:t>sobre cimiento</w:t>
      </w:r>
      <w:r w:rsidRPr="00F62701">
        <w:rPr>
          <w:rFonts w:ascii="Arial" w:hAnsi="Arial" w:cs="Arial"/>
        </w:rPr>
        <w:t xml:space="preserve"> será preparado en obra con concreto ciclópeo C</w:t>
      </w:r>
      <w:proofErr w:type="gramStart"/>
      <w:r w:rsidRPr="00F62701">
        <w:rPr>
          <w:rFonts w:ascii="Arial" w:hAnsi="Arial" w:cs="Arial"/>
        </w:rPr>
        <w:t>:H</w:t>
      </w:r>
      <w:proofErr w:type="gramEnd"/>
      <w:r w:rsidRPr="00F62701">
        <w:rPr>
          <w:rFonts w:ascii="Arial" w:hAnsi="Arial" w:cs="Arial"/>
        </w:rPr>
        <w:t xml:space="preserve"> = 1:8 + 25 P.M.</w:t>
      </w:r>
    </w:p>
    <w:p w:rsidR="00B53803" w:rsidRPr="00F62701" w:rsidRDefault="00B53803" w:rsidP="00F62701">
      <w:pPr>
        <w:pStyle w:val="Prrafodelista"/>
        <w:spacing w:line="360" w:lineRule="auto"/>
        <w:jc w:val="both"/>
        <w:rPr>
          <w:rFonts w:ascii="Arial" w:hAnsi="Arial" w:cs="Arial"/>
        </w:rPr>
      </w:pPr>
    </w:p>
    <w:p w:rsidR="00E7440E" w:rsidRPr="00F62701" w:rsidRDefault="00E7440E" w:rsidP="007A2172">
      <w:pPr>
        <w:pStyle w:val="Prrafodelista"/>
        <w:numPr>
          <w:ilvl w:val="1"/>
          <w:numId w:val="2"/>
        </w:numPr>
        <w:spacing w:before="120" w:after="120" w:line="600" w:lineRule="auto"/>
        <w:ind w:left="1077" w:hanging="357"/>
        <w:rPr>
          <w:rFonts w:ascii="Arial" w:hAnsi="Arial" w:cs="Arial"/>
          <w:b/>
        </w:rPr>
      </w:pPr>
      <w:r w:rsidRPr="00F62701">
        <w:rPr>
          <w:rFonts w:ascii="Arial" w:hAnsi="Arial" w:cs="Arial"/>
          <w:b/>
        </w:rPr>
        <w:t>MUROS DE LADRILLO Y COLUMNAS DE CONFINAMIENTO</w:t>
      </w:r>
    </w:p>
    <w:p w:rsidR="00E7440E" w:rsidRPr="00F62701" w:rsidRDefault="00E7440E" w:rsidP="00F62701">
      <w:pPr>
        <w:pStyle w:val="Prrafodelista"/>
        <w:spacing w:line="360" w:lineRule="auto"/>
        <w:jc w:val="both"/>
        <w:rPr>
          <w:rFonts w:ascii="Arial" w:hAnsi="Arial" w:cs="Arial"/>
        </w:rPr>
      </w:pPr>
      <w:r w:rsidRPr="00F62701">
        <w:rPr>
          <w:rFonts w:ascii="Arial" w:hAnsi="Arial" w:cs="Arial"/>
        </w:rPr>
        <w:t xml:space="preserve">Se levantarán los muros de ladrillo de arcilla tipo IV ITINTEC en aparejo soga </w:t>
      </w:r>
      <w:proofErr w:type="spellStart"/>
      <w:r w:rsidRPr="00F62701">
        <w:rPr>
          <w:rFonts w:ascii="Arial" w:hAnsi="Arial" w:cs="Arial"/>
        </w:rPr>
        <w:t>f’m</w:t>
      </w:r>
      <w:proofErr w:type="spellEnd"/>
      <w:r w:rsidRPr="00F62701">
        <w:rPr>
          <w:rFonts w:ascii="Arial" w:hAnsi="Arial" w:cs="Arial"/>
        </w:rPr>
        <w:t xml:space="preserve"> = 45 kg/cm2, hasta alcanzar la altura requerida no sobrepasando 1.20 m. en una jornada. Luego se terminará de armar los estribos en columnas y se encofrará para recibir concreto </w:t>
      </w:r>
      <w:proofErr w:type="spellStart"/>
      <w:r w:rsidRPr="00F62701">
        <w:rPr>
          <w:rFonts w:ascii="Arial" w:hAnsi="Arial" w:cs="Arial"/>
        </w:rPr>
        <w:t>f’c</w:t>
      </w:r>
      <w:proofErr w:type="spellEnd"/>
      <w:r w:rsidRPr="00F62701">
        <w:rPr>
          <w:rFonts w:ascii="Arial" w:hAnsi="Arial" w:cs="Arial"/>
        </w:rPr>
        <w:t xml:space="preserve"> = 175 kg/cm2 preparado en obra.</w:t>
      </w:r>
      <w:bookmarkStart w:id="0" w:name="_GoBack"/>
      <w:bookmarkEnd w:id="0"/>
    </w:p>
    <w:sectPr w:rsidR="00E7440E" w:rsidRPr="00F62701">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2D5" w:rsidRDefault="00AC32D5" w:rsidP="00AC32D5">
      <w:pPr>
        <w:spacing w:after="0" w:line="240" w:lineRule="auto"/>
      </w:pPr>
      <w:r>
        <w:separator/>
      </w:r>
    </w:p>
  </w:endnote>
  <w:endnote w:type="continuationSeparator" w:id="0">
    <w:p w:rsidR="00AC32D5" w:rsidRDefault="00AC32D5" w:rsidP="00AC3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2D5" w:rsidRDefault="00AC32D5">
    <w:pPr>
      <w:pStyle w:val="Piedepgina"/>
      <w:jc w:val="right"/>
    </w:pPr>
  </w:p>
  <w:p w:rsidR="00AC32D5" w:rsidRDefault="00AC32D5">
    <w:pPr>
      <w:pStyle w:val="Piedepgina"/>
    </w:pPr>
    <w:r>
      <w:fldChar w:fldCharType="begin"/>
    </w:r>
    <w:r>
      <w:instrText>PAGE   \* MERGEFORMAT</w:instrText>
    </w:r>
    <w:r>
      <w:fldChar w:fldCharType="separate"/>
    </w:r>
    <w:r w:rsidRPr="00AC32D5">
      <w:rPr>
        <w:noProof/>
        <w:lang w:val="es-ES"/>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2D5" w:rsidRDefault="00AC32D5" w:rsidP="00AC32D5">
      <w:pPr>
        <w:spacing w:after="0" w:line="240" w:lineRule="auto"/>
      </w:pPr>
      <w:r>
        <w:separator/>
      </w:r>
    </w:p>
  </w:footnote>
  <w:footnote w:type="continuationSeparator" w:id="0">
    <w:p w:rsidR="00AC32D5" w:rsidRDefault="00AC32D5" w:rsidP="00AC32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27AC8"/>
    <w:multiLevelType w:val="multilevel"/>
    <w:tmpl w:val="4C0842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55A5F60"/>
    <w:multiLevelType w:val="multilevel"/>
    <w:tmpl w:val="4C0842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B6"/>
    <w:rsid w:val="000576A6"/>
    <w:rsid w:val="000E6F09"/>
    <w:rsid w:val="001632BD"/>
    <w:rsid w:val="00552D63"/>
    <w:rsid w:val="005B1EEC"/>
    <w:rsid w:val="005B6126"/>
    <w:rsid w:val="006B53DB"/>
    <w:rsid w:val="0073001D"/>
    <w:rsid w:val="00790D7A"/>
    <w:rsid w:val="007923DF"/>
    <w:rsid w:val="007A2172"/>
    <w:rsid w:val="007C53B6"/>
    <w:rsid w:val="00912706"/>
    <w:rsid w:val="00AC32D5"/>
    <w:rsid w:val="00B53803"/>
    <w:rsid w:val="00CA3DDC"/>
    <w:rsid w:val="00CF077E"/>
    <w:rsid w:val="00E65BC1"/>
    <w:rsid w:val="00E7440E"/>
    <w:rsid w:val="00F04A00"/>
    <w:rsid w:val="00F627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B2C9C38-0D0E-4432-AD71-C5EFE5C9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A00"/>
    <w:pPr>
      <w:ind w:left="720"/>
      <w:contextualSpacing/>
    </w:pPr>
  </w:style>
  <w:style w:type="paragraph" w:styleId="Puesto">
    <w:name w:val="Title"/>
    <w:basedOn w:val="Normal"/>
    <w:link w:val="PuestoCar"/>
    <w:qFormat/>
    <w:rsid w:val="00F04A00"/>
    <w:pPr>
      <w:spacing w:after="0" w:line="240" w:lineRule="auto"/>
      <w:jc w:val="center"/>
    </w:pPr>
    <w:rPr>
      <w:rFonts w:ascii="Arial" w:eastAsia="Times New Roman" w:hAnsi="Arial" w:cs="Times New Roman"/>
      <w:sz w:val="28"/>
      <w:szCs w:val="24"/>
      <w:lang w:val="es-MX" w:eastAsia="es-ES"/>
    </w:rPr>
  </w:style>
  <w:style w:type="character" w:customStyle="1" w:styleId="PuestoCar">
    <w:name w:val="Puesto Car"/>
    <w:basedOn w:val="Fuentedeprrafopredeter"/>
    <w:link w:val="Puesto"/>
    <w:rsid w:val="00F04A00"/>
    <w:rPr>
      <w:rFonts w:ascii="Arial" w:eastAsia="Times New Roman" w:hAnsi="Arial" w:cs="Times New Roman"/>
      <w:sz w:val="28"/>
      <w:szCs w:val="24"/>
      <w:lang w:val="es-MX" w:eastAsia="es-ES"/>
    </w:rPr>
  </w:style>
  <w:style w:type="paragraph" w:customStyle="1" w:styleId="a">
    <w:basedOn w:val="Normal"/>
    <w:next w:val="Puesto"/>
    <w:qFormat/>
    <w:rsid w:val="00F04A00"/>
    <w:pPr>
      <w:spacing w:after="0" w:line="240" w:lineRule="auto"/>
      <w:jc w:val="center"/>
    </w:pPr>
    <w:rPr>
      <w:rFonts w:ascii="Arial" w:eastAsia="Times New Roman" w:hAnsi="Arial" w:cs="Times New Roman"/>
      <w:sz w:val="28"/>
      <w:szCs w:val="24"/>
      <w:lang w:val="es-MX" w:eastAsia="es-ES"/>
    </w:rPr>
  </w:style>
  <w:style w:type="table" w:styleId="Tablaconcuadrcula">
    <w:name w:val="Table Grid"/>
    <w:basedOn w:val="Tablanormal"/>
    <w:uiPriority w:val="39"/>
    <w:rsid w:val="006B5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C32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32D5"/>
  </w:style>
  <w:style w:type="paragraph" w:styleId="Piedepgina">
    <w:name w:val="footer"/>
    <w:basedOn w:val="Normal"/>
    <w:link w:val="PiedepginaCar"/>
    <w:uiPriority w:val="99"/>
    <w:unhideWhenUsed/>
    <w:rsid w:val="00AC32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3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34E13-7DC4-409B-9667-EB7B4B112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1263</Words>
  <Characters>6952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11</cp:revision>
  <dcterms:created xsi:type="dcterms:W3CDTF">2016-02-04T03:22:00Z</dcterms:created>
  <dcterms:modified xsi:type="dcterms:W3CDTF">2016-02-05T00:01:00Z</dcterms:modified>
</cp:coreProperties>
</file>