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34DD" w14:textId="77777777" w:rsidR="00743A8F" w:rsidRDefault="0086458E" w:rsidP="0086458E">
      <w:pPr>
        <w:jc w:val="center"/>
      </w:pPr>
      <w:r>
        <w:rPr>
          <w:noProof/>
        </w:rPr>
        <w:drawing>
          <wp:inline distT="0" distB="0" distL="0" distR="0" wp14:anchorId="0B7CA86C" wp14:editId="1419428C">
            <wp:extent cx="3278038" cy="806565"/>
            <wp:effectExtent l="0" t="0" r="0" b="0"/>
            <wp:docPr id="2" name="Imagen 2" descr="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8038" cy="806565"/>
                    </a:xfrm>
                    <a:prstGeom prst="rect">
                      <a:avLst/>
                    </a:prstGeom>
                  </pic:spPr>
                </pic:pic>
              </a:graphicData>
            </a:graphic>
          </wp:inline>
        </w:drawing>
      </w:r>
    </w:p>
    <w:p w14:paraId="7351E543" w14:textId="77777777" w:rsidR="0086458E" w:rsidRDefault="0086458E" w:rsidP="0086458E">
      <w:pPr>
        <w:jc w:val="center"/>
      </w:pPr>
    </w:p>
    <w:p w14:paraId="27D53985" w14:textId="77777777" w:rsidR="0086458E" w:rsidRPr="0086458E" w:rsidRDefault="0086458E" w:rsidP="0086458E">
      <w:pPr>
        <w:jc w:val="center"/>
        <w:rPr>
          <w:rFonts w:ascii="Times New Roman" w:hAnsi="Times New Roman" w:cs="Times New Roman"/>
          <w:sz w:val="24"/>
        </w:rPr>
      </w:pPr>
      <w:r w:rsidRPr="0086458E">
        <w:rPr>
          <w:rFonts w:ascii="Times New Roman" w:hAnsi="Times New Roman" w:cs="Times New Roman"/>
          <w:sz w:val="24"/>
        </w:rPr>
        <w:t>CENTRO DE EXTENSIÓN CULTURAL Y PROTECCIÓN SOCIAL</w:t>
      </w:r>
    </w:p>
    <w:p w14:paraId="3A0C78A9" w14:textId="77777777" w:rsidR="0086458E" w:rsidRDefault="0086458E" w:rsidP="0086458E">
      <w:pPr>
        <w:jc w:val="center"/>
        <w:rPr>
          <w:rFonts w:ascii="Times New Roman" w:hAnsi="Times New Roman" w:cs="Times New Roman"/>
          <w:sz w:val="24"/>
        </w:rPr>
      </w:pPr>
      <w:r w:rsidRPr="0086458E">
        <w:rPr>
          <w:rFonts w:ascii="Times New Roman" w:hAnsi="Times New Roman" w:cs="Times New Roman"/>
          <w:sz w:val="24"/>
        </w:rPr>
        <w:t>SQL SELVER – IMPLEMENTACIÓN</w:t>
      </w:r>
    </w:p>
    <w:p w14:paraId="0B7DC0F7" w14:textId="77777777" w:rsidR="0086458E" w:rsidRPr="0086458E" w:rsidRDefault="0086458E" w:rsidP="0086458E">
      <w:pPr>
        <w:jc w:val="center"/>
        <w:rPr>
          <w:rFonts w:ascii="Times New Roman" w:hAnsi="Times New Roman" w:cs="Times New Roman"/>
          <w:sz w:val="24"/>
        </w:rPr>
      </w:pPr>
    </w:p>
    <w:p w14:paraId="726087D6" w14:textId="60AC80A5" w:rsidR="0086458E" w:rsidRPr="0086458E" w:rsidRDefault="00FA15A7" w:rsidP="0086458E">
      <w:pPr>
        <w:jc w:val="center"/>
        <w:rPr>
          <w:rFonts w:ascii="Times New Roman" w:hAnsi="Times New Roman" w:cs="Times New Roman"/>
          <w:sz w:val="24"/>
        </w:rPr>
      </w:pPr>
      <w:r>
        <w:rPr>
          <w:rFonts w:ascii="Times New Roman" w:hAnsi="Times New Roman" w:cs="Times New Roman"/>
          <w:sz w:val="24"/>
        </w:rPr>
        <w:t xml:space="preserve">INFORME </w:t>
      </w:r>
    </w:p>
    <w:p w14:paraId="7C482136" w14:textId="77777777" w:rsidR="0086458E" w:rsidRPr="0086458E" w:rsidRDefault="0086458E" w:rsidP="0086458E">
      <w:pPr>
        <w:jc w:val="center"/>
        <w:rPr>
          <w:rFonts w:ascii="Times New Roman" w:hAnsi="Times New Roman" w:cs="Times New Roman"/>
          <w:b/>
          <w:sz w:val="24"/>
        </w:rPr>
      </w:pPr>
    </w:p>
    <w:p w14:paraId="762F1A36" w14:textId="1F010A1B" w:rsidR="0086458E" w:rsidRDefault="00FA15A7" w:rsidP="0086458E">
      <w:pPr>
        <w:jc w:val="center"/>
        <w:rPr>
          <w:rFonts w:ascii="Times New Roman" w:hAnsi="Times New Roman" w:cs="Times New Roman"/>
          <w:sz w:val="24"/>
        </w:rPr>
      </w:pPr>
      <w:r>
        <w:rPr>
          <w:rFonts w:ascii="Times New Roman" w:hAnsi="Times New Roman" w:cs="Times New Roman"/>
          <w:sz w:val="24"/>
        </w:rPr>
        <w:t>VII SEMINARIO WEB</w:t>
      </w:r>
    </w:p>
    <w:p w14:paraId="080D84BA" w14:textId="77777777" w:rsidR="0086458E" w:rsidRPr="0086458E" w:rsidRDefault="0086458E" w:rsidP="0086458E">
      <w:pPr>
        <w:jc w:val="center"/>
        <w:rPr>
          <w:rFonts w:ascii="Times New Roman" w:hAnsi="Times New Roman" w:cs="Times New Roman"/>
          <w:sz w:val="24"/>
        </w:rPr>
      </w:pPr>
    </w:p>
    <w:p w14:paraId="09A997D5" w14:textId="77777777" w:rsidR="0086458E" w:rsidRPr="0086458E" w:rsidRDefault="0086458E" w:rsidP="0086458E">
      <w:pPr>
        <w:jc w:val="center"/>
        <w:rPr>
          <w:rFonts w:ascii="Times New Roman" w:hAnsi="Times New Roman" w:cs="Times New Roman"/>
          <w:b/>
          <w:sz w:val="24"/>
        </w:rPr>
      </w:pPr>
      <w:r w:rsidRPr="0086458E">
        <w:rPr>
          <w:rFonts w:ascii="Times New Roman" w:hAnsi="Times New Roman" w:cs="Times New Roman"/>
          <w:b/>
          <w:sz w:val="24"/>
        </w:rPr>
        <w:t>PROFESOR:</w:t>
      </w:r>
    </w:p>
    <w:p w14:paraId="4A328C10" w14:textId="77777777" w:rsidR="0086458E" w:rsidRPr="0086458E" w:rsidRDefault="0086458E" w:rsidP="0086458E">
      <w:pPr>
        <w:jc w:val="center"/>
        <w:rPr>
          <w:rFonts w:ascii="Times New Roman" w:hAnsi="Times New Roman" w:cs="Times New Roman"/>
          <w:sz w:val="24"/>
        </w:rPr>
      </w:pPr>
    </w:p>
    <w:p w14:paraId="103418CF" w14:textId="77777777" w:rsidR="0086458E" w:rsidRDefault="0086458E" w:rsidP="0086458E">
      <w:pPr>
        <w:jc w:val="center"/>
        <w:rPr>
          <w:rFonts w:ascii="Times New Roman" w:hAnsi="Times New Roman" w:cs="Times New Roman"/>
          <w:sz w:val="24"/>
        </w:rPr>
      </w:pPr>
      <w:r w:rsidRPr="0086458E">
        <w:rPr>
          <w:rFonts w:ascii="Times New Roman" w:hAnsi="Times New Roman" w:cs="Times New Roman"/>
          <w:sz w:val="24"/>
        </w:rPr>
        <w:t>ERIC GUSTAVO CORONEL CASTILLO</w:t>
      </w:r>
    </w:p>
    <w:p w14:paraId="39A86C41" w14:textId="77777777" w:rsidR="0086458E" w:rsidRPr="0086458E" w:rsidRDefault="0086458E" w:rsidP="0086458E">
      <w:pPr>
        <w:jc w:val="center"/>
        <w:rPr>
          <w:rFonts w:ascii="Times New Roman" w:hAnsi="Times New Roman" w:cs="Times New Roman"/>
          <w:sz w:val="24"/>
        </w:rPr>
      </w:pPr>
    </w:p>
    <w:p w14:paraId="0D4DD627" w14:textId="77777777" w:rsidR="0086458E" w:rsidRPr="0086458E" w:rsidRDefault="0086458E" w:rsidP="0086458E">
      <w:pPr>
        <w:jc w:val="center"/>
        <w:rPr>
          <w:rFonts w:ascii="Times New Roman" w:hAnsi="Times New Roman" w:cs="Times New Roman"/>
          <w:b/>
          <w:sz w:val="24"/>
        </w:rPr>
      </w:pPr>
      <w:r w:rsidRPr="0086458E">
        <w:rPr>
          <w:rFonts w:ascii="Times New Roman" w:hAnsi="Times New Roman" w:cs="Times New Roman"/>
          <w:b/>
          <w:sz w:val="24"/>
        </w:rPr>
        <w:t>INTEGRANTES:</w:t>
      </w:r>
    </w:p>
    <w:p w14:paraId="7E1D5627" w14:textId="77777777" w:rsidR="0086458E" w:rsidRPr="0086458E" w:rsidRDefault="0086458E" w:rsidP="0086458E">
      <w:pPr>
        <w:jc w:val="center"/>
        <w:rPr>
          <w:rFonts w:ascii="Times New Roman" w:hAnsi="Times New Roman" w:cs="Times New Roman"/>
          <w:sz w:val="24"/>
        </w:rPr>
      </w:pPr>
    </w:p>
    <w:p w14:paraId="1F31B9EC" w14:textId="28B85B5C" w:rsidR="0086458E" w:rsidRDefault="0086458E" w:rsidP="00D84F7C">
      <w:pPr>
        <w:jc w:val="center"/>
        <w:rPr>
          <w:rFonts w:ascii="Times New Roman" w:hAnsi="Times New Roman" w:cs="Times New Roman"/>
          <w:sz w:val="24"/>
        </w:rPr>
      </w:pPr>
      <w:r w:rsidRPr="0086458E">
        <w:rPr>
          <w:rFonts w:ascii="Times New Roman" w:hAnsi="Times New Roman" w:cs="Times New Roman"/>
          <w:sz w:val="24"/>
        </w:rPr>
        <w:t>GUTARRA RICSE, RODRIGO</w:t>
      </w:r>
    </w:p>
    <w:p w14:paraId="43959F61" w14:textId="77777777" w:rsidR="00457903" w:rsidRDefault="00457903" w:rsidP="00D84F7C">
      <w:pPr>
        <w:jc w:val="center"/>
        <w:rPr>
          <w:rFonts w:ascii="Times New Roman" w:hAnsi="Times New Roman" w:cs="Times New Roman"/>
          <w:sz w:val="24"/>
        </w:rPr>
      </w:pPr>
    </w:p>
    <w:p w14:paraId="3D7405DB" w14:textId="6D781BCF" w:rsidR="00383E8F" w:rsidRDefault="00457903" w:rsidP="0086458E">
      <w:pPr>
        <w:jc w:val="center"/>
        <w:rPr>
          <w:rFonts w:ascii="Times New Roman" w:hAnsi="Times New Roman" w:cs="Times New Roman"/>
          <w:sz w:val="40"/>
        </w:rPr>
      </w:pPr>
      <w:r>
        <w:rPr>
          <w:noProof/>
        </w:rPr>
        <w:drawing>
          <wp:inline distT="0" distB="0" distL="0" distR="0" wp14:anchorId="14F275E0" wp14:editId="24DD6F4D">
            <wp:extent cx="4394200" cy="1485118"/>
            <wp:effectExtent l="19050" t="19050" r="25400" b="203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4422" cy="1502092"/>
                    </a:xfrm>
                    <a:prstGeom prst="rect">
                      <a:avLst/>
                    </a:prstGeom>
                    <a:ln>
                      <a:solidFill>
                        <a:schemeClr val="tx1"/>
                      </a:solidFill>
                    </a:ln>
                  </pic:spPr>
                </pic:pic>
              </a:graphicData>
            </a:graphic>
          </wp:inline>
        </w:drawing>
      </w:r>
    </w:p>
    <w:p w14:paraId="33CFCB69" w14:textId="77777777" w:rsidR="00457903" w:rsidRPr="0086458E" w:rsidRDefault="00457903" w:rsidP="0086458E">
      <w:pPr>
        <w:jc w:val="center"/>
        <w:rPr>
          <w:rFonts w:ascii="Times New Roman" w:hAnsi="Times New Roman" w:cs="Times New Roman"/>
          <w:sz w:val="40"/>
        </w:rPr>
      </w:pPr>
    </w:p>
    <w:p w14:paraId="58687A85" w14:textId="77777777" w:rsidR="0086458E" w:rsidRPr="0086458E" w:rsidRDefault="0086458E" w:rsidP="0086458E">
      <w:pPr>
        <w:jc w:val="center"/>
        <w:rPr>
          <w:rFonts w:ascii="Times New Roman" w:hAnsi="Times New Roman" w:cs="Times New Roman"/>
          <w:sz w:val="24"/>
        </w:rPr>
      </w:pPr>
      <w:r w:rsidRPr="0086458E">
        <w:rPr>
          <w:rFonts w:ascii="Times New Roman" w:hAnsi="Times New Roman" w:cs="Times New Roman"/>
          <w:sz w:val="24"/>
        </w:rPr>
        <w:t>FECHA DE ENTREGA:</w:t>
      </w:r>
    </w:p>
    <w:p w14:paraId="69A4F595" w14:textId="5E03AA4C" w:rsidR="0086458E" w:rsidRDefault="00FA15A7" w:rsidP="00457903">
      <w:pPr>
        <w:jc w:val="center"/>
        <w:rPr>
          <w:rFonts w:ascii="Times New Roman" w:hAnsi="Times New Roman" w:cs="Times New Roman"/>
          <w:sz w:val="24"/>
        </w:rPr>
      </w:pPr>
      <w:r>
        <w:rPr>
          <w:rFonts w:ascii="Times New Roman" w:hAnsi="Times New Roman" w:cs="Times New Roman"/>
          <w:sz w:val="24"/>
        </w:rPr>
        <w:t>6</w:t>
      </w:r>
      <w:r w:rsidR="0086458E" w:rsidRPr="0086458E">
        <w:rPr>
          <w:rFonts w:ascii="Times New Roman" w:hAnsi="Times New Roman" w:cs="Times New Roman"/>
          <w:sz w:val="24"/>
        </w:rPr>
        <w:t xml:space="preserve"> de </w:t>
      </w:r>
      <w:r>
        <w:rPr>
          <w:rFonts w:ascii="Times New Roman" w:hAnsi="Times New Roman" w:cs="Times New Roman"/>
          <w:sz w:val="24"/>
        </w:rPr>
        <w:t>marzo</w:t>
      </w:r>
      <w:r w:rsidR="0086458E" w:rsidRPr="0086458E">
        <w:rPr>
          <w:rFonts w:ascii="Times New Roman" w:hAnsi="Times New Roman" w:cs="Times New Roman"/>
          <w:sz w:val="24"/>
        </w:rPr>
        <w:t xml:space="preserve"> de 2021</w:t>
      </w:r>
    </w:p>
    <w:p w14:paraId="57ADCB5E" w14:textId="77777777" w:rsidR="000617A4" w:rsidRDefault="000617A4" w:rsidP="000617A4">
      <w:pPr>
        <w:pStyle w:val="Ttulo1"/>
        <w:spacing w:line="480" w:lineRule="auto"/>
        <w:rPr>
          <w:rFonts w:ascii="Times New Roman" w:hAnsi="Times New Roman" w:cs="Times New Roman"/>
          <w:color w:val="000000" w:themeColor="text1"/>
          <w:sz w:val="24"/>
        </w:rPr>
        <w:sectPr w:rsidR="000617A4" w:rsidSect="0086458E">
          <w:headerReference w:type="default" r:id="rId13"/>
          <w:footerReference w:type="default" r:id="rId14"/>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CE37E8A" w14:textId="4307C5A6" w:rsidR="006D6750" w:rsidRDefault="00214B1F" w:rsidP="00383E8F">
      <w:pPr>
        <w:pStyle w:val="Ttulo1"/>
        <w:spacing w:line="480" w:lineRule="auto"/>
        <w:rPr>
          <w:rFonts w:ascii="Times New Roman" w:hAnsi="Times New Roman" w:cs="Times New Roman"/>
          <w:color w:val="000000" w:themeColor="text1"/>
          <w:sz w:val="24"/>
        </w:rPr>
      </w:pPr>
      <w:bookmarkStart w:id="0" w:name="_Toc65280289"/>
      <w:r w:rsidRPr="00214B1F">
        <w:rPr>
          <w:rFonts w:ascii="Times New Roman" w:hAnsi="Times New Roman" w:cs="Times New Roman"/>
          <w:color w:val="000000" w:themeColor="text1"/>
          <w:sz w:val="24"/>
        </w:rPr>
        <w:lastRenderedPageBreak/>
        <w:t>DESARROLLO DE</w:t>
      </w:r>
      <w:bookmarkEnd w:id="0"/>
      <w:r w:rsidR="00D45016">
        <w:rPr>
          <w:rFonts w:ascii="Times New Roman" w:hAnsi="Times New Roman" w:cs="Times New Roman"/>
          <w:color w:val="000000" w:themeColor="text1"/>
          <w:sz w:val="24"/>
        </w:rPr>
        <w:t>L INFORME</w:t>
      </w:r>
    </w:p>
    <w:p w14:paraId="1C363C9C" w14:textId="3DC2E0C7" w:rsidR="00383E8F" w:rsidRPr="00383E8F" w:rsidRDefault="00383E8F" w:rsidP="00383E8F">
      <w:pPr>
        <w:spacing w:line="360" w:lineRule="auto"/>
        <w:ind w:left="360"/>
        <w:rPr>
          <w:rFonts w:ascii="Times New Roman" w:eastAsia="Calibri" w:hAnsi="Times New Roman" w:cs="Times New Roman"/>
          <w:b/>
          <w:color w:val="1F3864" w:themeColor="accent1" w:themeShade="80"/>
          <w:sz w:val="24"/>
          <w:u w:val="single"/>
        </w:rPr>
      </w:pPr>
      <w:r w:rsidRPr="00383E8F">
        <w:rPr>
          <w:rFonts w:ascii="Times New Roman" w:eastAsia="Calibri" w:hAnsi="Times New Roman" w:cs="Times New Roman"/>
          <w:b/>
          <w:color w:val="1F3864" w:themeColor="accent1" w:themeShade="80"/>
          <w:sz w:val="24"/>
          <w:u w:val="single"/>
        </w:rPr>
        <w:t>CONFERENCIA N°</w:t>
      </w:r>
      <w:r>
        <w:rPr>
          <w:rFonts w:ascii="Times New Roman" w:eastAsia="Calibri" w:hAnsi="Times New Roman" w:cs="Times New Roman"/>
          <w:b/>
          <w:color w:val="1F3864" w:themeColor="accent1" w:themeShade="80"/>
          <w:sz w:val="24"/>
          <w:u w:val="single"/>
        </w:rPr>
        <w:t>1</w:t>
      </w:r>
      <w:r w:rsidRPr="00383E8F">
        <w:rPr>
          <w:rFonts w:ascii="Times New Roman" w:eastAsia="Calibri" w:hAnsi="Times New Roman" w:cs="Times New Roman"/>
          <w:b/>
          <w:color w:val="1F3864" w:themeColor="accent1" w:themeShade="80"/>
          <w:sz w:val="24"/>
          <w:u w:val="single"/>
        </w:rPr>
        <w:t>:</w:t>
      </w:r>
    </w:p>
    <w:p w14:paraId="71A2015B" w14:textId="07D4F6B1" w:rsidR="007E26A0" w:rsidRPr="007E26A0" w:rsidRDefault="007E26A0" w:rsidP="007E26A0">
      <w:pPr>
        <w:ind w:left="709"/>
      </w:pPr>
      <w:r>
        <w:rPr>
          <w:noProof/>
        </w:rPr>
        <w:drawing>
          <wp:inline distT="0" distB="0" distL="0" distR="0" wp14:anchorId="100888CB" wp14:editId="4193EAAD">
            <wp:extent cx="5508433" cy="2607678"/>
            <wp:effectExtent l="19050" t="19050" r="16510"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143" cy="2616535"/>
                    </a:xfrm>
                    <a:prstGeom prst="rect">
                      <a:avLst/>
                    </a:prstGeom>
                    <a:ln>
                      <a:solidFill>
                        <a:schemeClr val="tx1"/>
                      </a:solidFill>
                    </a:ln>
                  </pic:spPr>
                </pic:pic>
              </a:graphicData>
            </a:graphic>
          </wp:inline>
        </w:drawing>
      </w:r>
    </w:p>
    <w:tbl>
      <w:tblPr>
        <w:tblStyle w:val="Tablanormal2"/>
        <w:tblW w:w="864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310"/>
      </w:tblGrid>
      <w:tr w:rsidR="00281F6A" w:rsidRPr="00214B1F" w14:paraId="5B1BB7AA" w14:textId="77777777" w:rsidTr="007E26A0">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337" w:type="dxa"/>
            <w:tcBorders>
              <w:bottom w:val="none" w:sz="0" w:space="0" w:color="auto"/>
            </w:tcBorders>
            <w:shd w:val="clear" w:color="auto" w:fill="D9D9D9" w:themeFill="background1" w:themeFillShade="D9"/>
          </w:tcPr>
          <w:p w14:paraId="247C8A9B" w14:textId="0B264968" w:rsidR="00281F6A" w:rsidRPr="00516BD2" w:rsidRDefault="004F5709" w:rsidP="001E5BD8">
            <w:pPr>
              <w:jc w:val="center"/>
              <w:rPr>
                <w:rFonts w:ascii="Times New Roman" w:eastAsia="Calibri" w:hAnsi="Times New Roman" w:cs="Times New Roman"/>
                <w:bCs w:val="0"/>
                <w:sz w:val="24"/>
              </w:rPr>
            </w:pPr>
            <w:r>
              <w:rPr>
                <w:rFonts w:ascii="Times New Roman" w:eastAsia="Calibri" w:hAnsi="Times New Roman" w:cs="Times New Roman"/>
                <w:bCs w:val="0"/>
                <w:sz w:val="24"/>
              </w:rPr>
              <w:t>Tema</w:t>
            </w:r>
          </w:p>
        </w:tc>
        <w:tc>
          <w:tcPr>
            <w:tcW w:w="4310" w:type="dxa"/>
            <w:tcBorders>
              <w:bottom w:val="none" w:sz="0" w:space="0" w:color="auto"/>
            </w:tcBorders>
          </w:tcPr>
          <w:p w14:paraId="58DE16C0" w14:textId="31BD173C" w:rsidR="00281F6A" w:rsidRPr="00516BD2" w:rsidRDefault="004F5709" w:rsidP="001E5B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rPr>
            </w:pPr>
            <w:r>
              <w:rPr>
                <w:rFonts w:ascii="Times New Roman" w:eastAsia="Calibri" w:hAnsi="Times New Roman" w:cs="Times New Roman"/>
                <w:b w:val="0"/>
                <w:sz w:val="24"/>
              </w:rPr>
              <w:t>Programando con Transact SQL</w:t>
            </w:r>
          </w:p>
        </w:tc>
      </w:tr>
      <w:tr w:rsidR="00281F6A" w:rsidRPr="00214B1F" w14:paraId="474C7C63" w14:textId="77777777" w:rsidTr="007E26A0">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4337" w:type="dxa"/>
            <w:tcBorders>
              <w:top w:val="none" w:sz="0" w:space="0" w:color="auto"/>
              <w:bottom w:val="none" w:sz="0" w:space="0" w:color="auto"/>
            </w:tcBorders>
            <w:shd w:val="clear" w:color="auto" w:fill="D9D9D9" w:themeFill="background1" w:themeFillShade="D9"/>
          </w:tcPr>
          <w:p w14:paraId="5161CE85" w14:textId="354982B1" w:rsidR="00281F6A" w:rsidRPr="00214B1F" w:rsidRDefault="004F5709" w:rsidP="001E5BD8">
            <w:pPr>
              <w:jc w:val="center"/>
              <w:rPr>
                <w:rFonts w:ascii="Times New Roman" w:eastAsia="Calibri" w:hAnsi="Times New Roman" w:cs="Times New Roman"/>
                <w:sz w:val="24"/>
              </w:rPr>
            </w:pPr>
            <w:r>
              <w:rPr>
                <w:rFonts w:ascii="Times New Roman" w:eastAsia="Calibri" w:hAnsi="Times New Roman" w:cs="Times New Roman"/>
                <w:sz w:val="24"/>
              </w:rPr>
              <w:t>Nombre</w:t>
            </w:r>
          </w:p>
        </w:tc>
        <w:tc>
          <w:tcPr>
            <w:tcW w:w="4310" w:type="dxa"/>
            <w:tcBorders>
              <w:top w:val="none" w:sz="0" w:space="0" w:color="auto"/>
              <w:bottom w:val="none" w:sz="0" w:space="0" w:color="auto"/>
            </w:tcBorders>
          </w:tcPr>
          <w:p w14:paraId="24074E1D" w14:textId="47210CD3" w:rsidR="00281F6A" w:rsidRPr="00214B1F" w:rsidRDefault="004F5709" w:rsidP="001E5B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 xml:space="preserve">Nery </w:t>
            </w:r>
            <w:proofErr w:type="spellStart"/>
            <w:r>
              <w:rPr>
                <w:rFonts w:ascii="Times New Roman" w:eastAsia="Calibri" w:hAnsi="Times New Roman" w:cs="Times New Roman"/>
                <w:sz w:val="24"/>
              </w:rPr>
              <w:t>Panebra</w:t>
            </w:r>
            <w:proofErr w:type="spellEnd"/>
          </w:p>
        </w:tc>
      </w:tr>
      <w:tr w:rsidR="00281F6A" w:rsidRPr="00214B1F" w14:paraId="5CA4C508" w14:textId="77777777" w:rsidTr="007E26A0">
        <w:trPr>
          <w:trHeight w:val="221"/>
        </w:trPr>
        <w:tc>
          <w:tcPr>
            <w:cnfStyle w:val="001000000000" w:firstRow="0" w:lastRow="0" w:firstColumn="1" w:lastColumn="0" w:oddVBand="0" w:evenVBand="0" w:oddHBand="0" w:evenHBand="0" w:firstRowFirstColumn="0" w:firstRowLastColumn="0" w:lastRowFirstColumn="0" w:lastRowLastColumn="0"/>
            <w:tcW w:w="4337" w:type="dxa"/>
            <w:shd w:val="clear" w:color="auto" w:fill="D9D9D9" w:themeFill="background1" w:themeFillShade="D9"/>
          </w:tcPr>
          <w:p w14:paraId="5C4CB13D" w14:textId="327023BF" w:rsidR="00281F6A" w:rsidRPr="00214B1F" w:rsidRDefault="004F5709" w:rsidP="001E5BD8">
            <w:pPr>
              <w:jc w:val="center"/>
              <w:rPr>
                <w:rFonts w:ascii="Times New Roman" w:eastAsia="Calibri" w:hAnsi="Times New Roman" w:cs="Times New Roman"/>
                <w:sz w:val="24"/>
              </w:rPr>
            </w:pPr>
            <w:r>
              <w:rPr>
                <w:rFonts w:ascii="Times New Roman" w:eastAsia="Calibri" w:hAnsi="Times New Roman" w:cs="Times New Roman"/>
                <w:sz w:val="24"/>
              </w:rPr>
              <w:t>Profesión</w:t>
            </w:r>
          </w:p>
        </w:tc>
        <w:tc>
          <w:tcPr>
            <w:tcW w:w="4310" w:type="dxa"/>
          </w:tcPr>
          <w:p w14:paraId="053851BF" w14:textId="219C49A7" w:rsidR="00281F6A" w:rsidRPr="00214B1F" w:rsidRDefault="004F5709" w:rsidP="001E5B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Ingeniero Mecánico Electricista</w:t>
            </w:r>
          </w:p>
        </w:tc>
      </w:tr>
    </w:tbl>
    <w:p w14:paraId="315E1A28" w14:textId="77777777" w:rsidR="00281F6A" w:rsidRPr="00281F6A" w:rsidRDefault="00281F6A" w:rsidP="00281F6A"/>
    <w:p w14:paraId="568DE1B0" w14:textId="4BA1AD92" w:rsidR="004F5709" w:rsidRDefault="004F5709" w:rsidP="00516BD2">
      <w:pPr>
        <w:spacing w:line="360" w:lineRule="auto"/>
        <w:ind w:left="709"/>
        <w:rPr>
          <w:rFonts w:ascii="Times New Roman" w:eastAsia="Calibri" w:hAnsi="Times New Roman" w:cs="Times New Roman"/>
          <w:sz w:val="24"/>
        </w:rPr>
      </w:pPr>
      <w:r>
        <w:rPr>
          <w:noProof/>
        </w:rPr>
        <w:drawing>
          <wp:inline distT="0" distB="0" distL="0" distR="0" wp14:anchorId="11C8E6FF" wp14:editId="11FF2B85">
            <wp:extent cx="5381625" cy="2632741"/>
            <wp:effectExtent l="19050" t="19050" r="952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2479" cy="2647835"/>
                    </a:xfrm>
                    <a:prstGeom prst="rect">
                      <a:avLst/>
                    </a:prstGeom>
                    <a:ln>
                      <a:solidFill>
                        <a:schemeClr val="tx1"/>
                      </a:solidFill>
                    </a:ln>
                  </pic:spPr>
                </pic:pic>
              </a:graphicData>
            </a:graphic>
          </wp:inline>
        </w:drawing>
      </w:r>
    </w:p>
    <w:p w14:paraId="148CA916" w14:textId="714EFBEA" w:rsidR="004F5709" w:rsidRDefault="004F5709"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Transact SQL es el lenguaje de consultas que el usuario puede utilizar para realizar peticiones, también puede utilizarse SQL Server para ejecutar transact SQL. </w:t>
      </w:r>
    </w:p>
    <w:p w14:paraId="6F37CF33" w14:textId="613E5EF0" w:rsidR="004F5709" w:rsidRDefault="004F5709" w:rsidP="007A1B76">
      <w:pPr>
        <w:spacing w:line="360" w:lineRule="auto"/>
        <w:ind w:left="709"/>
        <w:jc w:val="both"/>
        <w:rPr>
          <w:rFonts w:ascii="Times New Roman" w:eastAsia="Calibri" w:hAnsi="Times New Roman" w:cs="Times New Roman"/>
          <w:sz w:val="24"/>
        </w:rPr>
      </w:pPr>
      <w:r>
        <w:rPr>
          <w:noProof/>
        </w:rPr>
        <w:lastRenderedPageBreak/>
        <w:drawing>
          <wp:inline distT="0" distB="0" distL="0" distR="0" wp14:anchorId="7680328C" wp14:editId="7F11F5D4">
            <wp:extent cx="5391150" cy="2661016"/>
            <wp:effectExtent l="19050" t="19050" r="19050" b="254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661016"/>
                    </a:xfrm>
                    <a:prstGeom prst="rect">
                      <a:avLst/>
                    </a:prstGeom>
                    <a:ln>
                      <a:solidFill>
                        <a:schemeClr val="tx1"/>
                      </a:solidFill>
                    </a:ln>
                  </pic:spPr>
                </pic:pic>
              </a:graphicData>
            </a:graphic>
          </wp:inline>
        </w:drawing>
      </w:r>
    </w:p>
    <w:p w14:paraId="30CD0244" w14:textId="190747B3" w:rsidR="004F5709" w:rsidRDefault="004F5709" w:rsidP="007A1B76">
      <w:pPr>
        <w:spacing w:line="360" w:lineRule="auto"/>
        <w:ind w:left="709"/>
        <w:jc w:val="both"/>
        <w:rPr>
          <w:rFonts w:ascii="Times New Roman" w:eastAsia="Calibri" w:hAnsi="Times New Roman" w:cs="Times New Roman"/>
          <w:sz w:val="24"/>
        </w:rPr>
      </w:pPr>
      <w:r w:rsidRPr="00383E8F">
        <w:rPr>
          <w:rFonts w:ascii="Times New Roman" w:eastAsia="Calibri" w:hAnsi="Times New Roman" w:cs="Times New Roman"/>
          <w:b/>
          <w:color w:val="FF0000"/>
          <w:sz w:val="24"/>
        </w:rPr>
        <w:t>NO PERMITE</w:t>
      </w:r>
      <w:r w:rsidRPr="00383E8F">
        <w:rPr>
          <w:rFonts w:ascii="Times New Roman" w:eastAsia="Calibri" w:hAnsi="Times New Roman" w:cs="Times New Roman"/>
          <w:color w:val="FF0000"/>
          <w:sz w:val="24"/>
        </w:rPr>
        <w:t xml:space="preserve"> </w:t>
      </w:r>
      <w:r>
        <w:rPr>
          <w:rFonts w:ascii="Times New Roman" w:eastAsia="Calibri" w:hAnsi="Times New Roman" w:cs="Times New Roman"/>
          <w:sz w:val="24"/>
        </w:rPr>
        <w:t xml:space="preserve">crear aplicaciones ejecutables sino elementos que </w:t>
      </w:r>
      <w:r w:rsidR="000044B9">
        <w:rPr>
          <w:rFonts w:ascii="Times New Roman" w:eastAsia="Calibri" w:hAnsi="Times New Roman" w:cs="Times New Roman"/>
          <w:sz w:val="24"/>
        </w:rPr>
        <w:t>llevarán</w:t>
      </w:r>
      <w:r>
        <w:rPr>
          <w:rFonts w:ascii="Times New Roman" w:eastAsia="Calibri" w:hAnsi="Times New Roman" w:cs="Times New Roman"/>
          <w:sz w:val="24"/>
        </w:rPr>
        <w:t xml:space="preserve"> al servidor y serán </w:t>
      </w:r>
      <w:r w:rsidR="00383E8F">
        <w:rPr>
          <w:rFonts w:ascii="Times New Roman" w:eastAsia="Calibri" w:hAnsi="Times New Roman" w:cs="Times New Roman"/>
          <w:sz w:val="24"/>
        </w:rPr>
        <w:t>ejecutados.</w:t>
      </w:r>
    </w:p>
    <w:p w14:paraId="74B8D45A" w14:textId="25FDBB61" w:rsidR="004F5709" w:rsidRDefault="004F5709"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Variables de memoria</w:t>
      </w:r>
    </w:p>
    <w:p w14:paraId="61CA047A" w14:textId="4DCF5658" w:rsidR="00D243C1" w:rsidRDefault="004F5709"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Es un valor identificado por un nombre sobre en el que podemos realizar modificaciones, una variables no es otra cosa que un lugar en la memoria que tiene un nombre el cual lo identifica donde podemos guardar cualquier dato en TSQL </w:t>
      </w:r>
      <w:r w:rsidR="00D243C1">
        <w:rPr>
          <w:rFonts w:ascii="Times New Roman" w:eastAsia="Calibri" w:hAnsi="Times New Roman" w:cs="Times New Roman"/>
          <w:sz w:val="24"/>
        </w:rPr>
        <w:t xml:space="preserve">la identificación de variables </w:t>
      </w:r>
      <w:r>
        <w:rPr>
          <w:rFonts w:ascii="Times New Roman" w:eastAsia="Calibri" w:hAnsi="Times New Roman" w:cs="Times New Roman"/>
          <w:sz w:val="24"/>
        </w:rPr>
        <w:t>debe comenzar</w:t>
      </w:r>
      <w:r w:rsidR="00D243C1">
        <w:rPr>
          <w:rFonts w:ascii="Times New Roman" w:eastAsia="Calibri" w:hAnsi="Times New Roman" w:cs="Times New Roman"/>
          <w:sz w:val="24"/>
        </w:rPr>
        <w:t xml:space="preserve"> con el carácter @ y para declarar variables en TSQL debemos usar la palabra clave declare seguido del identificador y el tipo de dato (declare @nombre de la variable el tipo de variable). Luego </w:t>
      </w:r>
      <w:r w:rsidR="00D243C1">
        <w:rPr>
          <w:rFonts w:ascii="Times New Roman" w:eastAsia="Calibri" w:hAnsi="Times New Roman" w:cs="Times New Roman"/>
          <w:sz w:val="24"/>
        </w:rPr>
        <w:t xml:space="preserve">se debe asignar el valor a </w:t>
      </w:r>
      <w:r w:rsidR="00D243C1">
        <w:rPr>
          <w:rFonts w:ascii="Times New Roman" w:eastAsia="Calibri" w:hAnsi="Times New Roman" w:cs="Times New Roman"/>
          <w:sz w:val="24"/>
        </w:rPr>
        <w:t>cada</w:t>
      </w:r>
      <w:r w:rsidR="00D243C1">
        <w:rPr>
          <w:rFonts w:ascii="Times New Roman" w:eastAsia="Calibri" w:hAnsi="Times New Roman" w:cs="Times New Roman"/>
          <w:sz w:val="24"/>
        </w:rPr>
        <w:t xml:space="preserve"> variable con el comando Set como se muestra en </w:t>
      </w:r>
      <w:r w:rsidR="00D243C1">
        <w:rPr>
          <w:rFonts w:ascii="Times New Roman" w:eastAsia="Calibri" w:hAnsi="Times New Roman" w:cs="Times New Roman"/>
          <w:sz w:val="24"/>
        </w:rPr>
        <w:t>la siguiente imagen.</w:t>
      </w:r>
    </w:p>
    <w:p w14:paraId="6CC6B4A6" w14:textId="25EAE08D" w:rsidR="00D243C1" w:rsidRDefault="00D243C1" w:rsidP="007A1B76">
      <w:pPr>
        <w:spacing w:line="360" w:lineRule="auto"/>
        <w:ind w:left="709"/>
        <w:jc w:val="both"/>
        <w:rPr>
          <w:rFonts w:ascii="Times New Roman" w:eastAsia="Calibri" w:hAnsi="Times New Roman" w:cs="Times New Roman"/>
          <w:sz w:val="24"/>
        </w:rPr>
      </w:pPr>
      <w:r>
        <w:rPr>
          <w:noProof/>
        </w:rPr>
        <w:lastRenderedPageBreak/>
        <w:drawing>
          <wp:inline distT="0" distB="0" distL="0" distR="0" wp14:anchorId="3B992C34" wp14:editId="045DD075">
            <wp:extent cx="5305425" cy="2626072"/>
            <wp:effectExtent l="19050" t="19050" r="9525"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787" cy="2634171"/>
                    </a:xfrm>
                    <a:prstGeom prst="rect">
                      <a:avLst/>
                    </a:prstGeom>
                    <a:ln>
                      <a:solidFill>
                        <a:schemeClr val="tx1"/>
                      </a:solidFill>
                    </a:ln>
                  </pic:spPr>
                </pic:pic>
              </a:graphicData>
            </a:graphic>
          </wp:inline>
        </w:drawing>
      </w:r>
    </w:p>
    <w:p w14:paraId="2C08C4BD" w14:textId="54397E94" w:rsidR="00D243C1" w:rsidRDefault="00D243C1"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No solamente se hace asignaciones con </w:t>
      </w:r>
      <w:r w:rsidR="00383E8F">
        <w:rPr>
          <w:rFonts w:ascii="Times New Roman" w:eastAsia="Calibri" w:hAnsi="Times New Roman" w:cs="Times New Roman"/>
          <w:b/>
          <w:sz w:val="24"/>
        </w:rPr>
        <w:t>S</w:t>
      </w:r>
      <w:r w:rsidRPr="00383E8F">
        <w:rPr>
          <w:rFonts w:ascii="Times New Roman" w:eastAsia="Calibri" w:hAnsi="Times New Roman" w:cs="Times New Roman"/>
          <w:b/>
          <w:sz w:val="24"/>
        </w:rPr>
        <w:t>et</w:t>
      </w:r>
      <w:r>
        <w:rPr>
          <w:rFonts w:ascii="Times New Roman" w:eastAsia="Calibri" w:hAnsi="Times New Roman" w:cs="Times New Roman"/>
          <w:sz w:val="24"/>
        </w:rPr>
        <w:t xml:space="preserve"> también podemos usar el comando </w:t>
      </w:r>
      <w:r w:rsidRPr="00383E8F">
        <w:rPr>
          <w:rFonts w:ascii="Times New Roman" w:eastAsia="Calibri" w:hAnsi="Times New Roman" w:cs="Times New Roman"/>
          <w:b/>
          <w:sz w:val="24"/>
        </w:rPr>
        <w:t>Select</w:t>
      </w:r>
      <w:r w:rsidR="00646D75" w:rsidRPr="00383E8F">
        <w:rPr>
          <w:rFonts w:ascii="Times New Roman" w:eastAsia="Calibri" w:hAnsi="Times New Roman" w:cs="Times New Roman"/>
          <w:b/>
          <w:sz w:val="24"/>
        </w:rPr>
        <w:t xml:space="preserve"> </w:t>
      </w:r>
      <w:r w:rsidR="00646D75">
        <w:rPr>
          <w:rFonts w:ascii="Times New Roman" w:eastAsia="Calibri" w:hAnsi="Times New Roman" w:cs="Times New Roman"/>
          <w:sz w:val="24"/>
        </w:rPr>
        <w:t>en el cual obtiene información de la base de datos</w:t>
      </w:r>
      <w:r>
        <w:rPr>
          <w:rFonts w:ascii="Times New Roman" w:eastAsia="Calibri" w:hAnsi="Times New Roman" w:cs="Times New Roman"/>
          <w:sz w:val="24"/>
        </w:rPr>
        <w:t xml:space="preserve">, aquí se muestran </w:t>
      </w:r>
      <w:r w:rsidR="00646D75">
        <w:rPr>
          <w:rFonts w:ascii="Times New Roman" w:eastAsia="Calibri" w:hAnsi="Times New Roman" w:cs="Times New Roman"/>
          <w:sz w:val="24"/>
        </w:rPr>
        <w:t>algunos ejemplos.</w:t>
      </w:r>
    </w:p>
    <w:p w14:paraId="5C296B2B" w14:textId="61D72BE8" w:rsidR="00646D75" w:rsidRDefault="00646D75" w:rsidP="007A1B76">
      <w:pPr>
        <w:spacing w:line="360" w:lineRule="auto"/>
        <w:ind w:left="709"/>
        <w:jc w:val="both"/>
        <w:rPr>
          <w:rFonts w:ascii="Times New Roman" w:eastAsia="Calibri" w:hAnsi="Times New Roman" w:cs="Times New Roman"/>
          <w:sz w:val="24"/>
        </w:rPr>
      </w:pPr>
      <w:r>
        <w:rPr>
          <w:noProof/>
        </w:rPr>
        <w:drawing>
          <wp:inline distT="0" distB="0" distL="0" distR="0" wp14:anchorId="275E21B2" wp14:editId="6B92F43F">
            <wp:extent cx="5469096" cy="2686050"/>
            <wp:effectExtent l="19050" t="19050" r="1778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825" cy="2699178"/>
                    </a:xfrm>
                    <a:prstGeom prst="rect">
                      <a:avLst/>
                    </a:prstGeom>
                    <a:ln>
                      <a:solidFill>
                        <a:schemeClr val="tx1"/>
                      </a:solidFill>
                    </a:ln>
                  </pic:spPr>
                </pic:pic>
              </a:graphicData>
            </a:graphic>
          </wp:inline>
        </w:drawing>
      </w:r>
    </w:p>
    <w:p w14:paraId="67EA4AAB" w14:textId="372C2E63" w:rsidR="000044B9" w:rsidRDefault="000044B9" w:rsidP="007A1B76">
      <w:pPr>
        <w:spacing w:line="360" w:lineRule="auto"/>
        <w:ind w:left="1069"/>
        <w:jc w:val="both"/>
        <w:rPr>
          <w:rFonts w:ascii="Times New Roman" w:eastAsia="Calibri" w:hAnsi="Times New Roman" w:cs="Times New Roman"/>
          <w:sz w:val="24"/>
        </w:rPr>
      </w:pPr>
      <w:r>
        <w:rPr>
          <w:noProof/>
        </w:rPr>
        <w:lastRenderedPageBreak/>
        <w:drawing>
          <wp:inline distT="0" distB="0" distL="0" distR="0" wp14:anchorId="585FC6A6" wp14:editId="4482AEDF">
            <wp:extent cx="4952144" cy="2620692"/>
            <wp:effectExtent l="19050" t="19050" r="2032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270" cy="2628697"/>
                    </a:xfrm>
                    <a:prstGeom prst="rect">
                      <a:avLst/>
                    </a:prstGeom>
                    <a:ln>
                      <a:solidFill>
                        <a:schemeClr val="tx1"/>
                      </a:solidFill>
                    </a:ln>
                  </pic:spPr>
                </pic:pic>
              </a:graphicData>
            </a:graphic>
          </wp:inline>
        </w:drawing>
      </w:r>
      <w:r w:rsidRPr="000044B9">
        <w:rPr>
          <w:rFonts w:ascii="Times New Roman" w:eastAsia="Calibri" w:hAnsi="Times New Roman" w:cs="Times New Roman"/>
          <w:sz w:val="24"/>
        </w:rPr>
        <w:t xml:space="preserve"> </w:t>
      </w:r>
    </w:p>
    <w:p w14:paraId="34FC5CD0" w14:textId="73D11F8F" w:rsidR="000044B9" w:rsidRDefault="000044B9" w:rsidP="007A1B76">
      <w:pPr>
        <w:spacing w:line="360" w:lineRule="auto"/>
        <w:ind w:left="1069"/>
        <w:jc w:val="both"/>
        <w:rPr>
          <w:rFonts w:ascii="Times New Roman" w:eastAsia="Calibri" w:hAnsi="Times New Roman" w:cs="Times New Roman"/>
          <w:sz w:val="24"/>
        </w:rPr>
      </w:pPr>
      <w:r>
        <w:rPr>
          <w:noProof/>
        </w:rPr>
        <w:drawing>
          <wp:inline distT="0" distB="0" distL="0" distR="0" wp14:anchorId="21BEE33E" wp14:editId="45500075">
            <wp:extent cx="4648200" cy="1676400"/>
            <wp:effectExtent l="19050" t="19050" r="1905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1676400"/>
                    </a:xfrm>
                    <a:prstGeom prst="rect">
                      <a:avLst/>
                    </a:prstGeom>
                    <a:ln>
                      <a:solidFill>
                        <a:schemeClr val="tx1"/>
                      </a:solidFill>
                    </a:ln>
                  </pic:spPr>
                </pic:pic>
              </a:graphicData>
            </a:graphic>
          </wp:inline>
        </w:drawing>
      </w:r>
    </w:p>
    <w:p w14:paraId="4E750F8C" w14:textId="77777777" w:rsidR="000044B9" w:rsidRDefault="000044B9"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Observaciones:</w:t>
      </w:r>
    </w:p>
    <w:p w14:paraId="7BE24A9E" w14:textId="77777777" w:rsidR="000044B9" w:rsidRPr="000044B9" w:rsidRDefault="000044B9" w:rsidP="007A1B76">
      <w:pPr>
        <w:pStyle w:val="Prrafodelista"/>
        <w:numPr>
          <w:ilvl w:val="0"/>
          <w:numId w:val="10"/>
        </w:numPr>
        <w:spacing w:line="360" w:lineRule="auto"/>
        <w:jc w:val="both"/>
        <w:rPr>
          <w:rFonts w:ascii="Times New Roman" w:eastAsia="Calibri" w:hAnsi="Times New Roman" w:cs="Times New Roman"/>
          <w:sz w:val="24"/>
        </w:rPr>
      </w:pPr>
      <w:r w:rsidRPr="000044B9">
        <w:rPr>
          <w:rFonts w:ascii="Times New Roman" w:eastAsia="Calibri" w:hAnsi="Times New Roman" w:cs="Times New Roman"/>
          <w:sz w:val="24"/>
        </w:rPr>
        <w:t>Las variables de memoria no se guardan permanentemente, solo se crean y se utilizan dentro del bloque donde fueron originados.</w:t>
      </w:r>
    </w:p>
    <w:p w14:paraId="33558AA8" w14:textId="77777777" w:rsidR="000044B9" w:rsidRDefault="000044B9" w:rsidP="007A1B76">
      <w:pPr>
        <w:pStyle w:val="Prrafodelista"/>
        <w:numPr>
          <w:ilvl w:val="0"/>
          <w:numId w:val="10"/>
        </w:numPr>
        <w:spacing w:line="360" w:lineRule="auto"/>
        <w:jc w:val="both"/>
        <w:rPr>
          <w:rFonts w:ascii="Times New Roman" w:eastAsia="Calibri" w:hAnsi="Times New Roman" w:cs="Times New Roman"/>
          <w:sz w:val="24"/>
        </w:rPr>
      </w:pPr>
      <w:r w:rsidRPr="000044B9">
        <w:rPr>
          <w:rFonts w:ascii="Times New Roman" w:eastAsia="Calibri" w:hAnsi="Times New Roman" w:cs="Times New Roman"/>
          <w:sz w:val="24"/>
        </w:rPr>
        <w:t xml:space="preserve">Se usa el comando Max(idcliente) para </w:t>
      </w:r>
      <w:r>
        <w:rPr>
          <w:rFonts w:ascii="Times New Roman" w:eastAsia="Calibri" w:hAnsi="Times New Roman" w:cs="Times New Roman"/>
          <w:sz w:val="24"/>
        </w:rPr>
        <w:t>crear procedimientos almacenados de manera dinámica.</w:t>
      </w:r>
    </w:p>
    <w:p w14:paraId="73B5213A" w14:textId="740A4B45" w:rsidR="000044B9" w:rsidRDefault="000044B9" w:rsidP="007A1B76">
      <w:pPr>
        <w:pStyle w:val="Prrafodelista"/>
        <w:numPr>
          <w:ilvl w:val="0"/>
          <w:numId w:val="1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Se crean procedimientos almacenados para automatizar procesos.</w:t>
      </w:r>
    </w:p>
    <w:p w14:paraId="38B4968E" w14:textId="6A501F77" w:rsidR="000044B9" w:rsidRDefault="000044B9" w:rsidP="007A1B76">
      <w:pPr>
        <w:pStyle w:val="Prrafodelista"/>
        <w:numPr>
          <w:ilvl w:val="0"/>
          <w:numId w:val="1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Se usa el comando Alter procedure para modificar una variable</w:t>
      </w:r>
    </w:p>
    <w:p w14:paraId="1ED3FD29" w14:textId="7EB7B9E5" w:rsidR="007E26A0" w:rsidRPr="007E26A0" w:rsidRDefault="007E26A0"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Se crea un procedimiento almacenado para consultar el estado de las ventas a lo largo del año por mes.</w:t>
      </w:r>
    </w:p>
    <w:p w14:paraId="262CD2E8" w14:textId="4A28CF81" w:rsidR="007E26A0" w:rsidRPr="007E26A0" w:rsidRDefault="007E26A0" w:rsidP="007A1B76">
      <w:pPr>
        <w:spacing w:line="360" w:lineRule="auto"/>
        <w:jc w:val="both"/>
        <w:rPr>
          <w:rFonts w:ascii="Times New Roman" w:eastAsia="Calibri" w:hAnsi="Times New Roman" w:cs="Times New Roman"/>
          <w:sz w:val="24"/>
        </w:rPr>
      </w:pPr>
      <w:r>
        <w:rPr>
          <w:noProof/>
        </w:rPr>
        <w:lastRenderedPageBreak/>
        <w:drawing>
          <wp:inline distT="0" distB="0" distL="0" distR="0" wp14:anchorId="1AAD52CB" wp14:editId="4D37A209">
            <wp:extent cx="4613418" cy="2853739"/>
            <wp:effectExtent l="19050" t="19050" r="15875" b="228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892" cy="2861455"/>
                    </a:xfrm>
                    <a:prstGeom prst="rect">
                      <a:avLst/>
                    </a:prstGeom>
                    <a:ln>
                      <a:solidFill>
                        <a:schemeClr val="tx1"/>
                      </a:solidFill>
                    </a:ln>
                  </pic:spPr>
                </pic:pic>
              </a:graphicData>
            </a:graphic>
          </wp:inline>
        </w:drawing>
      </w:r>
    </w:p>
    <w:p w14:paraId="565BA553" w14:textId="569D672F" w:rsidR="00646D75" w:rsidRDefault="000044B9"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En </w:t>
      </w:r>
      <w:r w:rsidR="00646D75">
        <w:rPr>
          <w:rFonts w:ascii="Times New Roman" w:eastAsia="Calibri" w:hAnsi="Times New Roman" w:cs="Times New Roman"/>
          <w:sz w:val="24"/>
        </w:rPr>
        <w:t>T-SQL es necesario realizar estructuras de control en el cual existen dos tipos: la condicional IF, y la condicional CASE</w:t>
      </w:r>
    </w:p>
    <w:p w14:paraId="57342C9E" w14:textId="718CD95F" w:rsidR="00D243C1" w:rsidRDefault="00646D75" w:rsidP="007A1B76">
      <w:pPr>
        <w:spacing w:line="360" w:lineRule="auto"/>
        <w:ind w:left="709"/>
        <w:jc w:val="both"/>
        <w:rPr>
          <w:rFonts w:ascii="Times New Roman" w:eastAsia="Calibri" w:hAnsi="Times New Roman" w:cs="Times New Roman"/>
          <w:sz w:val="24"/>
        </w:rPr>
      </w:pPr>
      <w:r>
        <w:rPr>
          <w:noProof/>
        </w:rPr>
        <w:drawing>
          <wp:inline distT="0" distB="0" distL="0" distR="0" wp14:anchorId="427F84EB" wp14:editId="46099B76">
            <wp:extent cx="5468620" cy="2776961"/>
            <wp:effectExtent l="19050" t="19050" r="17780" b="234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2446" cy="2799216"/>
                    </a:xfrm>
                    <a:prstGeom prst="rect">
                      <a:avLst/>
                    </a:prstGeom>
                    <a:ln>
                      <a:solidFill>
                        <a:schemeClr val="tx1"/>
                      </a:solidFill>
                    </a:ln>
                  </pic:spPr>
                </pic:pic>
              </a:graphicData>
            </a:graphic>
          </wp:inline>
        </w:drawing>
      </w:r>
    </w:p>
    <w:p w14:paraId="437BF9E3" w14:textId="2BE5A1CD" w:rsidR="00646D75" w:rsidRDefault="00646D75"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Uno de los elementos que más que usan en TSQL son los procedimientos </w:t>
      </w:r>
      <w:r w:rsidR="00383E8F">
        <w:rPr>
          <w:rFonts w:ascii="Times New Roman" w:eastAsia="Calibri" w:hAnsi="Times New Roman" w:cs="Times New Roman"/>
          <w:sz w:val="24"/>
        </w:rPr>
        <w:t>almacenados,</w:t>
      </w:r>
      <w:r>
        <w:rPr>
          <w:rFonts w:ascii="Times New Roman" w:eastAsia="Calibri" w:hAnsi="Times New Roman" w:cs="Times New Roman"/>
          <w:sz w:val="24"/>
        </w:rPr>
        <w:t xml:space="preserve"> Estos procedimientos son códigos, conjuntos de instrucciones de TSQL que se guardan en la BD es compilado por SQL server y genera un solo plan de acción, estos pueden ejecutados en cualquier momento en el servidor, estos ofrecen ventajas que se pueden resumir en tres términos</w:t>
      </w:r>
      <w:r w:rsidR="00383E8F">
        <w:rPr>
          <w:rFonts w:ascii="Times New Roman" w:eastAsia="Calibri" w:hAnsi="Times New Roman" w:cs="Times New Roman"/>
          <w:sz w:val="24"/>
        </w:rPr>
        <w:t>:</w:t>
      </w:r>
    </w:p>
    <w:p w14:paraId="30758E4E" w14:textId="3F8E0795" w:rsidR="00646D75" w:rsidRPr="00383E8F" w:rsidRDefault="00646D75" w:rsidP="007A1B76">
      <w:pPr>
        <w:pStyle w:val="Prrafodelista"/>
        <w:numPr>
          <w:ilvl w:val="0"/>
          <w:numId w:val="23"/>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u w:val="single"/>
        </w:rPr>
        <w:lastRenderedPageBreak/>
        <w:t>RENDIMIENTO:</w:t>
      </w:r>
      <w:r w:rsidRPr="00383E8F">
        <w:rPr>
          <w:rFonts w:ascii="Times New Roman" w:eastAsia="Calibri" w:hAnsi="Times New Roman" w:cs="Times New Roman"/>
          <w:sz w:val="24"/>
        </w:rPr>
        <w:t xml:space="preserve"> Ofrecer un rendimiento ya que no es necesario transportar datos a ninguna parte.</w:t>
      </w:r>
    </w:p>
    <w:p w14:paraId="17B44230" w14:textId="61061DF1" w:rsidR="00646D75" w:rsidRPr="00383E8F" w:rsidRDefault="00646D75" w:rsidP="007A1B76">
      <w:pPr>
        <w:pStyle w:val="Prrafodelista"/>
        <w:numPr>
          <w:ilvl w:val="0"/>
          <w:numId w:val="23"/>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u w:val="single"/>
        </w:rPr>
        <w:t>LA POTENCIA:</w:t>
      </w:r>
      <w:r w:rsidRPr="00383E8F">
        <w:rPr>
          <w:rFonts w:ascii="Times New Roman" w:eastAsia="Calibri" w:hAnsi="Times New Roman" w:cs="Times New Roman"/>
          <w:sz w:val="24"/>
        </w:rPr>
        <w:t xml:space="preserve"> Permite ejecutar operaciones muy complejas</w:t>
      </w:r>
    </w:p>
    <w:p w14:paraId="42B78B7B" w14:textId="788BC526" w:rsidR="00646D75" w:rsidRPr="00383E8F" w:rsidRDefault="00646D75" w:rsidP="007A1B76">
      <w:pPr>
        <w:pStyle w:val="Prrafodelista"/>
        <w:numPr>
          <w:ilvl w:val="0"/>
          <w:numId w:val="23"/>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u w:val="single"/>
        </w:rPr>
        <w:t>LA CENTRALIZACIÓN:</w:t>
      </w:r>
      <w:r w:rsidRPr="00383E8F">
        <w:rPr>
          <w:rFonts w:ascii="Times New Roman" w:eastAsia="Calibri" w:hAnsi="Times New Roman" w:cs="Times New Roman"/>
          <w:sz w:val="24"/>
        </w:rPr>
        <w:t xml:space="preserve"> Al formar parte de BD puede ser ejecutado por cualquier aplicación con acceso a dicha base de datos.</w:t>
      </w:r>
    </w:p>
    <w:p w14:paraId="6FD817D5" w14:textId="799DE830" w:rsidR="00646D75" w:rsidRDefault="00646D75" w:rsidP="007A1B76">
      <w:pPr>
        <w:spacing w:line="360" w:lineRule="auto"/>
        <w:ind w:left="709"/>
        <w:jc w:val="both"/>
        <w:rPr>
          <w:rFonts w:ascii="Times New Roman" w:eastAsia="Calibri" w:hAnsi="Times New Roman" w:cs="Times New Roman"/>
          <w:sz w:val="24"/>
        </w:rPr>
      </w:pPr>
      <w:r>
        <w:rPr>
          <w:noProof/>
        </w:rPr>
        <w:drawing>
          <wp:inline distT="0" distB="0" distL="0" distR="0" wp14:anchorId="14090338" wp14:editId="064EDE27">
            <wp:extent cx="5486400" cy="3082583"/>
            <wp:effectExtent l="19050" t="19050" r="19050"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404" cy="3092137"/>
                    </a:xfrm>
                    <a:prstGeom prst="rect">
                      <a:avLst/>
                    </a:prstGeom>
                    <a:ln>
                      <a:solidFill>
                        <a:schemeClr val="tx1"/>
                      </a:solidFill>
                    </a:ln>
                  </pic:spPr>
                </pic:pic>
              </a:graphicData>
            </a:graphic>
          </wp:inline>
        </w:drawing>
      </w:r>
    </w:p>
    <w:p w14:paraId="68CC94FD" w14:textId="48BE5DCF" w:rsidR="00214B1F" w:rsidRDefault="00646D75" w:rsidP="007A1B76">
      <w:pPr>
        <w:spacing w:line="360" w:lineRule="auto"/>
        <w:ind w:left="709"/>
        <w:jc w:val="both"/>
        <w:rPr>
          <w:rFonts w:ascii="Times New Roman" w:eastAsia="Calibri" w:hAnsi="Times New Roman" w:cs="Times New Roman"/>
          <w:sz w:val="24"/>
        </w:rPr>
      </w:pPr>
      <w:r>
        <w:rPr>
          <w:noProof/>
        </w:rPr>
        <w:drawing>
          <wp:inline distT="0" distB="0" distL="0" distR="0" wp14:anchorId="7E7FA2E4" wp14:editId="070CA540">
            <wp:extent cx="5476875" cy="3074306"/>
            <wp:effectExtent l="19050" t="19050" r="9525"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2122" cy="3082865"/>
                    </a:xfrm>
                    <a:prstGeom prst="rect">
                      <a:avLst/>
                    </a:prstGeom>
                    <a:ln>
                      <a:solidFill>
                        <a:schemeClr val="tx1"/>
                      </a:solidFill>
                    </a:ln>
                  </pic:spPr>
                </pic:pic>
              </a:graphicData>
            </a:graphic>
          </wp:inline>
        </w:drawing>
      </w:r>
    </w:p>
    <w:p w14:paraId="4A219C0D" w14:textId="545B53DE" w:rsidR="006847BA" w:rsidRDefault="006847BA"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En TSQL se cuenta con varios tipo de índice que son</w:t>
      </w:r>
    </w:p>
    <w:p w14:paraId="4EAD58F8" w14:textId="3A29E15B" w:rsidR="006847BA" w:rsidRPr="00383E8F" w:rsidRDefault="006847BA" w:rsidP="007A1B76">
      <w:pPr>
        <w:pStyle w:val="Prrafodelista"/>
        <w:numPr>
          <w:ilvl w:val="0"/>
          <w:numId w:val="21"/>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rPr>
        <w:lastRenderedPageBreak/>
        <w:t>UNIQUE (Único)</w:t>
      </w:r>
    </w:p>
    <w:p w14:paraId="3E68B71D" w14:textId="52505547" w:rsidR="006847BA" w:rsidRPr="00383E8F" w:rsidRDefault="006847BA" w:rsidP="007A1B76">
      <w:pPr>
        <w:pStyle w:val="Prrafodelista"/>
        <w:numPr>
          <w:ilvl w:val="0"/>
          <w:numId w:val="21"/>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rPr>
        <w:t>CLUSTERED (Agrupado)</w:t>
      </w:r>
    </w:p>
    <w:p w14:paraId="01747253" w14:textId="6BC0C085" w:rsidR="006847BA" w:rsidRPr="00383E8F" w:rsidRDefault="006847BA" w:rsidP="007A1B76">
      <w:pPr>
        <w:pStyle w:val="Prrafodelista"/>
        <w:numPr>
          <w:ilvl w:val="0"/>
          <w:numId w:val="21"/>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rPr>
        <w:t>NONCLUSTERED (No agrupado)</w:t>
      </w:r>
    </w:p>
    <w:p w14:paraId="5CA69CD6" w14:textId="52D19C75" w:rsidR="006847BA" w:rsidRPr="00383E8F" w:rsidRDefault="006847BA" w:rsidP="007A1B76">
      <w:pPr>
        <w:pStyle w:val="Prrafodelista"/>
        <w:numPr>
          <w:ilvl w:val="0"/>
          <w:numId w:val="21"/>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rPr>
        <w:t>WHERE (De filtrado)</w:t>
      </w:r>
    </w:p>
    <w:p w14:paraId="078B4802" w14:textId="3C317C06" w:rsidR="006847BA" w:rsidRPr="00383E8F" w:rsidRDefault="006847BA" w:rsidP="007A1B76">
      <w:pPr>
        <w:pStyle w:val="Prrafodelista"/>
        <w:numPr>
          <w:ilvl w:val="0"/>
          <w:numId w:val="21"/>
        </w:numPr>
        <w:spacing w:line="360" w:lineRule="auto"/>
        <w:jc w:val="both"/>
        <w:rPr>
          <w:rFonts w:ascii="Times New Roman" w:eastAsia="Calibri" w:hAnsi="Times New Roman" w:cs="Times New Roman"/>
          <w:sz w:val="24"/>
        </w:rPr>
      </w:pPr>
      <w:r w:rsidRPr="00383E8F">
        <w:rPr>
          <w:rFonts w:ascii="Times New Roman" w:eastAsia="Calibri" w:hAnsi="Times New Roman" w:cs="Times New Roman"/>
          <w:sz w:val="24"/>
        </w:rPr>
        <w:t>Espacial</w:t>
      </w:r>
      <w:r w:rsidR="005049E2" w:rsidRPr="00383E8F">
        <w:rPr>
          <w:rFonts w:ascii="Times New Roman" w:eastAsia="Calibri" w:hAnsi="Times New Roman" w:cs="Times New Roman"/>
          <w:sz w:val="24"/>
        </w:rPr>
        <w:t xml:space="preserve"> </w:t>
      </w:r>
      <w:r w:rsidR="00383E8F">
        <w:rPr>
          <w:rFonts w:ascii="Times New Roman" w:eastAsia="Calibri" w:hAnsi="Times New Roman" w:cs="Times New Roman"/>
          <w:sz w:val="24"/>
        </w:rPr>
        <w:t>(</w:t>
      </w:r>
      <w:r w:rsidR="005049E2" w:rsidRPr="00383E8F">
        <w:rPr>
          <w:rFonts w:ascii="Times New Roman" w:eastAsia="Calibri" w:hAnsi="Times New Roman" w:cs="Times New Roman"/>
          <w:sz w:val="24"/>
        </w:rPr>
        <w:t>Requiere que la tabla posea una llave primaria</w:t>
      </w:r>
      <w:r w:rsidR="00383E8F">
        <w:rPr>
          <w:rFonts w:ascii="Times New Roman" w:eastAsia="Calibri" w:hAnsi="Times New Roman" w:cs="Times New Roman"/>
          <w:sz w:val="24"/>
        </w:rPr>
        <w:t>)</w:t>
      </w:r>
    </w:p>
    <w:p w14:paraId="3A4D5C9A" w14:textId="0FFF48BC" w:rsidR="00A66F2C" w:rsidRPr="00383E8F" w:rsidRDefault="00A66F2C" w:rsidP="007A1B76">
      <w:pPr>
        <w:spacing w:line="360" w:lineRule="auto"/>
        <w:jc w:val="both"/>
        <w:rPr>
          <w:rFonts w:ascii="Times New Roman" w:eastAsia="Calibri" w:hAnsi="Times New Roman" w:cs="Times New Roman"/>
          <w:b/>
          <w:sz w:val="24"/>
          <w:u w:val="single"/>
        </w:rPr>
      </w:pPr>
      <w:r w:rsidRPr="00383E8F">
        <w:rPr>
          <w:rFonts w:ascii="Times New Roman" w:eastAsia="Calibri" w:hAnsi="Times New Roman" w:cs="Times New Roman"/>
          <w:b/>
          <w:sz w:val="24"/>
          <w:u w:val="single"/>
        </w:rPr>
        <w:t>TRIGGERS</w:t>
      </w:r>
    </w:p>
    <w:p w14:paraId="7A4DA6A7" w14:textId="5B70BAA1" w:rsidR="00A66F2C" w:rsidRDefault="00A66F2C" w:rsidP="007A1B76">
      <w:pPr>
        <w:spacing w:line="360" w:lineRule="auto"/>
        <w:ind w:left="709"/>
        <w:jc w:val="both"/>
        <w:rPr>
          <w:noProof/>
        </w:rPr>
      </w:pPr>
      <w:r>
        <w:rPr>
          <w:rFonts w:ascii="Times New Roman" w:eastAsia="Calibri" w:hAnsi="Times New Roman" w:cs="Times New Roman"/>
          <w:sz w:val="24"/>
        </w:rPr>
        <w:t xml:space="preserve">Son </w:t>
      </w:r>
      <w:r w:rsidR="00383E8F">
        <w:rPr>
          <w:rFonts w:ascii="Times New Roman" w:eastAsia="Calibri" w:hAnsi="Times New Roman" w:cs="Times New Roman"/>
          <w:sz w:val="24"/>
        </w:rPr>
        <w:t>códigos</w:t>
      </w:r>
      <w:r>
        <w:rPr>
          <w:rFonts w:ascii="Times New Roman" w:eastAsia="Calibri" w:hAnsi="Times New Roman" w:cs="Times New Roman"/>
          <w:sz w:val="24"/>
        </w:rPr>
        <w:t xml:space="preserve"> </w:t>
      </w:r>
      <w:r w:rsidR="00383E8F">
        <w:rPr>
          <w:rFonts w:ascii="Times New Roman" w:eastAsia="Calibri" w:hAnsi="Times New Roman" w:cs="Times New Roman"/>
          <w:sz w:val="24"/>
        </w:rPr>
        <w:t xml:space="preserve">SQL </w:t>
      </w:r>
      <w:r>
        <w:rPr>
          <w:rFonts w:ascii="Times New Roman" w:eastAsia="Calibri" w:hAnsi="Times New Roman" w:cs="Times New Roman"/>
          <w:sz w:val="24"/>
        </w:rPr>
        <w:t xml:space="preserve">que ejecutan automáticamente en respuesta a cierto </w:t>
      </w:r>
      <w:r w:rsidR="00383E8F">
        <w:rPr>
          <w:rFonts w:ascii="Times New Roman" w:eastAsia="Calibri" w:hAnsi="Times New Roman" w:cs="Times New Roman"/>
          <w:sz w:val="24"/>
        </w:rPr>
        <w:t>eventos</w:t>
      </w:r>
      <w:r>
        <w:rPr>
          <w:rFonts w:ascii="Times New Roman" w:eastAsia="Calibri" w:hAnsi="Times New Roman" w:cs="Times New Roman"/>
          <w:sz w:val="24"/>
        </w:rPr>
        <w:t xml:space="preserve"> en una </w:t>
      </w:r>
      <w:r w:rsidR="00383E8F">
        <w:rPr>
          <w:rFonts w:ascii="Times New Roman" w:eastAsia="Calibri" w:hAnsi="Times New Roman" w:cs="Times New Roman"/>
          <w:sz w:val="24"/>
        </w:rPr>
        <w:t>tabla,</w:t>
      </w:r>
      <w:r>
        <w:rPr>
          <w:rFonts w:ascii="Times New Roman" w:eastAsia="Calibri" w:hAnsi="Times New Roman" w:cs="Times New Roman"/>
          <w:sz w:val="24"/>
        </w:rPr>
        <w:t xml:space="preserve"> se utilizar </w:t>
      </w:r>
      <w:r w:rsidR="00383E8F">
        <w:rPr>
          <w:rFonts w:ascii="Times New Roman" w:eastAsia="Calibri" w:hAnsi="Times New Roman" w:cs="Times New Roman"/>
          <w:sz w:val="24"/>
        </w:rPr>
        <w:t>también</w:t>
      </w:r>
      <w:r>
        <w:rPr>
          <w:rFonts w:ascii="Times New Roman" w:eastAsia="Calibri" w:hAnsi="Times New Roman" w:cs="Times New Roman"/>
          <w:sz w:val="24"/>
        </w:rPr>
        <w:t xml:space="preserve"> para la integridad de datos, como por ejemplo los mensajes de </w:t>
      </w:r>
      <w:r w:rsidR="00383E8F">
        <w:rPr>
          <w:rFonts w:ascii="Times New Roman" w:eastAsia="Calibri" w:hAnsi="Times New Roman" w:cs="Times New Roman"/>
          <w:sz w:val="24"/>
        </w:rPr>
        <w:t>bienvenida</w:t>
      </w:r>
      <w:r>
        <w:rPr>
          <w:rFonts w:ascii="Times New Roman" w:eastAsia="Calibri" w:hAnsi="Times New Roman" w:cs="Times New Roman"/>
          <w:sz w:val="24"/>
        </w:rPr>
        <w:t xml:space="preserve"> a cada nuevo cliente.</w:t>
      </w:r>
      <w:r w:rsidRPr="00A66F2C">
        <w:rPr>
          <w:noProof/>
        </w:rPr>
        <w:t xml:space="preserve"> </w:t>
      </w:r>
    </w:p>
    <w:p w14:paraId="081BDD1A" w14:textId="4F9615B5" w:rsidR="00A66F2C" w:rsidRDefault="00A66F2C" w:rsidP="007A1B76">
      <w:pPr>
        <w:spacing w:line="360" w:lineRule="auto"/>
        <w:ind w:left="709"/>
        <w:jc w:val="both"/>
        <w:rPr>
          <w:rFonts w:ascii="Times New Roman" w:eastAsia="Calibri" w:hAnsi="Times New Roman" w:cs="Times New Roman"/>
          <w:sz w:val="24"/>
        </w:rPr>
      </w:pPr>
      <w:r>
        <w:rPr>
          <w:noProof/>
        </w:rPr>
        <w:drawing>
          <wp:inline distT="0" distB="0" distL="0" distR="0" wp14:anchorId="0232CECB" wp14:editId="7233E9AE">
            <wp:extent cx="5393933" cy="3026596"/>
            <wp:effectExtent l="19050" t="19050" r="16510"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7375" cy="3034138"/>
                    </a:xfrm>
                    <a:prstGeom prst="rect">
                      <a:avLst/>
                    </a:prstGeom>
                    <a:ln>
                      <a:solidFill>
                        <a:schemeClr val="tx1"/>
                      </a:solidFill>
                    </a:ln>
                  </pic:spPr>
                </pic:pic>
              </a:graphicData>
            </a:graphic>
          </wp:inline>
        </w:drawing>
      </w:r>
    </w:p>
    <w:p w14:paraId="4BCBB08C" w14:textId="0279F66D" w:rsidR="00A66F2C" w:rsidRDefault="007E26A0"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Conclusiones:</w:t>
      </w:r>
    </w:p>
    <w:p w14:paraId="1BEF7310" w14:textId="3C7E1139" w:rsidR="007E26A0" w:rsidRPr="007E26A0" w:rsidRDefault="007E26A0" w:rsidP="007A1B76">
      <w:pPr>
        <w:pStyle w:val="Prrafodelista"/>
        <w:numPr>
          <w:ilvl w:val="0"/>
          <w:numId w:val="22"/>
        </w:numPr>
        <w:spacing w:line="360" w:lineRule="auto"/>
        <w:jc w:val="both"/>
        <w:rPr>
          <w:rFonts w:ascii="Times New Roman" w:eastAsia="Calibri" w:hAnsi="Times New Roman" w:cs="Times New Roman"/>
          <w:sz w:val="24"/>
        </w:rPr>
      </w:pPr>
      <w:r w:rsidRPr="007E26A0">
        <w:rPr>
          <w:rFonts w:ascii="Times New Roman" w:eastAsia="Calibri" w:hAnsi="Times New Roman" w:cs="Times New Roman"/>
          <w:sz w:val="24"/>
        </w:rPr>
        <w:t>TSQL es aplicable en cualquier tipo de negocio</w:t>
      </w:r>
      <w:r>
        <w:rPr>
          <w:rFonts w:ascii="Times New Roman" w:eastAsia="Calibri" w:hAnsi="Times New Roman" w:cs="Times New Roman"/>
          <w:sz w:val="24"/>
        </w:rPr>
        <w:t xml:space="preserve"> </w:t>
      </w:r>
      <w:r w:rsidR="00D969F1">
        <w:rPr>
          <w:rFonts w:ascii="Times New Roman" w:eastAsia="Calibri" w:hAnsi="Times New Roman" w:cs="Times New Roman"/>
          <w:sz w:val="24"/>
        </w:rPr>
        <w:t>debido a</w:t>
      </w:r>
      <w:r>
        <w:rPr>
          <w:rFonts w:ascii="Times New Roman" w:eastAsia="Calibri" w:hAnsi="Times New Roman" w:cs="Times New Roman"/>
          <w:sz w:val="24"/>
        </w:rPr>
        <w:t xml:space="preserve"> su </w:t>
      </w:r>
      <w:r w:rsidR="00D969F1">
        <w:rPr>
          <w:rFonts w:ascii="Times New Roman" w:eastAsia="Calibri" w:hAnsi="Times New Roman" w:cs="Times New Roman"/>
          <w:sz w:val="24"/>
        </w:rPr>
        <w:t xml:space="preserve">uso </w:t>
      </w:r>
      <w:r w:rsidR="00383E8F">
        <w:rPr>
          <w:rFonts w:ascii="Times New Roman" w:eastAsia="Calibri" w:hAnsi="Times New Roman" w:cs="Times New Roman"/>
          <w:sz w:val="24"/>
        </w:rPr>
        <w:t>generalizado, debido</w:t>
      </w:r>
      <w:r w:rsidR="00D969F1">
        <w:rPr>
          <w:rFonts w:ascii="Times New Roman" w:eastAsia="Calibri" w:hAnsi="Times New Roman" w:cs="Times New Roman"/>
          <w:sz w:val="24"/>
        </w:rPr>
        <w:t xml:space="preserve"> a su gran velocidad de obtención de resultados.</w:t>
      </w:r>
    </w:p>
    <w:p w14:paraId="78F10FA1" w14:textId="03510A40" w:rsidR="007E26A0" w:rsidRDefault="007E26A0" w:rsidP="007A1B76">
      <w:pPr>
        <w:pStyle w:val="Prrafodelista"/>
        <w:numPr>
          <w:ilvl w:val="0"/>
          <w:numId w:val="22"/>
        </w:numPr>
        <w:spacing w:line="360" w:lineRule="auto"/>
        <w:jc w:val="both"/>
        <w:rPr>
          <w:rFonts w:ascii="Times New Roman" w:eastAsia="Calibri" w:hAnsi="Times New Roman" w:cs="Times New Roman"/>
          <w:sz w:val="24"/>
        </w:rPr>
      </w:pPr>
      <w:r w:rsidRPr="007E26A0">
        <w:rPr>
          <w:rFonts w:ascii="Times New Roman" w:eastAsia="Calibri" w:hAnsi="Times New Roman" w:cs="Times New Roman"/>
          <w:sz w:val="24"/>
        </w:rPr>
        <w:t>TSQL crear procedimientos almacenados con el fin de automatizar los procesos</w:t>
      </w:r>
    </w:p>
    <w:p w14:paraId="5702D9EB" w14:textId="09465A60" w:rsidR="007E26A0" w:rsidRDefault="007E26A0" w:rsidP="007A1B76">
      <w:pPr>
        <w:pStyle w:val="Prrafodelista"/>
        <w:numPr>
          <w:ilvl w:val="0"/>
          <w:numId w:val="22"/>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Una consulta con procedimiento almacenado es más </w:t>
      </w:r>
      <w:r w:rsidR="00D969F1">
        <w:rPr>
          <w:rFonts w:ascii="Times New Roman" w:eastAsia="Calibri" w:hAnsi="Times New Roman" w:cs="Times New Roman"/>
          <w:sz w:val="24"/>
        </w:rPr>
        <w:t>rápida</w:t>
      </w:r>
      <w:r>
        <w:rPr>
          <w:rFonts w:ascii="Times New Roman" w:eastAsia="Calibri" w:hAnsi="Times New Roman" w:cs="Times New Roman"/>
          <w:sz w:val="24"/>
        </w:rPr>
        <w:t xml:space="preserve"> que una consulta guardado como vista.</w:t>
      </w:r>
    </w:p>
    <w:p w14:paraId="6B05C101" w14:textId="03A5813B" w:rsidR="00D969F1" w:rsidRPr="00383E8F" w:rsidRDefault="00383E8F" w:rsidP="007A1B76">
      <w:pPr>
        <w:spacing w:line="360" w:lineRule="auto"/>
        <w:jc w:val="both"/>
        <w:rPr>
          <w:rFonts w:ascii="Times New Roman" w:eastAsia="Calibri" w:hAnsi="Times New Roman" w:cs="Times New Roman"/>
          <w:b/>
          <w:color w:val="1F3864" w:themeColor="accent1" w:themeShade="80"/>
          <w:sz w:val="24"/>
          <w:u w:val="single"/>
        </w:rPr>
      </w:pPr>
      <w:r w:rsidRPr="00383E8F">
        <w:rPr>
          <w:rFonts w:ascii="Times New Roman" w:eastAsia="Calibri" w:hAnsi="Times New Roman" w:cs="Times New Roman"/>
          <w:b/>
          <w:color w:val="1F3864" w:themeColor="accent1" w:themeShade="80"/>
          <w:sz w:val="24"/>
          <w:u w:val="single"/>
        </w:rPr>
        <w:t>CONFERENC</w:t>
      </w:r>
      <w:r>
        <w:rPr>
          <w:rFonts w:ascii="Times New Roman" w:eastAsia="Calibri" w:hAnsi="Times New Roman" w:cs="Times New Roman"/>
          <w:b/>
          <w:color w:val="1F3864" w:themeColor="accent1" w:themeShade="80"/>
          <w:sz w:val="24"/>
          <w:u w:val="single"/>
        </w:rPr>
        <w:t>I</w:t>
      </w:r>
      <w:r w:rsidRPr="00383E8F">
        <w:rPr>
          <w:rFonts w:ascii="Times New Roman" w:eastAsia="Calibri" w:hAnsi="Times New Roman" w:cs="Times New Roman"/>
          <w:b/>
          <w:color w:val="1F3864" w:themeColor="accent1" w:themeShade="80"/>
          <w:sz w:val="24"/>
          <w:u w:val="single"/>
        </w:rPr>
        <w:t>A N°2:</w:t>
      </w:r>
    </w:p>
    <w:p w14:paraId="0D7BFF07" w14:textId="214E0249" w:rsidR="00D969F1" w:rsidRPr="007E26A0" w:rsidRDefault="00D969F1" w:rsidP="007A1B76">
      <w:pPr>
        <w:ind w:left="709"/>
        <w:jc w:val="both"/>
      </w:pPr>
      <w:r>
        <w:rPr>
          <w:noProof/>
        </w:rPr>
        <w:lastRenderedPageBreak/>
        <w:drawing>
          <wp:inline distT="0" distB="0" distL="0" distR="0" wp14:anchorId="11DC1422" wp14:editId="3E37D1EF">
            <wp:extent cx="5447665" cy="2412694"/>
            <wp:effectExtent l="19050" t="19050" r="19685"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144" cy="2423092"/>
                    </a:xfrm>
                    <a:prstGeom prst="rect">
                      <a:avLst/>
                    </a:prstGeom>
                    <a:ln>
                      <a:solidFill>
                        <a:schemeClr val="tx1"/>
                      </a:solidFill>
                    </a:ln>
                  </pic:spPr>
                </pic:pic>
              </a:graphicData>
            </a:graphic>
          </wp:inline>
        </w:drawing>
      </w:r>
    </w:p>
    <w:tbl>
      <w:tblPr>
        <w:tblStyle w:val="Tablanormal2"/>
        <w:tblW w:w="864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310"/>
      </w:tblGrid>
      <w:tr w:rsidR="00D969F1" w:rsidRPr="00214B1F" w14:paraId="700C9D11" w14:textId="77777777" w:rsidTr="008B38A8">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337" w:type="dxa"/>
            <w:tcBorders>
              <w:bottom w:val="none" w:sz="0" w:space="0" w:color="auto"/>
            </w:tcBorders>
            <w:shd w:val="clear" w:color="auto" w:fill="D9D9D9" w:themeFill="background1" w:themeFillShade="D9"/>
          </w:tcPr>
          <w:p w14:paraId="6A9EA681" w14:textId="77777777" w:rsidR="00D969F1" w:rsidRPr="00516BD2" w:rsidRDefault="00D969F1" w:rsidP="007A1B76">
            <w:pPr>
              <w:jc w:val="both"/>
              <w:rPr>
                <w:rFonts w:ascii="Times New Roman" w:eastAsia="Calibri" w:hAnsi="Times New Roman" w:cs="Times New Roman"/>
                <w:bCs w:val="0"/>
                <w:sz w:val="24"/>
              </w:rPr>
            </w:pPr>
            <w:r>
              <w:rPr>
                <w:rFonts w:ascii="Times New Roman" w:eastAsia="Calibri" w:hAnsi="Times New Roman" w:cs="Times New Roman"/>
                <w:bCs w:val="0"/>
                <w:sz w:val="24"/>
              </w:rPr>
              <w:t>Tema</w:t>
            </w:r>
          </w:p>
        </w:tc>
        <w:tc>
          <w:tcPr>
            <w:tcW w:w="4310" w:type="dxa"/>
            <w:tcBorders>
              <w:bottom w:val="none" w:sz="0" w:space="0" w:color="auto"/>
            </w:tcBorders>
          </w:tcPr>
          <w:p w14:paraId="63668BC3" w14:textId="28566437" w:rsidR="00D969F1" w:rsidRPr="00516BD2" w:rsidRDefault="00D969F1" w:rsidP="007A1B76">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rPr>
            </w:pPr>
            <w:r>
              <w:rPr>
                <w:rFonts w:ascii="Times New Roman" w:eastAsia="Calibri" w:hAnsi="Times New Roman" w:cs="Times New Roman"/>
                <w:b w:val="0"/>
                <w:sz w:val="24"/>
              </w:rPr>
              <w:t>Inteligencia de negocios con SQL Server</w:t>
            </w:r>
          </w:p>
        </w:tc>
      </w:tr>
      <w:tr w:rsidR="00D969F1" w:rsidRPr="00214B1F" w14:paraId="07FB6290" w14:textId="77777777" w:rsidTr="008B38A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4337" w:type="dxa"/>
            <w:tcBorders>
              <w:top w:val="none" w:sz="0" w:space="0" w:color="auto"/>
              <w:bottom w:val="none" w:sz="0" w:space="0" w:color="auto"/>
            </w:tcBorders>
            <w:shd w:val="clear" w:color="auto" w:fill="D9D9D9" w:themeFill="background1" w:themeFillShade="D9"/>
          </w:tcPr>
          <w:p w14:paraId="2EF27E3A" w14:textId="77777777" w:rsidR="00D969F1" w:rsidRPr="00214B1F" w:rsidRDefault="00D969F1" w:rsidP="007A1B76">
            <w:pPr>
              <w:jc w:val="both"/>
              <w:rPr>
                <w:rFonts w:ascii="Times New Roman" w:eastAsia="Calibri" w:hAnsi="Times New Roman" w:cs="Times New Roman"/>
                <w:sz w:val="24"/>
              </w:rPr>
            </w:pPr>
            <w:r>
              <w:rPr>
                <w:rFonts w:ascii="Times New Roman" w:eastAsia="Calibri" w:hAnsi="Times New Roman" w:cs="Times New Roman"/>
                <w:sz w:val="24"/>
              </w:rPr>
              <w:t>Nombre</w:t>
            </w:r>
          </w:p>
        </w:tc>
        <w:tc>
          <w:tcPr>
            <w:tcW w:w="4310" w:type="dxa"/>
            <w:tcBorders>
              <w:top w:val="none" w:sz="0" w:space="0" w:color="auto"/>
              <w:bottom w:val="none" w:sz="0" w:space="0" w:color="auto"/>
            </w:tcBorders>
          </w:tcPr>
          <w:p w14:paraId="27E14406" w14:textId="5C41EE81" w:rsidR="00D969F1" w:rsidRPr="00214B1F" w:rsidRDefault="00D969F1" w:rsidP="007A1B76">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Juan Luis Herencia</w:t>
            </w:r>
          </w:p>
        </w:tc>
      </w:tr>
      <w:tr w:rsidR="00D969F1" w:rsidRPr="00214B1F" w14:paraId="4C646874" w14:textId="77777777" w:rsidTr="008B38A8">
        <w:trPr>
          <w:trHeight w:val="221"/>
        </w:trPr>
        <w:tc>
          <w:tcPr>
            <w:cnfStyle w:val="001000000000" w:firstRow="0" w:lastRow="0" w:firstColumn="1" w:lastColumn="0" w:oddVBand="0" w:evenVBand="0" w:oddHBand="0" w:evenHBand="0" w:firstRowFirstColumn="0" w:firstRowLastColumn="0" w:lastRowFirstColumn="0" w:lastRowLastColumn="0"/>
            <w:tcW w:w="4337" w:type="dxa"/>
            <w:shd w:val="clear" w:color="auto" w:fill="D9D9D9" w:themeFill="background1" w:themeFillShade="D9"/>
          </w:tcPr>
          <w:p w14:paraId="5200F39F" w14:textId="77777777" w:rsidR="00D969F1" w:rsidRPr="00214B1F" w:rsidRDefault="00D969F1" w:rsidP="007A1B76">
            <w:pPr>
              <w:jc w:val="both"/>
              <w:rPr>
                <w:rFonts w:ascii="Times New Roman" w:eastAsia="Calibri" w:hAnsi="Times New Roman" w:cs="Times New Roman"/>
                <w:sz w:val="24"/>
              </w:rPr>
            </w:pPr>
            <w:r>
              <w:rPr>
                <w:rFonts w:ascii="Times New Roman" w:eastAsia="Calibri" w:hAnsi="Times New Roman" w:cs="Times New Roman"/>
                <w:sz w:val="24"/>
              </w:rPr>
              <w:t>Profesión</w:t>
            </w:r>
          </w:p>
        </w:tc>
        <w:tc>
          <w:tcPr>
            <w:tcW w:w="4310" w:type="dxa"/>
          </w:tcPr>
          <w:p w14:paraId="098EF547" w14:textId="70EC5D90" w:rsidR="00D969F1" w:rsidRPr="00214B1F" w:rsidRDefault="00D969F1" w:rsidP="007A1B76">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 xml:space="preserve">Especialista e Instructor de MS SQL </w:t>
            </w:r>
            <w:proofErr w:type="gramStart"/>
            <w:r>
              <w:rPr>
                <w:rFonts w:ascii="Times New Roman" w:eastAsia="Calibri" w:hAnsi="Times New Roman" w:cs="Times New Roman"/>
                <w:sz w:val="24"/>
              </w:rPr>
              <w:t>Business Intelligence</w:t>
            </w:r>
            <w:proofErr w:type="gramEnd"/>
          </w:p>
        </w:tc>
      </w:tr>
    </w:tbl>
    <w:p w14:paraId="1C3CCE4F" w14:textId="36CE4FA7" w:rsidR="00D969F1" w:rsidRDefault="00D969F1" w:rsidP="007A1B76">
      <w:pPr>
        <w:spacing w:line="360" w:lineRule="auto"/>
        <w:jc w:val="both"/>
        <w:rPr>
          <w:rFonts w:ascii="Times New Roman" w:eastAsia="Calibri" w:hAnsi="Times New Roman" w:cs="Times New Roman"/>
          <w:sz w:val="24"/>
        </w:rPr>
      </w:pPr>
    </w:p>
    <w:p w14:paraId="07101536" w14:textId="47564C08" w:rsidR="00D969F1" w:rsidRDefault="00D969F1" w:rsidP="007A1B76">
      <w:pPr>
        <w:spacing w:line="360" w:lineRule="auto"/>
        <w:ind w:left="709"/>
        <w:jc w:val="both"/>
        <w:rPr>
          <w:rFonts w:ascii="Times New Roman" w:eastAsia="Calibri" w:hAnsi="Times New Roman" w:cs="Times New Roman"/>
          <w:sz w:val="24"/>
        </w:rPr>
      </w:pPr>
      <w:r>
        <w:rPr>
          <w:noProof/>
        </w:rPr>
        <w:drawing>
          <wp:inline distT="0" distB="0" distL="0" distR="0" wp14:anchorId="75818BE4" wp14:editId="5233213F">
            <wp:extent cx="5343181" cy="2808605"/>
            <wp:effectExtent l="19050" t="19050" r="10160"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6460" cy="2862893"/>
                    </a:xfrm>
                    <a:prstGeom prst="rect">
                      <a:avLst/>
                    </a:prstGeom>
                    <a:ln>
                      <a:solidFill>
                        <a:schemeClr val="tx1"/>
                      </a:solidFill>
                    </a:ln>
                  </pic:spPr>
                </pic:pic>
              </a:graphicData>
            </a:graphic>
          </wp:inline>
        </w:drawing>
      </w:r>
    </w:p>
    <w:p w14:paraId="2048CAB8" w14:textId="3C58CB2E" w:rsidR="00D969F1" w:rsidRDefault="00D969F1"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¿Qué es la inteligencia de negocios?</w:t>
      </w:r>
    </w:p>
    <w:p w14:paraId="357770AA" w14:textId="0D8A045D" w:rsidR="00D969F1" w:rsidRDefault="00D969F1"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 xml:space="preserve">Negocio es un proceso que brinda ganancias económicas pero que en general es todo proceso que tiene una secuencia de actividades. Inteligencia de negocios es un conjunto de </w:t>
      </w:r>
      <w:r>
        <w:rPr>
          <w:rFonts w:ascii="Times New Roman" w:eastAsia="Calibri" w:hAnsi="Times New Roman" w:cs="Times New Roman"/>
          <w:sz w:val="24"/>
        </w:rPr>
        <w:lastRenderedPageBreak/>
        <w:t>teorías que transforman los datos brutal en información significativa y útil para fines comerciales.</w:t>
      </w:r>
    </w:p>
    <w:p w14:paraId="02D61E62" w14:textId="76AFA38A" w:rsidR="00D969F1" w:rsidRDefault="00D969F1" w:rsidP="007A1B76">
      <w:pPr>
        <w:spacing w:line="360" w:lineRule="auto"/>
        <w:ind w:left="709"/>
        <w:jc w:val="both"/>
        <w:rPr>
          <w:rFonts w:ascii="Times New Roman" w:eastAsia="Calibri" w:hAnsi="Times New Roman" w:cs="Times New Roman"/>
          <w:sz w:val="24"/>
        </w:rPr>
      </w:pPr>
      <w:r>
        <w:rPr>
          <w:noProof/>
        </w:rPr>
        <w:drawing>
          <wp:inline distT="0" distB="0" distL="0" distR="0" wp14:anchorId="331CB38A" wp14:editId="5AA79095">
            <wp:extent cx="5398265" cy="1823738"/>
            <wp:effectExtent l="19050" t="19050" r="12065"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568" cy="1824516"/>
                    </a:xfrm>
                    <a:prstGeom prst="rect">
                      <a:avLst/>
                    </a:prstGeom>
                    <a:ln>
                      <a:solidFill>
                        <a:schemeClr val="tx1"/>
                      </a:solidFill>
                    </a:ln>
                  </pic:spPr>
                </pic:pic>
              </a:graphicData>
            </a:graphic>
          </wp:inline>
        </w:drawing>
      </w:r>
    </w:p>
    <w:p w14:paraId="4B21DE84" w14:textId="1C016D8F" w:rsidR="00D969F1" w:rsidRDefault="00383E8F"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Necesitamos</w:t>
      </w:r>
      <w:r w:rsidR="0079635C">
        <w:rPr>
          <w:rFonts w:ascii="Times New Roman" w:eastAsia="Calibri" w:hAnsi="Times New Roman" w:cs="Times New Roman"/>
          <w:sz w:val="24"/>
        </w:rPr>
        <w:t xml:space="preserve"> información, datos, son todo lo que tenemos en la empresa que pueden ser archivos, imágenes, fotos, </w:t>
      </w:r>
      <w:r>
        <w:rPr>
          <w:rFonts w:ascii="Times New Roman" w:eastAsia="Calibri" w:hAnsi="Times New Roman" w:cs="Times New Roman"/>
          <w:sz w:val="24"/>
        </w:rPr>
        <w:t>etc.</w:t>
      </w:r>
      <w:r w:rsidR="0079635C">
        <w:rPr>
          <w:rFonts w:ascii="Times New Roman" w:eastAsia="Calibri" w:hAnsi="Times New Roman" w:cs="Times New Roman"/>
          <w:sz w:val="24"/>
        </w:rPr>
        <w:t>, y de estos debemos sacar info</w:t>
      </w:r>
      <w:r>
        <w:rPr>
          <w:rFonts w:ascii="Times New Roman" w:eastAsia="Calibri" w:hAnsi="Times New Roman" w:cs="Times New Roman"/>
          <w:sz w:val="24"/>
        </w:rPr>
        <w:t>rmación</w:t>
      </w:r>
      <w:r w:rsidR="0079635C">
        <w:rPr>
          <w:rFonts w:ascii="Times New Roman" w:eastAsia="Calibri" w:hAnsi="Times New Roman" w:cs="Times New Roman"/>
          <w:sz w:val="24"/>
        </w:rPr>
        <w:t xml:space="preserve"> relevante para el negocio (</w:t>
      </w:r>
      <w:r>
        <w:rPr>
          <w:rFonts w:ascii="Times New Roman" w:eastAsia="Calibri" w:hAnsi="Times New Roman" w:cs="Times New Roman"/>
          <w:sz w:val="24"/>
        </w:rPr>
        <w:t>Ejemplo</w:t>
      </w:r>
      <w:r w:rsidR="0079635C">
        <w:rPr>
          <w:rFonts w:ascii="Times New Roman" w:eastAsia="Calibri" w:hAnsi="Times New Roman" w:cs="Times New Roman"/>
          <w:sz w:val="24"/>
        </w:rPr>
        <w:t>:</w:t>
      </w:r>
      <w:r>
        <w:rPr>
          <w:rFonts w:ascii="Times New Roman" w:eastAsia="Calibri" w:hAnsi="Times New Roman" w:cs="Times New Roman"/>
          <w:sz w:val="24"/>
        </w:rPr>
        <w:t xml:space="preserve"> </w:t>
      </w:r>
      <w:r w:rsidR="0079635C">
        <w:rPr>
          <w:rFonts w:ascii="Times New Roman" w:eastAsia="Calibri" w:hAnsi="Times New Roman" w:cs="Times New Roman"/>
          <w:sz w:val="24"/>
        </w:rPr>
        <w:t>resumen de ventas) para la toma de decisiones dentro de la misma.</w:t>
      </w:r>
    </w:p>
    <w:p w14:paraId="05E5BDF9" w14:textId="0BDCBBF5" w:rsidR="00D969F1" w:rsidRDefault="00D969F1" w:rsidP="007A1B76">
      <w:pPr>
        <w:spacing w:line="360" w:lineRule="auto"/>
        <w:ind w:left="709"/>
        <w:jc w:val="both"/>
        <w:rPr>
          <w:rFonts w:ascii="Times New Roman" w:eastAsia="Calibri" w:hAnsi="Times New Roman" w:cs="Times New Roman"/>
          <w:sz w:val="24"/>
        </w:rPr>
      </w:pPr>
      <w:r>
        <w:rPr>
          <w:noProof/>
        </w:rPr>
        <w:drawing>
          <wp:inline distT="0" distB="0" distL="0" distR="0" wp14:anchorId="4E5A5E30" wp14:editId="57125E11">
            <wp:extent cx="5420168" cy="2731510"/>
            <wp:effectExtent l="19050" t="19050" r="9525"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135" cy="2737037"/>
                    </a:xfrm>
                    <a:prstGeom prst="rect">
                      <a:avLst/>
                    </a:prstGeom>
                    <a:ln>
                      <a:solidFill>
                        <a:schemeClr val="tx1"/>
                      </a:solidFill>
                    </a:ln>
                  </pic:spPr>
                </pic:pic>
              </a:graphicData>
            </a:graphic>
          </wp:inline>
        </w:drawing>
      </w:r>
    </w:p>
    <w:p w14:paraId="2E234EB1" w14:textId="6F428C1B" w:rsidR="0079635C" w:rsidRDefault="0079635C"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Expectativas para el año 2021:</w:t>
      </w:r>
    </w:p>
    <w:p w14:paraId="6705E40A" w14:textId="7CD255BF" w:rsidR="0079635C" w:rsidRDefault="0079635C" w:rsidP="007A1B76">
      <w:pPr>
        <w:spacing w:line="360" w:lineRule="auto"/>
        <w:ind w:left="709"/>
        <w:jc w:val="both"/>
        <w:rPr>
          <w:rFonts w:ascii="Times New Roman" w:eastAsia="Calibri" w:hAnsi="Times New Roman" w:cs="Times New Roman"/>
          <w:sz w:val="24"/>
        </w:rPr>
      </w:pPr>
      <w:r>
        <w:rPr>
          <w:rFonts w:ascii="Times New Roman" w:eastAsia="Calibri" w:hAnsi="Times New Roman" w:cs="Times New Roman"/>
          <w:sz w:val="24"/>
        </w:rPr>
        <w:t>Para la empresa Gartner las tendencias de este año se enmarcan en tres temas: centralidad en las personas, independencia de la ubicación y entrega resiliente.</w:t>
      </w:r>
    </w:p>
    <w:p w14:paraId="394667C1" w14:textId="77777777" w:rsidR="0079635C" w:rsidRDefault="0079635C" w:rsidP="007A1B76">
      <w:pPr>
        <w:pStyle w:val="Prrafodelista"/>
        <w:numPr>
          <w:ilvl w:val="0"/>
          <w:numId w:val="13"/>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Centrado en las personas – Requieren procesos digitalizados </w:t>
      </w:r>
    </w:p>
    <w:p w14:paraId="2C307E31" w14:textId="653756CF" w:rsidR="0079635C" w:rsidRDefault="0079635C" w:rsidP="007A1B76">
      <w:pPr>
        <w:pStyle w:val="Prrafodelista"/>
        <w:numPr>
          <w:ilvl w:val="0"/>
          <w:numId w:val="13"/>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Independiente de la ubicación-COVID-19 ha </w:t>
      </w:r>
      <w:r w:rsidR="00383E8F">
        <w:rPr>
          <w:rFonts w:ascii="Times New Roman" w:eastAsia="Calibri" w:hAnsi="Times New Roman" w:cs="Times New Roman"/>
          <w:sz w:val="24"/>
        </w:rPr>
        <w:t>provocado</w:t>
      </w:r>
      <w:r>
        <w:rPr>
          <w:rFonts w:ascii="Times New Roman" w:eastAsia="Calibri" w:hAnsi="Times New Roman" w:cs="Times New Roman"/>
          <w:sz w:val="24"/>
        </w:rPr>
        <w:t xml:space="preserve"> cambios</w:t>
      </w:r>
    </w:p>
    <w:p w14:paraId="65744145" w14:textId="63FDD091" w:rsidR="0079635C" w:rsidRPr="0079635C" w:rsidRDefault="0079635C" w:rsidP="007A1B76">
      <w:pPr>
        <w:pStyle w:val="Prrafodelista"/>
        <w:numPr>
          <w:ilvl w:val="0"/>
          <w:numId w:val="13"/>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Entrega resiliente- Adaptarse a los cambios</w:t>
      </w:r>
    </w:p>
    <w:p w14:paraId="3D22646C" w14:textId="1B372830" w:rsidR="0079635C" w:rsidRDefault="0079635C" w:rsidP="007A1B76">
      <w:pPr>
        <w:spacing w:line="360" w:lineRule="auto"/>
        <w:ind w:left="851"/>
        <w:jc w:val="both"/>
        <w:rPr>
          <w:rFonts w:ascii="Times New Roman" w:eastAsia="Calibri" w:hAnsi="Times New Roman" w:cs="Times New Roman"/>
          <w:sz w:val="24"/>
        </w:rPr>
      </w:pPr>
      <w:r>
        <w:rPr>
          <w:noProof/>
        </w:rPr>
        <w:lastRenderedPageBreak/>
        <w:drawing>
          <wp:inline distT="0" distB="0" distL="0" distR="0" wp14:anchorId="50053B20" wp14:editId="4872BB2D">
            <wp:extent cx="5153025" cy="294322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43225"/>
                    </a:xfrm>
                    <a:prstGeom prst="rect">
                      <a:avLst/>
                    </a:prstGeom>
                    <a:ln>
                      <a:solidFill>
                        <a:schemeClr val="tx1"/>
                      </a:solidFill>
                    </a:ln>
                  </pic:spPr>
                </pic:pic>
              </a:graphicData>
            </a:graphic>
          </wp:inline>
        </w:drawing>
      </w:r>
    </w:p>
    <w:p w14:paraId="2E0D874A" w14:textId="27CEF131" w:rsidR="0079635C" w:rsidRDefault="0079635C" w:rsidP="007A1B76">
      <w:pPr>
        <w:spacing w:line="360" w:lineRule="auto"/>
        <w:ind w:left="709"/>
        <w:jc w:val="both"/>
        <w:rPr>
          <w:rFonts w:ascii="Times New Roman" w:eastAsia="Calibri" w:hAnsi="Times New Roman" w:cs="Times New Roman"/>
          <w:sz w:val="24"/>
        </w:rPr>
      </w:pPr>
      <w:r>
        <w:rPr>
          <w:noProof/>
        </w:rPr>
        <w:drawing>
          <wp:inline distT="0" distB="0" distL="0" distR="0" wp14:anchorId="2D1B4D0A" wp14:editId="670AB0D7">
            <wp:extent cx="2737003" cy="3323504"/>
            <wp:effectExtent l="19050" t="19050" r="25400"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2558" cy="3330249"/>
                    </a:xfrm>
                    <a:prstGeom prst="rect">
                      <a:avLst/>
                    </a:prstGeom>
                    <a:ln>
                      <a:solidFill>
                        <a:schemeClr val="tx1"/>
                      </a:solidFill>
                    </a:ln>
                  </pic:spPr>
                </pic:pic>
              </a:graphicData>
            </a:graphic>
          </wp:inline>
        </w:drawing>
      </w:r>
    </w:p>
    <w:p w14:paraId="49079AF9" w14:textId="281EF032" w:rsidR="0079635C" w:rsidRPr="0079635C" w:rsidRDefault="0079635C" w:rsidP="007A1B76">
      <w:pPr>
        <w:spacing w:line="360" w:lineRule="auto"/>
        <w:ind w:left="709"/>
        <w:jc w:val="both"/>
        <w:rPr>
          <w:rFonts w:ascii="Times New Roman" w:eastAsia="Calibri" w:hAnsi="Times New Roman" w:cs="Times New Roman"/>
          <w:b/>
          <w:sz w:val="24"/>
          <w:u w:val="single"/>
        </w:rPr>
      </w:pPr>
      <w:r w:rsidRPr="0079635C">
        <w:rPr>
          <w:rFonts w:ascii="Times New Roman" w:eastAsia="Calibri" w:hAnsi="Times New Roman" w:cs="Times New Roman"/>
          <w:b/>
          <w:sz w:val="24"/>
          <w:u w:val="single"/>
        </w:rPr>
        <w:t>Cuadrante mágico de G</w:t>
      </w:r>
      <w:r>
        <w:rPr>
          <w:rFonts w:ascii="Times New Roman" w:eastAsia="Calibri" w:hAnsi="Times New Roman" w:cs="Times New Roman"/>
          <w:b/>
          <w:sz w:val="24"/>
          <w:u w:val="single"/>
        </w:rPr>
        <w:t>a</w:t>
      </w:r>
      <w:r w:rsidRPr="0079635C">
        <w:rPr>
          <w:rFonts w:ascii="Times New Roman" w:eastAsia="Calibri" w:hAnsi="Times New Roman" w:cs="Times New Roman"/>
          <w:b/>
          <w:sz w:val="24"/>
          <w:u w:val="single"/>
        </w:rPr>
        <w:t>rtner 2021 en Inteligencia de Negocios con Microsoft</w:t>
      </w:r>
    </w:p>
    <w:p w14:paraId="6F940965" w14:textId="39B29412" w:rsidR="0079635C" w:rsidRDefault="0079635C" w:rsidP="007A1B76">
      <w:pPr>
        <w:spacing w:line="360" w:lineRule="auto"/>
        <w:ind w:left="709"/>
        <w:jc w:val="both"/>
        <w:rPr>
          <w:rFonts w:ascii="Times New Roman" w:eastAsia="Calibri" w:hAnsi="Times New Roman" w:cs="Times New Roman"/>
          <w:sz w:val="24"/>
        </w:rPr>
      </w:pPr>
      <w:r>
        <w:rPr>
          <w:noProof/>
        </w:rPr>
        <w:lastRenderedPageBreak/>
        <w:drawing>
          <wp:inline distT="0" distB="0" distL="0" distR="0" wp14:anchorId="6165226E" wp14:editId="5CA4CF53">
            <wp:extent cx="4306448" cy="4528667"/>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1950" cy="4534453"/>
                    </a:xfrm>
                    <a:prstGeom prst="rect">
                      <a:avLst/>
                    </a:prstGeom>
                  </pic:spPr>
                </pic:pic>
              </a:graphicData>
            </a:graphic>
          </wp:inline>
        </w:drawing>
      </w:r>
    </w:p>
    <w:p w14:paraId="12E7461E" w14:textId="71B33F3C" w:rsidR="0079635C" w:rsidRDefault="0079635C" w:rsidP="007A1B76">
      <w:pPr>
        <w:pStyle w:val="Prrafodelista"/>
        <w:numPr>
          <w:ilvl w:val="0"/>
          <w:numId w:val="16"/>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Creación rápida de sistemas de inteligencia</w:t>
      </w:r>
    </w:p>
    <w:p w14:paraId="048DDD8E" w14:textId="20806AE8" w:rsidR="0079635C" w:rsidRDefault="0079635C" w:rsidP="007A1B76">
      <w:pPr>
        <w:pStyle w:val="Prrafodelista"/>
        <w:numPr>
          <w:ilvl w:val="0"/>
          <w:numId w:val="16"/>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Conexión a los datos desde cualquier lugar</w:t>
      </w:r>
    </w:p>
    <w:p w14:paraId="79920AD6" w14:textId="69F51C00" w:rsidR="0079635C" w:rsidRDefault="0079635C" w:rsidP="007A1B76">
      <w:pPr>
        <w:pStyle w:val="Prrafodelista"/>
        <w:numPr>
          <w:ilvl w:val="0"/>
          <w:numId w:val="16"/>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Prevención de pérdida de datos</w:t>
      </w:r>
    </w:p>
    <w:p w14:paraId="7B401FE9" w14:textId="1DE00485" w:rsidR="0079635C" w:rsidRDefault="0079635C" w:rsidP="007A1B76">
      <w:pPr>
        <w:pStyle w:val="Prrafodelista"/>
        <w:numPr>
          <w:ilvl w:val="0"/>
          <w:numId w:val="16"/>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Innovación rápida por la experiencia del usuario</w:t>
      </w:r>
    </w:p>
    <w:p w14:paraId="361A1186" w14:textId="382C273A" w:rsidR="0079635C" w:rsidRDefault="0079635C" w:rsidP="007A1B76">
      <w:pPr>
        <w:pStyle w:val="Prrafodelista"/>
        <w:numPr>
          <w:ilvl w:val="0"/>
          <w:numId w:val="16"/>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Integración y productividad con herramientas Office</w:t>
      </w:r>
    </w:p>
    <w:p w14:paraId="10E9ADAC" w14:textId="6D8C5B2B" w:rsidR="0079635C" w:rsidRDefault="0079635C" w:rsidP="007A1B76">
      <w:pPr>
        <w:spacing w:line="360" w:lineRule="auto"/>
        <w:jc w:val="both"/>
        <w:rPr>
          <w:rFonts w:ascii="Times New Roman" w:eastAsia="Calibri" w:hAnsi="Times New Roman" w:cs="Times New Roman"/>
          <w:b/>
          <w:sz w:val="24"/>
          <w:u w:val="single"/>
        </w:rPr>
      </w:pPr>
      <w:r w:rsidRPr="0079635C">
        <w:rPr>
          <w:rFonts w:ascii="Times New Roman" w:eastAsia="Calibri" w:hAnsi="Times New Roman" w:cs="Times New Roman"/>
          <w:b/>
          <w:sz w:val="24"/>
          <w:u w:val="single"/>
        </w:rPr>
        <w:t>Problemas de gestión empresarial</w:t>
      </w:r>
    </w:p>
    <w:p w14:paraId="3C928086" w14:textId="7DAD1608" w:rsidR="0079635C"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Poseer un cantidad considerable de datos en la empresa pero no tener acceso a ello.</w:t>
      </w:r>
    </w:p>
    <w:p w14:paraId="74332AF6" w14:textId="74180F24" w:rsidR="00321ADD"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Necesidad de dividir y clasificar los datos en todos los sentidos</w:t>
      </w:r>
    </w:p>
    <w:p w14:paraId="5A09CDB7" w14:textId="6B4E0D41" w:rsidR="00321ADD"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Dificultad de los directores de visualizar lo sustancioso que pueden ser los datos que se muestren u organicen.</w:t>
      </w:r>
    </w:p>
    <w:p w14:paraId="2C5F7611" w14:textId="4BD5BAC4" w:rsidR="00321ADD"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Mostrar datos irrelevantes durante la exposición de resultados.</w:t>
      </w:r>
    </w:p>
    <w:p w14:paraId="616ADC33" w14:textId="25B4DEB6" w:rsidR="00321ADD"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Más de dos oficinas presentan diferentes métricas comerciales sobre un mismo negocio.</w:t>
      </w:r>
    </w:p>
    <w:p w14:paraId="26D0BE2A" w14:textId="7D7FB071" w:rsidR="00321ADD" w:rsidRDefault="00321ADD" w:rsidP="007A1B76">
      <w:pPr>
        <w:pStyle w:val="Prrafodelista"/>
        <w:numPr>
          <w:ilvl w:val="0"/>
          <w:numId w:val="17"/>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lastRenderedPageBreak/>
        <w:t>No respaldar la información para una toma de decisiones basadas en hechos.</w:t>
      </w:r>
    </w:p>
    <w:p w14:paraId="162259A6" w14:textId="73A13A6A" w:rsidR="00321ADD" w:rsidRDefault="00321ADD" w:rsidP="007A1B76">
      <w:pPr>
        <w:spacing w:line="360" w:lineRule="auto"/>
        <w:jc w:val="both"/>
        <w:rPr>
          <w:rFonts w:ascii="Times New Roman" w:eastAsia="Calibri" w:hAnsi="Times New Roman" w:cs="Times New Roman"/>
          <w:b/>
          <w:sz w:val="24"/>
          <w:u w:val="single"/>
        </w:rPr>
      </w:pPr>
      <w:r w:rsidRPr="00321ADD">
        <w:rPr>
          <w:rFonts w:ascii="Times New Roman" w:eastAsia="Calibri" w:hAnsi="Times New Roman" w:cs="Times New Roman"/>
          <w:b/>
          <w:sz w:val="24"/>
          <w:u w:val="single"/>
        </w:rPr>
        <w:t>Problemas de gestión empresarial</w:t>
      </w:r>
    </w:p>
    <w:p w14:paraId="0B4ADC36" w14:textId="527ADA90" w:rsidR="00321ADD" w:rsidRDefault="00321ADD" w:rsidP="007A1B76">
      <w:pPr>
        <w:spacing w:line="360" w:lineRule="auto"/>
        <w:jc w:val="both"/>
        <w:rPr>
          <w:rFonts w:ascii="Times New Roman" w:eastAsia="Calibri" w:hAnsi="Times New Roman" w:cs="Times New Roman"/>
          <w:sz w:val="24"/>
        </w:rPr>
      </w:pPr>
      <w:r w:rsidRPr="00321ADD">
        <w:rPr>
          <w:rFonts w:ascii="Times New Roman" w:eastAsia="Calibri" w:hAnsi="Times New Roman" w:cs="Times New Roman"/>
          <w:sz w:val="24"/>
        </w:rPr>
        <w:t>Puede suceder desde</w:t>
      </w:r>
      <w:r>
        <w:rPr>
          <w:rFonts w:ascii="Times New Roman" w:eastAsia="Calibri" w:hAnsi="Times New Roman" w:cs="Times New Roman"/>
          <w:sz w:val="24"/>
        </w:rPr>
        <w:t xml:space="preserve"> la pequeña empresa hasta las grandes corporaciones</w:t>
      </w:r>
    </w:p>
    <w:p w14:paraId="4E1FB74E" w14:textId="716012D7" w:rsidR="00FE6080" w:rsidRPr="00321ADD" w:rsidRDefault="00FE6080" w:rsidP="007A1B76">
      <w:pPr>
        <w:spacing w:line="360" w:lineRule="auto"/>
        <w:jc w:val="both"/>
        <w:rPr>
          <w:rFonts w:ascii="Times New Roman" w:eastAsia="Calibri" w:hAnsi="Times New Roman" w:cs="Times New Roman"/>
          <w:sz w:val="24"/>
        </w:rPr>
      </w:pPr>
      <w:r>
        <w:rPr>
          <w:noProof/>
        </w:rPr>
        <w:drawing>
          <wp:inline distT="0" distB="0" distL="0" distR="0" wp14:anchorId="0DBFC47C" wp14:editId="460933AA">
            <wp:extent cx="3602515" cy="2112010"/>
            <wp:effectExtent l="19050" t="19050" r="1714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213" t="21656" r="22596"/>
                    <a:stretch/>
                  </pic:blipFill>
                  <pic:spPr bwMode="auto">
                    <a:xfrm>
                      <a:off x="0" y="0"/>
                      <a:ext cx="3607235" cy="21147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0CCAC" w14:textId="4E69D153" w:rsidR="00321ADD" w:rsidRDefault="00FE6080" w:rsidP="007A1B76">
      <w:pPr>
        <w:pStyle w:val="Prrafodelista"/>
        <w:numPr>
          <w:ilvl w:val="0"/>
          <w:numId w:val="1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Existencia de una gran variedad de servidores SQL</w:t>
      </w:r>
    </w:p>
    <w:p w14:paraId="4C904E25" w14:textId="6A0FCEC2" w:rsidR="00FE6080" w:rsidRDefault="00FE6080" w:rsidP="007A1B76">
      <w:pPr>
        <w:pStyle w:val="Prrafodelista"/>
        <w:numPr>
          <w:ilvl w:val="0"/>
          <w:numId w:val="1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Aplicaciones ETL costosas para fuentes de datos fuere de SQL Server</w:t>
      </w:r>
    </w:p>
    <w:p w14:paraId="7B7BC5AF" w14:textId="3EBA9CB2" w:rsidR="00FE6080" w:rsidRDefault="009C13D6" w:rsidP="007A1B76">
      <w:pPr>
        <w:pStyle w:val="Prrafodelista"/>
        <w:numPr>
          <w:ilvl w:val="0"/>
          <w:numId w:val="1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Poseer una base de datos no normalizada, lo que imposibilita la aplicación de Big data</w:t>
      </w:r>
    </w:p>
    <w:p w14:paraId="181A3CC5" w14:textId="7358D938" w:rsidR="009C13D6" w:rsidRDefault="009C13D6" w:rsidP="007A1B76">
      <w:pPr>
        <w:pStyle w:val="Prrafodelista"/>
        <w:numPr>
          <w:ilvl w:val="0"/>
          <w:numId w:val="1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Las empresas utilizan una mezcla de diferentes plataformas o fuentes de datos</w:t>
      </w:r>
    </w:p>
    <w:p w14:paraId="3292295D" w14:textId="3CD49EF3" w:rsidR="009C13D6" w:rsidRPr="00FE6080" w:rsidRDefault="00E069CA" w:rsidP="007A1B76">
      <w:pPr>
        <w:pStyle w:val="Prrafodelista"/>
        <w:numPr>
          <w:ilvl w:val="0"/>
          <w:numId w:val="18"/>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La empresa no sabe como analizar los datos de una forma inteligente o no sabe usar las herramientas óptimamente.</w:t>
      </w:r>
    </w:p>
    <w:p w14:paraId="2D95F95E" w14:textId="4757FE56" w:rsidR="0079635C" w:rsidRDefault="00E069CA" w:rsidP="007A1B76">
      <w:pPr>
        <w:spacing w:line="360" w:lineRule="auto"/>
        <w:jc w:val="both"/>
        <w:rPr>
          <w:rFonts w:ascii="Times New Roman" w:eastAsia="Calibri" w:hAnsi="Times New Roman" w:cs="Times New Roman"/>
          <w:b/>
          <w:sz w:val="24"/>
          <w:u w:val="single"/>
        </w:rPr>
      </w:pPr>
      <w:r w:rsidRPr="00E069CA">
        <w:rPr>
          <w:rFonts w:ascii="Times New Roman" w:eastAsia="Calibri" w:hAnsi="Times New Roman" w:cs="Times New Roman"/>
          <w:b/>
          <w:sz w:val="24"/>
          <w:u w:val="single"/>
        </w:rPr>
        <w:t>Soluciones:</w:t>
      </w:r>
    </w:p>
    <w:p w14:paraId="15C50ED9" w14:textId="3E3C74AA" w:rsidR="00E069CA" w:rsidRPr="00E069CA" w:rsidRDefault="00E069CA" w:rsidP="007A1B76">
      <w:pPr>
        <w:spacing w:line="360" w:lineRule="auto"/>
        <w:jc w:val="both"/>
        <w:rPr>
          <w:rFonts w:ascii="Times New Roman" w:eastAsia="Calibri" w:hAnsi="Times New Roman" w:cs="Times New Roman"/>
          <w:sz w:val="24"/>
        </w:rPr>
      </w:pPr>
      <w:r w:rsidRPr="00E069CA">
        <w:rPr>
          <w:rFonts w:ascii="Times New Roman" w:eastAsia="Calibri" w:hAnsi="Times New Roman" w:cs="Times New Roman"/>
          <w:sz w:val="24"/>
        </w:rPr>
        <w:t>Sobre los datos resultantes</w:t>
      </w:r>
    </w:p>
    <w:p w14:paraId="25DCA27E" w14:textId="76C82420"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Deben hacerse que la información de una organización sea fácilmente accesible</w:t>
      </w:r>
    </w:p>
    <w:p w14:paraId="771ED45C" w14:textId="20A92600"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Deben presentarse la información de la organización de manera consistente</w:t>
      </w:r>
    </w:p>
    <w:p w14:paraId="1423A272" w14:textId="01CBA092"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Debe ser la información adaptable y resistente al cambio</w:t>
      </w:r>
    </w:p>
    <w:p w14:paraId="7BDBB26A" w14:textId="164927FD"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Debe tener un lugar seguro que proteja nuestros activos de información</w:t>
      </w:r>
    </w:p>
    <w:p w14:paraId="0F8FE23D" w14:textId="2B0DF643"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Debe servir como base para una mejor toma de decisiones</w:t>
      </w:r>
    </w:p>
    <w:p w14:paraId="51AD252E" w14:textId="3054634B" w:rsidR="00E069CA" w:rsidRDefault="00E069CA" w:rsidP="007A1B76">
      <w:pPr>
        <w:pStyle w:val="Prrafodelista"/>
        <w:numPr>
          <w:ilvl w:val="0"/>
          <w:numId w:val="19"/>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La comunidad empresarial debe aceptar el almacén de Datos resultantes si se considera exitoso</w:t>
      </w:r>
    </w:p>
    <w:p w14:paraId="307208C4" w14:textId="54D29F99" w:rsidR="00E069CA" w:rsidRDefault="00E069CA" w:rsidP="007A1B76">
      <w:pPr>
        <w:spacing w:line="360" w:lineRule="auto"/>
        <w:jc w:val="both"/>
        <w:rPr>
          <w:rFonts w:ascii="Times New Roman" w:eastAsia="Calibri" w:hAnsi="Times New Roman" w:cs="Times New Roman"/>
          <w:sz w:val="24"/>
        </w:rPr>
      </w:pPr>
      <w:r>
        <w:rPr>
          <w:rFonts w:ascii="Times New Roman" w:eastAsia="Calibri" w:hAnsi="Times New Roman" w:cs="Times New Roman"/>
          <w:sz w:val="24"/>
        </w:rPr>
        <w:t>¿Por qué SQL Server?</w:t>
      </w:r>
    </w:p>
    <w:p w14:paraId="2F418986" w14:textId="57FE33BD" w:rsidR="00E069CA" w:rsidRDefault="00E069CA" w:rsidP="007A1B76">
      <w:pPr>
        <w:spacing w:line="360" w:lineRule="auto"/>
        <w:jc w:val="both"/>
        <w:rPr>
          <w:rFonts w:ascii="Times New Roman" w:eastAsia="Calibri" w:hAnsi="Times New Roman" w:cs="Times New Roman"/>
          <w:sz w:val="24"/>
        </w:rPr>
      </w:pPr>
      <w:r>
        <w:rPr>
          <w:noProof/>
        </w:rPr>
        <w:lastRenderedPageBreak/>
        <w:drawing>
          <wp:inline distT="0" distB="0" distL="0" distR="0" wp14:anchorId="546F61FC" wp14:editId="3884C173">
            <wp:extent cx="5943600" cy="2899410"/>
            <wp:effectExtent l="19050" t="19050" r="19050" b="152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9410"/>
                    </a:xfrm>
                    <a:prstGeom prst="rect">
                      <a:avLst/>
                    </a:prstGeom>
                    <a:ln>
                      <a:solidFill>
                        <a:schemeClr val="tx1"/>
                      </a:solidFill>
                    </a:ln>
                  </pic:spPr>
                </pic:pic>
              </a:graphicData>
            </a:graphic>
          </wp:inline>
        </w:drawing>
      </w:r>
    </w:p>
    <w:p w14:paraId="4E13C721" w14:textId="109CD457" w:rsidR="00E069CA" w:rsidRDefault="00E069CA" w:rsidP="007A1B76">
      <w:p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Las herramientas que nos ofrece son </w:t>
      </w:r>
    </w:p>
    <w:p w14:paraId="6B8ADA38" w14:textId="7E884C8E" w:rsidR="00E069CA" w:rsidRPr="00E069CA" w:rsidRDefault="00E069CA" w:rsidP="007A1B76">
      <w:pPr>
        <w:pStyle w:val="Prrafodelista"/>
        <w:numPr>
          <w:ilvl w:val="0"/>
          <w:numId w:val="20"/>
        </w:numPr>
        <w:spacing w:line="360" w:lineRule="auto"/>
        <w:jc w:val="both"/>
        <w:rPr>
          <w:rFonts w:ascii="Times New Roman" w:eastAsia="Calibri" w:hAnsi="Times New Roman" w:cs="Times New Roman"/>
          <w:sz w:val="24"/>
          <w:u w:val="single"/>
        </w:rPr>
      </w:pPr>
      <w:r w:rsidRPr="00E069CA">
        <w:rPr>
          <w:rFonts w:ascii="Times New Roman" w:eastAsia="Calibri" w:hAnsi="Times New Roman" w:cs="Times New Roman"/>
          <w:sz w:val="24"/>
          <w:u w:val="single"/>
        </w:rPr>
        <w:t>SSIS – SQL Server Integration Services</w:t>
      </w:r>
      <w:r>
        <w:rPr>
          <w:rFonts w:ascii="Times New Roman" w:eastAsia="Calibri" w:hAnsi="Times New Roman" w:cs="Times New Roman"/>
          <w:sz w:val="24"/>
          <w:u w:val="single"/>
        </w:rPr>
        <w:t>:</w:t>
      </w:r>
      <w:r w:rsidRPr="00E069CA">
        <w:rPr>
          <w:rFonts w:ascii="Times New Roman" w:eastAsia="Calibri" w:hAnsi="Times New Roman" w:cs="Times New Roman"/>
          <w:sz w:val="24"/>
        </w:rPr>
        <w:t xml:space="preserve"> Permite manejar todas las integraciones entre fuentes de datos (Excel, archivos planos que provienen de otros códigos)</w:t>
      </w:r>
      <w:r>
        <w:rPr>
          <w:rFonts w:ascii="Times New Roman" w:eastAsia="Calibri" w:hAnsi="Times New Roman" w:cs="Times New Roman"/>
          <w:sz w:val="24"/>
        </w:rPr>
        <w:t xml:space="preserve"> o servidores.</w:t>
      </w:r>
    </w:p>
    <w:p w14:paraId="4D07C2E1" w14:textId="1B2E63C6" w:rsidR="00E069CA" w:rsidRDefault="00E069CA" w:rsidP="007A1B76">
      <w:pPr>
        <w:spacing w:line="360" w:lineRule="auto"/>
        <w:jc w:val="both"/>
        <w:rPr>
          <w:rFonts w:ascii="Times New Roman" w:eastAsia="Calibri" w:hAnsi="Times New Roman" w:cs="Times New Roman"/>
          <w:sz w:val="24"/>
        </w:rPr>
      </w:pPr>
      <w:r>
        <w:rPr>
          <w:noProof/>
        </w:rPr>
        <w:drawing>
          <wp:inline distT="0" distB="0" distL="0" distR="0" wp14:anchorId="06F957AF" wp14:editId="2785A732">
            <wp:extent cx="3831220" cy="29344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367" cy="2943707"/>
                    </a:xfrm>
                    <a:prstGeom prst="rect">
                      <a:avLst/>
                    </a:prstGeom>
                  </pic:spPr>
                </pic:pic>
              </a:graphicData>
            </a:graphic>
          </wp:inline>
        </w:drawing>
      </w:r>
    </w:p>
    <w:p w14:paraId="5DB65E59" w14:textId="70003C78" w:rsidR="00E069CA" w:rsidRPr="00E069CA" w:rsidRDefault="00E069CA" w:rsidP="007A1B76">
      <w:pPr>
        <w:pStyle w:val="Prrafodelista"/>
        <w:numPr>
          <w:ilvl w:val="0"/>
          <w:numId w:val="2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SSAS – SQL Server Analytical Services: </w:t>
      </w:r>
      <w:r w:rsidR="00383E8F">
        <w:rPr>
          <w:rFonts w:ascii="Times New Roman" w:eastAsia="Calibri" w:hAnsi="Times New Roman" w:cs="Times New Roman"/>
          <w:sz w:val="24"/>
        </w:rPr>
        <w:t>Se reordena la información a partir de lo que se obtiene de la herramienta anterior.</w:t>
      </w:r>
    </w:p>
    <w:p w14:paraId="40E4D96C" w14:textId="541CB058" w:rsidR="00E069CA" w:rsidRDefault="00E069CA" w:rsidP="007A1B76">
      <w:pPr>
        <w:spacing w:line="360" w:lineRule="auto"/>
        <w:jc w:val="both"/>
        <w:rPr>
          <w:rFonts w:ascii="Times New Roman" w:eastAsia="Calibri" w:hAnsi="Times New Roman" w:cs="Times New Roman"/>
          <w:sz w:val="24"/>
        </w:rPr>
      </w:pPr>
      <w:r>
        <w:rPr>
          <w:noProof/>
        </w:rPr>
        <w:lastRenderedPageBreak/>
        <w:drawing>
          <wp:inline distT="0" distB="0" distL="0" distR="0" wp14:anchorId="4EAC74D9" wp14:editId="669B8EF3">
            <wp:extent cx="5943600" cy="30270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27045"/>
                    </a:xfrm>
                    <a:prstGeom prst="rect">
                      <a:avLst/>
                    </a:prstGeom>
                  </pic:spPr>
                </pic:pic>
              </a:graphicData>
            </a:graphic>
          </wp:inline>
        </w:drawing>
      </w:r>
    </w:p>
    <w:p w14:paraId="6BA5F768" w14:textId="68A5B392" w:rsidR="00383E8F" w:rsidRDefault="00383E8F" w:rsidP="007A1B76">
      <w:pPr>
        <w:pStyle w:val="Prrafodelista"/>
        <w:numPr>
          <w:ilvl w:val="0"/>
          <w:numId w:val="20"/>
        </w:numPr>
        <w:spacing w:line="360" w:lineRule="auto"/>
        <w:jc w:val="both"/>
        <w:rPr>
          <w:rFonts w:ascii="Times New Roman" w:eastAsia="Calibri" w:hAnsi="Times New Roman" w:cs="Times New Roman"/>
          <w:sz w:val="24"/>
        </w:rPr>
      </w:pPr>
      <w:r>
        <w:rPr>
          <w:rFonts w:ascii="Times New Roman" w:eastAsia="Calibri" w:hAnsi="Times New Roman" w:cs="Times New Roman"/>
          <w:sz w:val="24"/>
        </w:rPr>
        <w:t>SSRS – SQL Server Reporting Services: Sirve para visualizar los resultados</w:t>
      </w:r>
    </w:p>
    <w:p w14:paraId="4AF2BCCA" w14:textId="6F84B321" w:rsidR="00383E8F" w:rsidRPr="00383E8F" w:rsidRDefault="00383E8F" w:rsidP="007A1B76">
      <w:pPr>
        <w:spacing w:line="360" w:lineRule="auto"/>
        <w:ind w:left="360"/>
        <w:jc w:val="both"/>
        <w:rPr>
          <w:rFonts w:ascii="Times New Roman" w:eastAsia="Calibri" w:hAnsi="Times New Roman" w:cs="Times New Roman"/>
          <w:sz w:val="24"/>
        </w:rPr>
      </w:pPr>
      <w:r>
        <w:rPr>
          <w:noProof/>
        </w:rPr>
        <w:drawing>
          <wp:inline distT="0" distB="0" distL="0" distR="0" wp14:anchorId="50D8E88E" wp14:editId="20DA0539">
            <wp:extent cx="5712106" cy="3302769"/>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696" cy="3305423"/>
                    </a:xfrm>
                    <a:prstGeom prst="rect">
                      <a:avLst/>
                    </a:prstGeom>
                  </pic:spPr>
                </pic:pic>
              </a:graphicData>
            </a:graphic>
          </wp:inline>
        </w:drawing>
      </w:r>
      <w:bookmarkStart w:id="1" w:name="_GoBack"/>
      <w:bookmarkEnd w:id="1"/>
    </w:p>
    <w:sectPr w:rsidR="00383E8F" w:rsidRPr="00383E8F" w:rsidSect="000617A4">
      <w:headerReference w:type="default" r:id="rId39"/>
      <w:footerReference w:type="default" r:id="rId40"/>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C4970" w14:textId="77777777" w:rsidR="00224EE1" w:rsidRDefault="00224EE1" w:rsidP="000617A4">
      <w:pPr>
        <w:spacing w:after="0" w:line="240" w:lineRule="auto"/>
      </w:pPr>
      <w:r>
        <w:separator/>
      </w:r>
    </w:p>
  </w:endnote>
  <w:endnote w:type="continuationSeparator" w:id="0">
    <w:p w14:paraId="63AF71C4" w14:textId="77777777" w:rsidR="00224EE1" w:rsidRDefault="00224EE1" w:rsidP="000617A4">
      <w:pPr>
        <w:spacing w:after="0" w:line="240" w:lineRule="auto"/>
      </w:pPr>
      <w:r>
        <w:continuationSeparator/>
      </w:r>
    </w:p>
  </w:endnote>
  <w:endnote w:type="continuationNotice" w:id="1">
    <w:p w14:paraId="584CE290" w14:textId="77777777" w:rsidR="00224EE1" w:rsidRDefault="00224E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689273"/>
      <w:docPartObj>
        <w:docPartGallery w:val="Page Numbers (Bottom of Page)"/>
        <w:docPartUnique/>
      </w:docPartObj>
    </w:sdtPr>
    <w:sdtEndPr/>
    <w:sdtContent>
      <w:p w14:paraId="539C1B6E" w14:textId="5CE5AA84" w:rsidR="000617A4" w:rsidRDefault="000617A4">
        <w:pPr>
          <w:pStyle w:val="Piedepgina"/>
          <w:jc w:val="right"/>
        </w:pPr>
        <w:r>
          <w:fldChar w:fldCharType="begin"/>
        </w:r>
        <w:r>
          <w:instrText>PAGE   \* MERGEFORMAT</w:instrText>
        </w:r>
        <w:r>
          <w:fldChar w:fldCharType="separate"/>
        </w:r>
        <w:r>
          <w:rPr>
            <w:lang w:val="es-ES"/>
          </w:rPr>
          <w:t>2</w:t>
        </w:r>
        <w:r>
          <w:fldChar w:fldCharType="end"/>
        </w:r>
      </w:p>
    </w:sdtContent>
  </w:sdt>
  <w:p w14:paraId="09CDAF9F" w14:textId="77777777" w:rsidR="000617A4" w:rsidRDefault="000617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21940"/>
      <w:docPartObj>
        <w:docPartGallery w:val="Page Numbers (Bottom of Page)"/>
        <w:docPartUnique/>
      </w:docPartObj>
    </w:sdtPr>
    <w:sdtEndPr/>
    <w:sdtContent>
      <w:p w14:paraId="7FC1F305" w14:textId="77777777" w:rsidR="000617A4" w:rsidRDefault="000617A4">
        <w:pPr>
          <w:pStyle w:val="Piedepgina"/>
          <w:jc w:val="right"/>
        </w:pPr>
        <w:r>
          <w:fldChar w:fldCharType="begin"/>
        </w:r>
        <w:r>
          <w:instrText>PAGE   \* MERGEFORMAT</w:instrText>
        </w:r>
        <w:r>
          <w:fldChar w:fldCharType="separate"/>
        </w:r>
        <w:r>
          <w:rPr>
            <w:lang w:val="es-ES"/>
          </w:rPr>
          <w:t>2</w:t>
        </w:r>
        <w:r>
          <w:fldChar w:fldCharType="end"/>
        </w:r>
      </w:p>
    </w:sdtContent>
  </w:sdt>
  <w:p w14:paraId="4E94F0D7" w14:textId="77777777" w:rsidR="000617A4" w:rsidRDefault="000617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41455" w14:textId="77777777" w:rsidR="00224EE1" w:rsidRDefault="00224EE1" w:rsidP="000617A4">
      <w:pPr>
        <w:spacing w:after="0" w:line="240" w:lineRule="auto"/>
      </w:pPr>
      <w:r>
        <w:separator/>
      </w:r>
    </w:p>
  </w:footnote>
  <w:footnote w:type="continuationSeparator" w:id="0">
    <w:p w14:paraId="7B5B4BE8" w14:textId="77777777" w:rsidR="00224EE1" w:rsidRDefault="00224EE1" w:rsidP="000617A4">
      <w:pPr>
        <w:spacing w:after="0" w:line="240" w:lineRule="auto"/>
      </w:pPr>
      <w:r>
        <w:continuationSeparator/>
      </w:r>
    </w:p>
  </w:footnote>
  <w:footnote w:type="continuationNotice" w:id="1">
    <w:p w14:paraId="49A6F1E5" w14:textId="77777777" w:rsidR="00224EE1" w:rsidRDefault="00224E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41EBFAB2" w14:paraId="66A90CBE" w14:textId="77777777" w:rsidTr="41EBFAB2">
      <w:tc>
        <w:tcPr>
          <w:tcW w:w="3120" w:type="dxa"/>
        </w:tcPr>
        <w:p w14:paraId="7D2A9401" w14:textId="57E3FB99" w:rsidR="41EBFAB2" w:rsidRDefault="41EBFAB2" w:rsidP="41EBFAB2">
          <w:pPr>
            <w:pStyle w:val="Encabezado"/>
            <w:ind w:left="-115"/>
          </w:pPr>
        </w:p>
      </w:tc>
      <w:tc>
        <w:tcPr>
          <w:tcW w:w="3120" w:type="dxa"/>
        </w:tcPr>
        <w:p w14:paraId="28C0F334" w14:textId="36EB85F6" w:rsidR="41EBFAB2" w:rsidRDefault="41EBFAB2" w:rsidP="41EBFAB2">
          <w:pPr>
            <w:pStyle w:val="Encabezado"/>
            <w:jc w:val="center"/>
          </w:pPr>
        </w:p>
      </w:tc>
      <w:tc>
        <w:tcPr>
          <w:tcW w:w="3120" w:type="dxa"/>
        </w:tcPr>
        <w:p w14:paraId="6D1ACE86" w14:textId="256A04A2" w:rsidR="41EBFAB2" w:rsidRDefault="41EBFAB2" w:rsidP="41EBFAB2">
          <w:pPr>
            <w:pStyle w:val="Encabezado"/>
            <w:ind w:right="-115"/>
            <w:jc w:val="right"/>
          </w:pPr>
        </w:p>
      </w:tc>
    </w:tr>
  </w:tbl>
  <w:p w14:paraId="14FF3D49" w14:textId="158CA72A" w:rsidR="41EBFAB2" w:rsidRDefault="41EBFAB2" w:rsidP="41EBF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41EBFAB2" w14:paraId="28FF615B" w14:textId="77777777" w:rsidTr="41EBFAB2">
      <w:tc>
        <w:tcPr>
          <w:tcW w:w="3120" w:type="dxa"/>
        </w:tcPr>
        <w:p w14:paraId="21AFA732" w14:textId="41F03A91" w:rsidR="41EBFAB2" w:rsidRDefault="41EBFAB2" w:rsidP="41EBFAB2">
          <w:pPr>
            <w:pStyle w:val="Encabezado"/>
            <w:ind w:left="-115"/>
          </w:pPr>
        </w:p>
      </w:tc>
      <w:tc>
        <w:tcPr>
          <w:tcW w:w="3120" w:type="dxa"/>
        </w:tcPr>
        <w:p w14:paraId="2E9F7EA5" w14:textId="3A8DB152" w:rsidR="41EBFAB2" w:rsidRDefault="41EBFAB2" w:rsidP="41EBFAB2">
          <w:pPr>
            <w:pStyle w:val="Encabezado"/>
            <w:jc w:val="center"/>
          </w:pPr>
        </w:p>
      </w:tc>
      <w:tc>
        <w:tcPr>
          <w:tcW w:w="3120" w:type="dxa"/>
        </w:tcPr>
        <w:p w14:paraId="2CEBE5E1" w14:textId="3AD976E2" w:rsidR="41EBFAB2" w:rsidRDefault="41EBFAB2" w:rsidP="41EBFAB2">
          <w:pPr>
            <w:pStyle w:val="Encabezado"/>
            <w:ind w:right="-115"/>
            <w:jc w:val="right"/>
          </w:pPr>
        </w:p>
      </w:tc>
    </w:tr>
  </w:tbl>
  <w:p w14:paraId="3CCAA8AE" w14:textId="2210A99D" w:rsidR="41EBFAB2" w:rsidRDefault="41EBFAB2" w:rsidP="41EBFA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C1C4E"/>
    <w:multiLevelType w:val="hybridMultilevel"/>
    <w:tmpl w:val="4C3AAF64"/>
    <w:lvl w:ilvl="0" w:tplc="FFE466D4">
      <w:start w:val="1"/>
      <w:numFmt w:val="bullet"/>
      <w:lvlText w:val="•"/>
      <w:lvlJc w:val="left"/>
      <w:pPr>
        <w:tabs>
          <w:tab w:val="num" w:pos="720"/>
        </w:tabs>
        <w:ind w:left="720" w:hanging="360"/>
      </w:pPr>
      <w:rPr>
        <w:rFonts w:ascii="Arial" w:hAnsi="Arial" w:hint="default"/>
      </w:rPr>
    </w:lvl>
    <w:lvl w:ilvl="1" w:tplc="56FEA016" w:tentative="1">
      <w:start w:val="1"/>
      <w:numFmt w:val="bullet"/>
      <w:lvlText w:val="•"/>
      <w:lvlJc w:val="left"/>
      <w:pPr>
        <w:tabs>
          <w:tab w:val="num" w:pos="1440"/>
        </w:tabs>
        <w:ind w:left="1440" w:hanging="360"/>
      </w:pPr>
      <w:rPr>
        <w:rFonts w:ascii="Arial" w:hAnsi="Arial" w:hint="default"/>
      </w:rPr>
    </w:lvl>
    <w:lvl w:ilvl="2" w:tplc="0360F864" w:tentative="1">
      <w:start w:val="1"/>
      <w:numFmt w:val="bullet"/>
      <w:lvlText w:val="•"/>
      <w:lvlJc w:val="left"/>
      <w:pPr>
        <w:tabs>
          <w:tab w:val="num" w:pos="2160"/>
        </w:tabs>
        <w:ind w:left="2160" w:hanging="360"/>
      </w:pPr>
      <w:rPr>
        <w:rFonts w:ascii="Arial" w:hAnsi="Arial" w:hint="default"/>
      </w:rPr>
    </w:lvl>
    <w:lvl w:ilvl="3" w:tplc="C840BAEA" w:tentative="1">
      <w:start w:val="1"/>
      <w:numFmt w:val="bullet"/>
      <w:lvlText w:val="•"/>
      <w:lvlJc w:val="left"/>
      <w:pPr>
        <w:tabs>
          <w:tab w:val="num" w:pos="2880"/>
        </w:tabs>
        <w:ind w:left="2880" w:hanging="360"/>
      </w:pPr>
      <w:rPr>
        <w:rFonts w:ascii="Arial" w:hAnsi="Arial" w:hint="default"/>
      </w:rPr>
    </w:lvl>
    <w:lvl w:ilvl="4" w:tplc="4AE6B924" w:tentative="1">
      <w:start w:val="1"/>
      <w:numFmt w:val="bullet"/>
      <w:lvlText w:val="•"/>
      <w:lvlJc w:val="left"/>
      <w:pPr>
        <w:tabs>
          <w:tab w:val="num" w:pos="3600"/>
        </w:tabs>
        <w:ind w:left="3600" w:hanging="360"/>
      </w:pPr>
      <w:rPr>
        <w:rFonts w:ascii="Arial" w:hAnsi="Arial" w:hint="default"/>
      </w:rPr>
    </w:lvl>
    <w:lvl w:ilvl="5" w:tplc="17BE2E04" w:tentative="1">
      <w:start w:val="1"/>
      <w:numFmt w:val="bullet"/>
      <w:lvlText w:val="•"/>
      <w:lvlJc w:val="left"/>
      <w:pPr>
        <w:tabs>
          <w:tab w:val="num" w:pos="4320"/>
        </w:tabs>
        <w:ind w:left="4320" w:hanging="360"/>
      </w:pPr>
      <w:rPr>
        <w:rFonts w:ascii="Arial" w:hAnsi="Arial" w:hint="default"/>
      </w:rPr>
    </w:lvl>
    <w:lvl w:ilvl="6" w:tplc="C3F2AFE4" w:tentative="1">
      <w:start w:val="1"/>
      <w:numFmt w:val="bullet"/>
      <w:lvlText w:val="•"/>
      <w:lvlJc w:val="left"/>
      <w:pPr>
        <w:tabs>
          <w:tab w:val="num" w:pos="5040"/>
        </w:tabs>
        <w:ind w:left="5040" w:hanging="360"/>
      </w:pPr>
      <w:rPr>
        <w:rFonts w:ascii="Arial" w:hAnsi="Arial" w:hint="default"/>
      </w:rPr>
    </w:lvl>
    <w:lvl w:ilvl="7" w:tplc="6B389B5E" w:tentative="1">
      <w:start w:val="1"/>
      <w:numFmt w:val="bullet"/>
      <w:lvlText w:val="•"/>
      <w:lvlJc w:val="left"/>
      <w:pPr>
        <w:tabs>
          <w:tab w:val="num" w:pos="5760"/>
        </w:tabs>
        <w:ind w:left="5760" w:hanging="360"/>
      </w:pPr>
      <w:rPr>
        <w:rFonts w:ascii="Arial" w:hAnsi="Arial" w:hint="default"/>
      </w:rPr>
    </w:lvl>
    <w:lvl w:ilvl="8" w:tplc="FB4EA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AC327F"/>
    <w:multiLevelType w:val="hybridMultilevel"/>
    <w:tmpl w:val="E364193C"/>
    <w:lvl w:ilvl="0" w:tplc="280A0001">
      <w:start w:val="1"/>
      <w:numFmt w:val="bullet"/>
      <w:lvlText w:val=""/>
      <w:lvlJc w:val="left"/>
      <w:pPr>
        <w:ind w:left="1068" w:hanging="360"/>
      </w:pPr>
      <w:rPr>
        <w:rFonts w:ascii="Symbol" w:hAnsi="Symbol" w:hint="default"/>
      </w:rPr>
    </w:lvl>
    <w:lvl w:ilvl="1" w:tplc="DB54E7A6">
      <w:start w:val="1"/>
      <w:numFmt w:val="lowerLetter"/>
      <w:lvlText w:val="%2."/>
      <w:lvlJc w:val="left"/>
      <w:pPr>
        <w:ind w:left="1788" w:hanging="360"/>
      </w:pPr>
    </w:lvl>
    <w:lvl w:ilvl="2" w:tplc="59743B50">
      <w:start w:val="1"/>
      <w:numFmt w:val="lowerRoman"/>
      <w:lvlText w:val="%3."/>
      <w:lvlJc w:val="right"/>
      <w:pPr>
        <w:ind w:left="2508" w:hanging="180"/>
      </w:pPr>
    </w:lvl>
    <w:lvl w:ilvl="3" w:tplc="E668DCCA">
      <w:start w:val="1"/>
      <w:numFmt w:val="decimal"/>
      <w:lvlText w:val="%4."/>
      <w:lvlJc w:val="left"/>
      <w:pPr>
        <w:ind w:left="3228" w:hanging="360"/>
      </w:pPr>
    </w:lvl>
    <w:lvl w:ilvl="4" w:tplc="C56074A8">
      <w:start w:val="1"/>
      <w:numFmt w:val="lowerLetter"/>
      <w:lvlText w:val="%5."/>
      <w:lvlJc w:val="left"/>
      <w:pPr>
        <w:ind w:left="3948" w:hanging="360"/>
      </w:pPr>
    </w:lvl>
    <w:lvl w:ilvl="5" w:tplc="BAA4A1DC">
      <w:start w:val="1"/>
      <w:numFmt w:val="lowerRoman"/>
      <w:lvlText w:val="%6."/>
      <w:lvlJc w:val="right"/>
      <w:pPr>
        <w:ind w:left="4668" w:hanging="180"/>
      </w:pPr>
    </w:lvl>
    <w:lvl w:ilvl="6" w:tplc="181C49EC">
      <w:start w:val="1"/>
      <w:numFmt w:val="decimal"/>
      <w:lvlText w:val="%7."/>
      <w:lvlJc w:val="left"/>
      <w:pPr>
        <w:ind w:left="5388" w:hanging="360"/>
      </w:pPr>
    </w:lvl>
    <w:lvl w:ilvl="7" w:tplc="771020B8">
      <w:start w:val="1"/>
      <w:numFmt w:val="lowerLetter"/>
      <w:lvlText w:val="%8."/>
      <w:lvlJc w:val="left"/>
      <w:pPr>
        <w:ind w:left="6108" w:hanging="360"/>
      </w:pPr>
    </w:lvl>
    <w:lvl w:ilvl="8" w:tplc="BD2EFC96">
      <w:start w:val="1"/>
      <w:numFmt w:val="lowerRoman"/>
      <w:lvlText w:val="%9."/>
      <w:lvlJc w:val="right"/>
      <w:pPr>
        <w:ind w:left="6828" w:hanging="180"/>
      </w:pPr>
    </w:lvl>
  </w:abstractNum>
  <w:abstractNum w:abstractNumId="2" w15:restartNumberingAfterBreak="0">
    <w:nsid w:val="14053E01"/>
    <w:multiLevelType w:val="hybridMultilevel"/>
    <w:tmpl w:val="DDCECB72"/>
    <w:lvl w:ilvl="0" w:tplc="65A25726">
      <w:start w:val="1"/>
      <w:numFmt w:val="upperRoman"/>
      <w:lvlText w:val="%1."/>
      <w:lvlJc w:val="right"/>
      <w:pPr>
        <w:ind w:left="1068" w:hanging="360"/>
      </w:pPr>
    </w:lvl>
    <w:lvl w:ilvl="1" w:tplc="DB54E7A6">
      <w:start w:val="1"/>
      <w:numFmt w:val="lowerLetter"/>
      <w:lvlText w:val="%2."/>
      <w:lvlJc w:val="left"/>
      <w:pPr>
        <w:ind w:left="1788" w:hanging="360"/>
      </w:pPr>
    </w:lvl>
    <w:lvl w:ilvl="2" w:tplc="59743B50">
      <w:start w:val="1"/>
      <w:numFmt w:val="lowerRoman"/>
      <w:lvlText w:val="%3."/>
      <w:lvlJc w:val="right"/>
      <w:pPr>
        <w:ind w:left="2508" w:hanging="180"/>
      </w:pPr>
    </w:lvl>
    <w:lvl w:ilvl="3" w:tplc="E668DCCA">
      <w:start w:val="1"/>
      <w:numFmt w:val="decimal"/>
      <w:lvlText w:val="%4."/>
      <w:lvlJc w:val="left"/>
      <w:pPr>
        <w:ind w:left="3228" w:hanging="360"/>
      </w:pPr>
    </w:lvl>
    <w:lvl w:ilvl="4" w:tplc="C56074A8">
      <w:start w:val="1"/>
      <w:numFmt w:val="lowerLetter"/>
      <w:lvlText w:val="%5."/>
      <w:lvlJc w:val="left"/>
      <w:pPr>
        <w:ind w:left="3948" w:hanging="360"/>
      </w:pPr>
    </w:lvl>
    <w:lvl w:ilvl="5" w:tplc="BAA4A1DC">
      <w:start w:val="1"/>
      <w:numFmt w:val="lowerRoman"/>
      <w:lvlText w:val="%6."/>
      <w:lvlJc w:val="right"/>
      <w:pPr>
        <w:ind w:left="4668" w:hanging="180"/>
      </w:pPr>
    </w:lvl>
    <w:lvl w:ilvl="6" w:tplc="181C49EC">
      <w:start w:val="1"/>
      <w:numFmt w:val="decimal"/>
      <w:lvlText w:val="%7."/>
      <w:lvlJc w:val="left"/>
      <w:pPr>
        <w:ind w:left="5388" w:hanging="360"/>
      </w:pPr>
    </w:lvl>
    <w:lvl w:ilvl="7" w:tplc="771020B8">
      <w:start w:val="1"/>
      <w:numFmt w:val="lowerLetter"/>
      <w:lvlText w:val="%8."/>
      <w:lvlJc w:val="left"/>
      <w:pPr>
        <w:ind w:left="6108" w:hanging="360"/>
      </w:pPr>
    </w:lvl>
    <w:lvl w:ilvl="8" w:tplc="BD2EFC96">
      <w:start w:val="1"/>
      <w:numFmt w:val="lowerRoman"/>
      <w:lvlText w:val="%9."/>
      <w:lvlJc w:val="right"/>
      <w:pPr>
        <w:ind w:left="6828" w:hanging="180"/>
      </w:pPr>
    </w:lvl>
  </w:abstractNum>
  <w:abstractNum w:abstractNumId="3" w15:restartNumberingAfterBreak="0">
    <w:nsid w:val="146B7692"/>
    <w:multiLevelType w:val="hybridMultilevel"/>
    <w:tmpl w:val="3BB03364"/>
    <w:lvl w:ilvl="0" w:tplc="537637B4">
      <w:numFmt w:val="bullet"/>
      <w:lvlText w:val="-"/>
      <w:lvlJc w:val="left"/>
      <w:pPr>
        <w:ind w:left="1069" w:hanging="360"/>
      </w:pPr>
      <w:rPr>
        <w:rFonts w:ascii="Times New Roman" w:eastAsia="Calibr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15:restartNumberingAfterBreak="0">
    <w:nsid w:val="164B7656"/>
    <w:multiLevelType w:val="multilevel"/>
    <w:tmpl w:val="635E733A"/>
    <w:lvl w:ilvl="0">
      <w:start w:val="1"/>
      <w:numFmt w:val="decimal"/>
      <w:lvlText w:val="%1."/>
      <w:lvlJc w:val="left"/>
      <w:pPr>
        <w:ind w:left="720" w:hanging="360"/>
      </w:pPr>
      <w:rPr>
        <w:rFonts w:ascii="Times New Roman" w:eastAsiaTheme="majorEastAsia" w:hAnsi="Times New Roman" w:cs="Times New Roman" w:hint="default"/>
        <w:color w:val="000000" w:themeColor="text1"/>
        <w:sz w:val="24"/>
      </w:rPr>
    </w:lvl>
    <w:lvl w:ilvl="1">
      <w:start w:val="1"/>
      <w:numFmt w:val="decimal"/>
      <w:isLgl/>
      <w:lvlText w:val="%1.%2."/>
      <w:lvlJc w:val="left"/>
      <w:pPr>
        <w:ind w:left="1080" w:hanging="360"/>
      </w:pPr>
      <w:rPr>
        <w:rFonts w:hint="default"/>
        <w:color w:val="000000" w:themeColor="tex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5223A1"/>
    <w:multiLevelType w:val="hybridMultilevel"/>
    <w:tmpl w:val="32D8D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F36DB2"/>
    <w:multiLevelType w:val="hybridMultilevel"/>
    <w:tmpl w:val="125A8378"/>
    <w:lvl w:ilvl="0" w:tplc="053C2362">
      <w:start w:val="1"/>
      <w:numFmt w:val="decimal"/>
      <w:lvlText w:val="%1."/>
      <w:lvlJc w:val="left"/>
      <w:pPr>
        <w:ind w:left="720" w:hanging="360"/>
      </w:pPr>
    </w:lvl>
    <w:lvl w:ilvl="1" w:tplc="B4D037B8">
      <w:start w:val="1"/>
      <w:numFmt w:val="upperRoman"/>
      <w:lvlText w:val="%2."/>
      <w:lvlJc w:val="right"/>
      <w:pPr>
        <w:ind w:left="1440" w:hanging="360"/>
      </w:pPr>
    </w:lvl>
    <w:lvl w:ilvl="2" w:tplc="F13C2D54">
      <w:start w:val="1"/>
      <w:numFmt w:val="lowerRoman"/>
      <w:lvlText w:val="%3."/>
      <w:lvlJc w:val="right"/>
      <w:pPr>
        <w:ind w:left="2160" w:hanging="180"/>
      </w:pPr>
    </w:lvl>
    <w:lvl w:ilvl="3" w:tplc="3ED833FE">
      <w:start w:val="1"/>
      <w:numFmt w:val="decimal"/>
      <w:lvlText w:val="%4."/>
      <w:lvlJc w:val="left"/>
      <w:pPr>
        <w:ind w:left="2880" w:hanging="360"/>
      </w:pPr>
    </w:lvl>
    <w:lvl w:ilvl="4" w:tplc="E48A4476">
      <w:start w:val="1"/>
      <w:numFmt w:val="lowerLetter"/>
      <w:lvlText w:val="%5."/>
      <w:lvlJc w:val="left"/>
      <w:pPr>
        <w:ind w:left="3600" w:hanging="360"/>
      </w:pPr>
    </w:lvl>
    <w:lvl w:ilvl="5" w:tplc="EFD2FF82">
      <w:start w:val="1"/>
      <w:numFmt w:val="lowerRoman"/>
      <w:lvlText w:val="%6."/>
      <w:lvlJc w:val="right"/>
      <w:pPr>
        <w:ind w:left="4320" w:hanging="180"/>
      </w:pPr>
    </w:lvl>
    <w:lvl w:ilvl="6" w:tplc="E4FE79A2">
      <w:start w:val="1"/>
      <w:numFmt w:val="decimal"/>
      <w:lvlText w:val="%7."/>
      <w:lvlJc w:val="left"/>
      <w:pPr>
        <w:ind w:left="5040" w:hanging="360"/>
      </w:pPr>
    </w:lvl>
    <w:lvl w:ilvl="7" w:tplc="A8CC355C">
      <w:start w:val="1"/>
      <w:numFmt w:val="lowerLetter"/>
      <w:lvlText w:val="%8."/>
      <w:lvlJc w:val="left"/>
      <w:pPr>
        <w:ind w:left="5760" w:hanging="360"/>
      </w:pPr>
    </w:lvl>
    <w:lvl w:ilvl="8" w:tplc="5B66C1B2">
      <w:start w:val="1"/>
      <w:numFmt w:val="lowerRoman"/>
      <w:lvlText w:val="%9."/>
      <w:lvlJc w:val="right"/>
      <w:pPr>
        <w:ind w:left="6480" w:hanging="180"/>
      </w:pPr>
    </w:lvl>
  </w:abstractNum>
  <w:abstractNum w:abstractNumId="7" w15:restartNumberingAfterBreak="0">
    <w:nsid w:val="22543479"/>
    <w:multiLevelType w:val="hybridMultilevel"/>
    <w:tmpl w:val="6298BB8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37C0FA7"/>
    <w:multiLevelType w:val="hybridMultilevel"/>
    <w:tmpl w:val="4DF876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6802B32"/>
    <w:multiLevelType w:val="hybridMultilevel"/>
    <w:tmpl w:val="AA1459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26B934AC"/>
    <w:multiLevelType w:val="hybridMultilevel"/>
    <w:tmpl w:val="DD441CE2"/>
    <w:lvl w:ilvl="0" w:tplc="6D420006">
      <w:start w:val="1"/>
      <w:numFmt w:val="bullet"/>
      <w:lvlText w:val="•"/>
      <w:lvlJc w:val="left"/>
      <w:pPr>
        <w:tabs>
          <w:tab w:val="num" w:pos="720"/>
        </w:tabs>
        <w:ind w:left="720" w:hanging="360"/>
      </w:pPr>
      <w:rPr>
        <w:rFonts w:ascii="Arial" w:hAnsi="Arial" w:hint="default"/>
      </w:rPr>
    </w:lvl>
    <w:lvl w:ilvl="1" w:tplc="3498105A" w:tentative="1">
      <w:start w:val="1"/>
      <w:numFmt w:val="bullet"/>
      <w:lvlText w:val="•"/>
      <w:lvlJc w:val="left"/>
      <w:pPr>
        <w:tabs>
          <w:tab w:val="num" w:pos="1440"/>
        </w:tabs>
        <w:ind w:left="1440" w:hanging="360"/>
      </w:pPr>
      <w:rPr>
        <w:rFonts w:ascii="Arial" w:hAnsi="Arial" w:hint="default"/>
      </w:rPr>
    </w:lvl>
    <w:lvl w:ilvl="2" w:tplc="968ACA40" w:tentative="1">
      <w:start w:val="1"/>
      <w:numFmt w:val="bullet"/>
      <w:lvlText w:val="•"/>
      <w:lvlJc w:val="left"/>
      <w:pPr>
        <w:tabs>
          <w:tab w:val="num" w:pos="2160"/>
        </w:tabs>
        <w:ind w:left="2160" w:hanging="360"/>
      </w:pPr>
      <w:rPr>
        <w:rFonts w:ascii="Arial" w:hAnsi="Arial" w:hint="default"/>
      </w:rPr>
    </w:lvl>
    <w:lvl w:ilvl="3" w:tplc="721C33DC" w:tentative="1">
      <w:start w:val="1"/>
      <w:numFmt w:val="bullet"/>
      <w:lvlText w:val="•"/>
      <w:lvlJc w:val="left"/>
      <w:pPr>
        <w:tabs>
          <w:tab w:val="num" w:pos="2880"/>
        </w:tabs>
        <w:ind w:left="2880" w:hanging="360"/>
      </w:pPr>
      <w:rPr>
        <w:rFonts w:ascii="Arial" w:hAnsi="Arial" w:hint="default"/>
      </w:rPr>
    </w:lvl>
    <w:lvl w:ilvl="4" w:tplc="E7DA1DC2" w:tentative="1">
      <w:start w:val="1"/>
      <w:numFmt w:val="bullet"/>
      <w:lvlText w:val="•"/>
      <w:lvlJc w:val="left"/>
      <w:pPr>
        <w:tabs>
          <w:tab w:val="num" w:pos="3600"/>
        </w:tabs>
        <w:ind w:left="3600" w:hanging="360"/>
      </w:pPr>
      <w:rPr>
        <w:rFonts w:ascii="Arial" w:hAnsi="Arial" w:hint="default"/>
      </w:rPr>
    </w:lvl>
    <w:lvl w:ilvl="5" w:tplc="246A5688" w:tentative="1">
      <w:start w:val="1"/>
      <w:numFmt w:val="bullet"/>
      <w:lvlText w:val="•"/>
      <w:lvlJc w:val="left"/>
      <w:pPr>
        <w:tabs>
          <w:tab w:val="num" w:pos="4320"/>
        </w:tabs>
        <w:ind w:left="4320" w:hanging="360"/>
      </w:pPr>
      <w:rPr>
        <w:rFonts w:ascii="Arial" w:hAnsi="Arial" w:hint="default"/>
      </w:rPr>
    </w:lvl>
    <w:lvl w:ilvl="6" w:tplc="30E8A338" w:tentative="1">
      <w:start w:val="1"/>
      <w:numFmt w:val="bullet"/>
      <w:lvlText w:val="•"/>
      <w:lvlJc w:val="left"/>
      <w:pPr>
        <w:tabs>
          <w:tab w:val="num" w:pos="5040"/>
        </w:tabs>
        <w:ind w:left="5040" w:hanging="360"/>
      </w:pPr>
      <w:rPr>
        <w:rFonts w:ascii="Arial" w:hAnsi="Arial" w:hint="default"/>
      </w:rPr>
    </w:lvl>
    <w:lvl w:ilvl="7" w:tplc="17A474AE" w:tentative="1">
      <w:start w:val="1"/>
      <w:numFmt w:val="bullet"/>
      <w:lvlText w:val="•"/>
      <w:lvlJc w:val="left"/>
      <w:pPr>
        <w:tabs>
          <w:tab w:val="num" w:pos="5760"/>
        </w:tabs>
        <w:ind w:left="5760" w:hanging="360"/>
      </w:pPr>
      <w:rPr>
        <w:rFonts w:ascii="Arial" w:hAnsi="Arial" w:hint="default"/>
      </w:rPr>
    </w:lvl>
    <w:lvl w:ilvl="8" w:tplc="934E95A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921145"/>
    <w:multiLevelType w:val="hybridMultilevel"/>
    <w:tmpl w:val="6540A4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60D57B6"/>
    <w:multiLevelType w:val="hybridMultilevel"/>
    <w:tmpl w:val="54ACBD3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2271BD7"/>
    <w:multiLevelType w:val="hybridMultilevel"/>
    <w:tmpl w:val="60C6E5F6"/>
    <w:lvl w:ilvl="0" w:tplc="537637B4">
      <w:numFmt w:val="bullet"/>
      <w:lvlText w:val="-"/>
      <w:lvlJc w:val="left"/>
      <w:pPr>
        <w:ind w:left="1778" w:hanging="360"/>
      </w:pPr>
      <w:rPr>
        <w:rFonts w:ascii="Times New Roman" w:eastAsia="Calibri"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29B64FB"/>
    <w:multiLevelType w:val="hybridMultilevel"/>
    <w:tmpl w:val="FBBAC8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3474BE5"/>
    <w:multiLevelType w:val="hybridMultilevel"/>
    <w:tmpl w:val="B1102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6B3E6E"/>
    <w:multiLevelType w:val="hybridMultilevel"/>
    <w:tmpl w:val="B2201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6571B6"/>
    <w:multiLevelType w:val="hybridMultilevel"/>
    <w:tmpl w:val="598CDA74"/>
    <w:lvl w:ilvl="0" w:tplc="537637B4">
      <w:numFmt w:val="bullet"/>
      <w:lvlText w:val="-"/>
      <w:lvlJc w:val="left"/>
      <w:pPr>
        <w:ind w:left="1778" w:hanging="360"/>
      </w:pPr>
      <w:rPr>
        <w:rFonts w:ascii="Times New Roman" w:eastAsia="Calibri"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C307353"/>
    <w:multiLevelType w:val="hybridMultilevel"/>
    <w:tmpl w:val="11AAE3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28A08F3"/>
    <w:multiLevelType w:val="hybridMultilevel"/>
    <w:tmpl w:val="0C9051F2"/>
    <w:lvl w:ilvl="0" w:tplc="15142946">
      <w:start w:val="1"/>
      <w:numFmt w:val="upperRoman"/>
      <w:lvlText w:val="%1."/>
      <w:lvlJc w:val="right"/>
      <w:pPr>
        <w:ind w:left="720" w:hanging="360"/>
      </w:pPr>
    </w:lvl>
    <w:lvl w:ilvl="1" w:tplc="CABAFBB8">
      <w:start w:val="1"/>
      <w:numFmt w:val="lowerLetter"/>
      <w:lvlText w:val="%2."/>
      <w:lvlJc w:val="left"/>
      <w:pPr>
        <w:ind w:left="1440" w:hanging="360"/>
      </w:pPr>
    </w:lvl>
    <w:lvl w:ilvl="2" w:tplc="57A4AC94">
      <w:start w:val="1"/>
      <w:numFmt w:val="lowerRoman"/>
      <w:lvlText w:val="%3."/>
      <w:lvlJc w:val="right"/>
      <w:pPr>
        <w:ind w:left="2160" w:hanging="180"/>
      </w:pPr>
    </w:lvl>
    <w:lvl w:ilvl="3" w:tplc="386253B2">
      <w:start w:val="1"/>
      <w:numFmt w:val="decimal"/>
      <w:lvlText w:val="%4."/>
      <w:lvlJc w:val="left"/>
      <w:pPr>
        <w:ind w:left="2880" w:hanging="360"/>
      </w:pPr>
    </w:lvl>
    <w:lvl w:ilvl="4" w:tplc="671033F6">
      <w:start w:val="1"/>
      <w:numFmt w:val="lowerLetter"/>
      <w:lvlText w:val="%5."/>
      <w:lvlJc w:val="left"/>
      <w:pPr>
        <w:ind w:left="3600" w:hanging="360"/>
      </w:pPr>
    </w:lvl>
    <w:lvl w:ilvl="5" w:tplc="F1CCA67A">
      <w:start w:val="1"/>
      <w:numFmt w:val="lowerRoman"/>
      <w:lvlText w:val="%6."/>
      <w:lvlJc w:val="right"/>
      <w:pPr>
        <w:ind w:left="4320" w:hanging="180"/>
      </w:pPr>
    </w:lvl>
    <w:lvl w:ilvl="6" w:tplc="04BC133C">
      <w:start w:val="1"/>
      <w:numFmt w:val="decimal"/>
      <w:lvlText w:val="%7."/>
      <w:lvlJc w:val="left"/>
      <w:pPr>
        <w:ind w:left="5040" w:hanging="360"/>
      </w:pPr>
    </w:lvl>
    <w:lvl w:ilvl="7" w:tplc="6926521A">
      <w:start w:val="1"/>
      <w:numFmt w:val="lowerLetter"/>
      <w:lvlText w:val="%8."/>
      <w:lvlJc w:val="left"/>
      <w:pPr>
        <w:ind w:left="5760" w:hanging="360"/>
      </w:pPr>
    </w:lvl>
    <w:lvl w:ilvl="8" w:tplc="382A266A">
      <w:start w:val="1"/>
      <w:numFmt w:val="lowerRoman"/>
      <w:lvlText w:val="%9."/>
      <w:lvlJc w:val="right"/>
      <w:pPr>
        <w:ind w:left="6480" w:hanging="180"/>
      </w:pPr>
    </w:lvl>
  </w:abstractNum>
  <w:abstractNum w:abstractNumId="20" w15:restartNumberingAfterBreak="0">
    <w:nsid w:val="690F40BC"/>
    <w:multiLevelType w:val="hybridMultilevel"/>
    <w:tmpl w:val="4C1066C0"/>
    <w:lvl w:ilvl="0" w:tplc="537637B4">
      <w:numFmt w:val="bullet"/>
      <w:lvlText w:val="-"/>
      <w:lvlJc w:val="left"/>
      <w:pPr>
        <w:ind w:left="1778" w:hanging="360"/>
      </w:pPr>
      <w:rPr>
        <w:rFonts w:ascii="Times New Roman" w:eastAsia="Calibri"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CC757CF"/>
    <w:multiLevelType w:val="hybridMultilevel"/>
    <w:tmpl w:val="F4889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354E08"/>
    <w:multiLevelType w:val="hybridMultilevel"/>
    <w:tmpl w:val="91168F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9"/>
  </w:num>
  <w:num w:numId="3">
    <w:abstractNumId w:val="4"/>
  </w:num>
  <w:num w:numId="4">
    <w:abstractNumId w:val="14"/>
  </w:num>
  <w:num w:numId="5">
    <w:abstractNumId w:val="11"/>
  </w:num>
  <w:num w:numId="6">
    <w:abstractNumId w:val="6"/>
  </w:num>
  <w:num w:numId="7">
    <w:abstractNumId w:val="1"/>
  </w:num>
  <w:num w:numId="8">
    <w:abstractNumId w:val="0"/>
  </w:num>
  <w:num w:numId="9">
    <w:abstractNumId w:val="10"/>
  </w:num>
  <w:num w:numId="10">
    <w:abstractNumId w:val="18"/>
  </w:num>
  <w:num w:numId="11">
    <w:abstractNumId w:val="9"/>
  </w:num>
  <w:num w:numId="12">
    <w:abstractNumId w:val="3"/>
  </w:num>
  <w:num w:numId="13">
    <w:abstractNumId w:val="17"/>
  </w:num>
  <w:num w:numId="14">
    <w:abstractNumId w:val="20"/>
  </w:num>
  <w:num w:numId="15">
    <w:abstractNumId w:val="13"/>
  </w:num>
  <w:num w:numId="16">
    <w:abstractNumId w:val="12"/>
  </w:num>
  <w:num w:numId="17">
    <w:abstractNumId w:val="15"/>
  </w:num>
  <w:num w:numId="18">
    <w:abstractNumId w:val="21"/>
  </w:num>
  <w:num w:numId="19">
    <w:abstractNumId w:val="5"/>
  </w:num>
  <w:num w:numId="20">
    <w:abstractNumId w:val="16"/>
  </w:num>
  <w:num w:numId="21">
    <w:abstractNumId w:val="22"/>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58E"/>
    <w:rsid w:val="000044B9"/>
    <w:rsid w:val="000617A4"/>
    <w:rsid w:val="0009586D"/>
    <w:rsid w:val="000C72D0"/>
    <w:rsid w:val="00112BB7"/>
    <w:rsid w:val="00113171"/>
    <w:rsid w:val="00131A4B"/>
    <w:rsid w:val="00147F24"/>
    <w:rsid w:val="001739CC"/>
    <w:rsid w:val="001941A3"/>
    <w:rsid w:val="001A75A0"/>
    <w:rsid w:val="001D1396"/>
    <w:rsid w:val="001E4B17"/>
    <w:rsid w:val="00214B1F"/>
    <w:rsid w:val="00224EE1"/>
    <w:rsid w:val="0025060A"/>
    <w:rsid w:val="00263E19"/>
    <w:rsid w:val="00281F6A"/>
    <w:rsid w:val="00295370"/>
    <w:rsid w:val="002E65A8"/>
    <w:rsid w:val="00321ADD"/>
    <w:rsid w:val="00383E8F"/>
    <w:rsid w:val="003B72FD"/>
    <w:rsid w:val="004119B8"/>
    <w:rsid w:val="00441E3F"/>
    <w:rsid w:val="00457903"/>
    <w:rsid w:val="004A19A6"/>
    <w:rsid w:val="004C5331"/>
    <w:rsid w:val="004F5709"/>
    <w:rsid w:val="005049E2"/>
    <w:rsid w:val="00516BD2"/>
    <w:rsid w:val="005229E9"/>
    <w:rsid w:val="005577F3"/>
    <w:rsid w:val="00587289"/>
    <w:rsid w:val="005C4AB5"/>
    <w:rsid w:val="00635569"/>
    <w:rsid w:val="00646D75"/>
    <w:rsid w:val="00681B3C"/>
    <w:rsid w:val="006847BA"/>
    <w:rsid w:val="006A19BA"/>
    <w:rsid w:val="006A27D0"/>
    <w:rsid w:val="006D6750"/>
    <w:rsid w:val="006D7215"/>
    <w:rsid w:val="0079390E"/>
    <w:rsid w:val="0079635C"/>
    <w:rsid w:val="007A1B76"/>
    <w:rsid w:val="007D1130"/>
    <w:rsid w:val="007E26A0"/>
    <w:rsid w:val="007E4912"/>
    <w:rsid w:val="007E4B33"/>
    <w:rsid w:val="00841E6C"/>
    <w:rsid w:val="0086458E"/>
    <w:rsid w:val="0088550A"/>
    <w:rsid w:val="008A38B6"/>
    <w:rsid w:val="008A7025"/>
    <w:rsid w:val="008B5156"/>
    <w:rsid w:val="008D43AA"/>
    <w:rsid w:val="009024A9"/>
    <w:rsid w:val="00911CB5"/>
    <w:rsid w:val="00943B34"/>
    <w:rsid w:val="00944DDA"/>
    <w:rsid w:val="009A7122"/>
    <w:rsid w:val="009C13D6"/>
    <w:rsid w:val="009C3A43"/>
    <w:rsid w:val="009C78CA"/>
    <w:rsid w:val="009D52E9"/>
    <w:rsid w:val="00A108BE"/>
    <w:rsid w:val="00A42C07"/>
    <w:rsid w:val="00A66F2C"/>
    <w:rsid w:val="00A75BA9"/>
    <w:rsid w:val="00AE00AF"/>
    <w:rsid w:val="00B222AC"/>
    <w:rsid w:val="00B87709"/>
    <w:rsid w:val="00B94B13"/>
    <w:rsid w:val="00BA6689"/>
    <w:rsid w:val="00BE69AF"/>
    <w:rsid w:val="00C65E33"/>
    <w:rsid w:val="00C77785"/>
    <w:rsid w:val="00CA73FC"/>
    <w:rsid w:val="00CB09F6"/>
    <w:rsid w:val="00D243C1"/>
    <w:rsid w:val="00D364FB"/>
    <w:rsid w:val="00D45016"/>
    <w:rsid w:val="00D84F7C"/>
    <w:rsid w:val="00D90E5B"/>
    <w:rsid w:val="00D969F1"/>
    <w:rsid w:val="00DB4749"/>
    <w:rsid w:val="00DF0CAC"/>
    <w:rsid w:val="00E069CA"/>
    <w:rsid w:val="00E632E2"/>
    <w:rsid w:val="00ED52B9"/>
    <w:rsid w:val="00F06B2F"/>
    <w:rsid w:val="00F62900"/>
    <w:rsid w:val="00F652C9"/>
    <w:rsid w:val="00F67904"/>
    <w:rsid w:val="00F711F6"/>
    <w:rsid w:val="00F770C1"/>
    <w:rsid w:val="00F9453D"/>
    <w:rsid w:val="00FA15A7"/>
    <w:rsid w:val="00FB4B25"/>
    <w:rsid w:val="00FB66BC"/>
    <w:rsid w:val="00FE6080"/>
    <w:rsid w:val="011938E7"/>
    <w:rsid w:val="0490919E"/>
    <w:rsid w:val="05EB0278"/>
    <w:rsid w:val="06B764FF"/>
    <w:rsid w:val="0866F27D"/>
    <w:rsid w:val="096D9A9C"/>
    <w:rsid w:val="0CEBB9BE"/>
    <w:rsid w:val="0DBBD260"/>
    <w:rsid w:val="0DC9B8EB"/>
    <w:rsid w:val="0ED63401"/>
    <w:rsid w:val="11546445"/>
    <w:rsid w:val="1217924E"/>
    <w:rsid w:val="1268346E"/>
    <w:rsid w:val="13079003"/>
    <w:rsid w:val="13A5E788"/>
    <w:rsid w:val="13E3F799"/>
    <w:rsid w:val="1419428C"/>
    <w:rsid w:val="15FF2E04"/>
    <w:rsid w:val="16D7D05C"/>
    <w:rsid w:val="1757758E"/>
    <w:rsid w:val="1818D0D8"/>
    <w:rsid w:val="19486E44"/>
    <w:rsid w:val="1A53391D"/>
    <w:rsid w:val="1B90ACC9"/>
    <w:rsid w:val="1CE2CC71"/>
    <w:rsid w:val="1E76AF4C"/>
    <w:rsid w:val="1F301FCA"/>
    <w:rsid w:val="1FBF5353"/>
    <w:rsid w:val="2091E5B7"/>
    <w:rsid w:val="20CBF02B"/>
    <w:rsid w:val="210564BE"/>
    <w:rsid w:val="21A3E3E5"/>
    <w:rsid w:val="21BFB31E"/>
    <w:rsid w:val="22B2DD9E"/>
    <w:rsid w:val="22B54616"/>
    <w:rsid w:val="23C3922C"/>
    <w:rsid w:val="24489274"/>
    <w:rsid w:val="249A6384"/>
    <w:rsid w:val="259F614E"/>
    <w:rsid w:val="25A75B4B"/>
    <w:rsid w:val="26DE264E"/>
    <w:rsid w:val="2729F6D8"/>
    <w:rsid w:val="291B3A49"/>
    <w:rsid w:val="29C2D77D"/>
    <w:rsid w:val="29CBFE8B"/>
    <w:rsid w:val="2AC0AFE6"/>
    <w:rsid w:val="2B071A13"/>
    <w:rsid w:val="2B7052EF"/>
    <w:rsid w:val="2ED09B15"/>
    <w:rsid w:val="2F2D1B37"/>
    <w:rsid w:val="3043C412"/>
    <w:rsid w:val="305C670D"/>
    <w:rsid w:val="305D28DD"/>
    <w:rsid w:val="330B4163"/>
    <w:rsid w:val="33623C77"/>
    <w:rsid w:val="34ADBBEC"/>
    <w:rsid w:val="34B0874E"/>
    <w:rsid w:val="3592E731"/>
    <w:rsid w:val="37E11AEF"/>
    <w:rsid w:val="38962624"/>
    <w:rsid w:val="3BB7D4F1"/>
    <w:rsid w:val="3F4C660F"/>
    <w:rsid w:val="408A7CC6"/>
    <w:rsid w:val="40EFADD6"/>
    <w:rsid w:val="41765233"/>
    <w:rsid w:val="41EBFAB2"/>
    <w:rsid w:val="43DAD5AB"/>
    <w:rsid w:val="44152820"/>
    <w:rsid w:val="4466C65F"/>
    <w:rsid w:val="44AD878E"/>
    <w:rsid w:val="44E76095"/>
    <w:rsid w:val="461F6022"/>
    <w:rsid w:val="46381845"/>
    <w:rsid w:val="47A3C3F6"/>
    <w:rsid w:val="49816418"/>
    <w:rsid w:val="4A0C79D7"/>
    <w:rsid w:val="4A1FB3FB"/>
    <w:rsid w:val="4B5F043A"/>
    <w:rsid w:val="4D481224"/>
    <w:rsid w:val="4E2A7207"/>
    <w:rsid w:val="4F3D5DF4"/>
    <w:rsid w:val="53DE510D"/>
    <w:rsid w:val="58A32A03"/>
    <w:rsid w:val="58F20F5C"/>
    <w:rsid w:val="593C8A00"/>
    <w:rsid w:val="59A39DC0"/>
    <w:rsid w:val="5A8ADA9B"/>
    <w:rsid w:val="5A8B4AD5"/>
    <w:rsid w:val="5A8D4313"/>
    <w:rsid w:val="5AFF4045"/>
    <w:rsid w:val="5B221D6C"/>
    <w:rsid w:val="5B71C8CA"/>
    <w:rsid w:val="5E194F33"/>
    <w:rsid w:val="61B1BCEA"/>
    <w:rsid w:val="625DDB45"/>
    <w:rsid w:val="62BF041E"/>
    <w:rsid w:val="62D82C7B"/>
    <w:rsid w:val="64C8FFB2"/>
    <w:rsid w:val="66EF8114"/>
    <w:rsid w:val="68C00D34"/>
    <w:rsid w:val="6AE72EDC"/>
    <w:rsid w:val="6B00716B"/>
    <w:rsid w:val="6BE4D793"/>
    <w:rsid w:val="6CF33B17"/>
    <w:rsid w:val="6FB63F49"/>
    <w:rsid w:val="709ABFA3"/>
    <w:rsid w:val="70F35C16"/>
    <w:rsid w:val="719696AA"/>
    <w:rsid w:val="71F728BB"/>
    <w:rsid w:val="78A70B10"/>
    <w:rsid w:val="78C8B770"/>
    <w:rsid w:val="790C8613"/>
    <w:rsid w:val="79901EF1"/>
    <w:rsid w:val="7BC748A8"/>
    <w:rsid w:val="7CA7768F"/>
    <w:rsid w:val="7F71D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33D6"/>
  <w15:chartTrackingRefBased/>
  <w15:docId w15:val="{A4987D87-8F36-4ABB-96B9-5FA56128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3E8F"/>
  </w:style>
  <w:style w:type="paragraph" w:styleId="Ttulo1">
    <w:name w:val="heading 1"/>
    <w:basedOn w:val="Normal"/>
    <w:next w:val="Normal"/>
    <w:link w:val="Ttulo1Car"/>
    <w:uiPriority w:val="9"/>
    <w:qFormat/>
    <w:rsid w:val="00214B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14B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4B1F"/>
    <w:pPr>
      <w:ind w:left="720"/>
      <w:contextualSpacing/>
    </w:pPr>
  </w:style>
  <w:style w:type="character" w:customStyle="1" w:styleId="Ttulo1Car">
    <w:name w:val="Título 1 Car"/>
    <w:basedOn w:val="Fuentedeprrafopredeter"/>
    <w:link w:val="Ttulo1"/>
    <w:uiPriority w:val="9"/>
    <w:rsid w:val="00214B1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14B1F"/>
    <w:rPr>
      <w:rFonts w:asciiTheme="majorHAnsi" w:eastAsiaTheme="majorEastAsia" w:hAnsiTheme="majorHAnsi" w:cstheme="majorBidi"/>
      <w:color w:val="2F5496" w:themeColor="accent1" w:themeShade="BF"/>
      <w:sz w:val="26"/>
      <w:szCs w:val="26"/>
    </w:rPr>
  </w:style>
  <w:style w:type="table" w:styleId="Tablanormal2">
    <w:name w:val="Plain Table 2"/>
    <w:basedOn w:val="Tablanormal"/>
    <w:uiPriority w:val="42"/>
    <w:rsid w:val="00214B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214B1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16BD2"/>
    <w:pPr>
      <w:outlineLvl w:val="9"/>
    </w:pPr>
    <w:rPr>
      <w:lang w:val="es-ES" w:eastAsia="es-ES"/>
    </w:rPr>
  </w:style>
  <w:style w:type="paragraph" w:styleId="TDC1">
    <w:name w:val="toc 1"/>
    <w:basedOn w:val="Normal"/>
    <w:next w:val="Normal"/>
    <w:autoRedefine/>
    <w:uiPriority w:val="39"/>
    <w:unhideWhenUsed/>
    <w:rsid w:val="00516BD2"/>
    <w:pPr>
      <w:spacing w:after="100"/>
    </w:pPr>
  </w:style>
  <w:style w:type="paragraph" w:styleId="TDC2">
    <w:name w:val="toc 2"/>
    <w:basedOn w:val="Normal"/>
    <w:next w:val="Normal"/>
    <w:autoRedefine/>
    <w:uiPriority w:val="39"/>
    <w:unhideWhenUsed/>
    <w:rsid w:val="00516BD2"/>
    <w:pPr>
      <w:spacing w:after="100"/>
      <w:ind w:left="220"/>
    </w:pPr>
  </w:style>
  <w:style w:type="character" w:styleId="Hipervnculo">
    <w:name w:val="Hyperlink"/>
    <w:basedOn w:val="Fuentedeprrafopredeter"/>
    <w:uiPriority w:val="99"/>
    <w:unhideWhenUsed/>
    <w:rsid w:val="00516BD2"/>
    <w:rPr>
      <w:color w:val="0563C1" w:themeColor="hyperlink"/>
      <w:u w:val="single"/>
    </w:rPr>
  </w:style>
  <w:style w:type="paragraph" w:styleId="Tabladeilustraciones">
    <w:name w:val="table of figures"/>
    <w:basedOn w:val="Normal"/>
    <w:next w:val="Normal"/>
    <w:uiPriority w:val="99"/>
    <w:unhideWhenUsed/>
    <w:rsid w:val="006D6750"/>
    <w:pPr>
      <w:spacing w:after="0"/>
    </w:pPr>
  </w:style>
  <w:style w:type="paragraph" w:styleId="Encabezado">
    <w:name w:val="header"/>
    <w:basedOn w:val="Normal"/>
    <w:link w:val="EncabezadoCar"/>
    <w:uiPriority w:val="99"/>
    <w:unhideWhenUsed/>
    <w:rsid w:val="000617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17A4"/>
  </w:style>
  <w:style w:type="paragraph" w:styleId="Piedepgina">
    <w:name w:val="footer"/>
    <w:basedOn w:val="Normal"/>
    <w:link w:val="PiedepginaCar"/>
    <w:uiPriority w:val="99"/>
    <w:unhideWhenUsed/>
    <w:rsid w:val="000617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17A4"/>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147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350372">
      <w:bodyDiv w:val="1"/>
      <w:marLeft w:val="0"/>
      <w:marRight w:val="0"/>
      <w:marTop w:val="0"/>
      <w:marBottom w:val="0"/>
      <w:divBdr>
        <w:top w:val="none" w:sz="0" w:space="0" w:color="auto"/>
        <w:left w:val="none" w:sz="0" w:space="0" w:color="auto"/>
        <w:bottom w:val="none" w:sz="0" w:space="0" w:color="auto"/>
        <w:right w:val="none" w:sz="0" w:space="0" w:color="auto"/>
      </w:divBdr>
      <w:divsChild>
        <w:div w:id="522868233">
          <w:marLeft w:val="720"/>
          <w:marRight w:val="0"/>
          <w:marTop w:val="0"/>
          <w:marBottom w:val="0"/>
          <w:divBdr>
            <w:top w:val="none" w:sz="0" w:space="0" w:color="auto"/>
            <w:left w:val="none" w:sz="0" w:space="0" w:color="auto"/>
            <w:bottom w:val="none" w:sz="0" w:space="0" w:color="auto"/>
            <w:right w:val="none" w:sz="0" w:space="0" w:color="auto"/>
          </w:divBdr>
        </w:div>
        <w:div w:id="147326807">
          <w:marLeft w:val="720"/>
          <w:marRight w:val="0"/>
          <w:marTop w:val="0"/>
          <w:marBottom w:val="0"/>
          <w:divBdr>
            <w:top w:val="none" w:sz="0" w:space="0" w:color="auto"/>
            <w:left w:val="none" w:sz="0" w:space="0" w:color="auto"/>
            <w:bottom w:val="none" w:sz="0" w:space="0" w:color="auto"/>
            <w:right w:val="none" w:sz="0" w:space="0" w:color="auto"/>
          </w:divBdr>
        </w:div>
      </w:divsChild>
    </w:div>
    <w:div w:id="1802141176">
      <w:bodyDiv w:val="1"/>
      <w:marLeft w:val="0"/>
      <w:marRight w:val="0"/>
      <w:marTop w:val="0"/>
      <w:marBottom w:val="0"/>
      <w:divBdr>
        <w:top w:val="none" w:sz="0" w:space="0" w:color="auto"/>
        <w:left w:val="none" w:sz="0" w:space="0" w:color="auto"/>
        <w:bottom w:val="none" w:sz="0" w:space="0" w:color="auto"/>
        <w:right w:val="none" w:sz="0" w:space="0" w:color="auto"/>
      </w:divBdr>
      <w:divsChild>
        <w:div w:id="1079672725">
          <w:marLeft w:val="720"/>
          <w:marRight w:val="0"/>
          <w:marTop w:val="0"/>
          <w:marBottom w:val="0"/>
          <w:divBdr>
            <w:top w:val="none" w:sz="0" w:space="0" w:color="auto"/>
            <w:left w:val="none" w:sz="0" w:space="0" w:color="auto"/>
            <w:bottom w:val="none" w:sz="0" w:space="0" w:color="auto"/>
            <w:right w:val="none" w:sz="0" w:space="0" w:color="auto"/>
          </w:divBdr>
        </w:div>
        <w:div w:id="1461994207">
          <w:marLeft w:val="720"/>
          <w:marRight w:val="0"/>
          <w:marTop w:val="0"/>
          <w:marBottom w:val="0"/>
          <w:divBdr>
            <w:top w:val="none" w:sz="0" w:space="0" w:color="auto"/>
            <w:left w:val="none" w:sz="0" w:space="0" w:color="auto"/>
            <w:bottom w:val="none" w:sz="0" w:space="0" w:color="auto"/>
            <w:right w:val="none" w:sz="0" w:space="0" w:color="auto"/>
          </w:divBdr>
        </w:div>
        <w:div w:id="451441278">
          <w:marLeft w:val="720"/>
          <w:marRight w:val="0"/>
          <w:marTop w:val="0"/>
          <w:marBottom w:val="0"/>
          <w:divBdr>
            <w:top w:val="none" w:sz="0" w:space="0" w:color="auto"/>
            <w:left w:val="none" w:sz="0" w:space="0" w:color="auto"/>
            <w:bottom w:val="none" w:sz="0" w:space="0" w:color="auto"/>
            <w:right w:val="none" w:sz="0" w:space="0" w:color="auto"/>
          </w:divBdr>
        </w:div>
        <w:div w:id="1455782433">
          <w:marLeft w:val="720"/>
          <w:marRight w:val="0"/>
          <w:marTop w:val="0"/>
          <w:marBottom w:val="0"/>
          <w:divBdr>
            <w:top w:val="none" w:sz="0" w:space="0" w:color="auto"/>
            <w:left w:val="none" w:sz="0" w:space="0" w:color="auto"/>
            <w:bottom w:val="none" w:sz="0" w:space="0" w:color="auto"/>
            <w:right w:val="none" w:sz="0" w:space="0" w:color="auto"/>
          </w:divBdr>
        </w:div>
      </w:divsChild>
    </w:div>
    <w:div w:id="2090274796">
      <w:bodyDiv w:val="1"/>
      <w:marLeft w:val="0"/>
      <w:marRight w:val="0"/>
      <w:marTop w:val="0"/>
      <w:marBottom w:val="0"/>
      <w:divBdr>
        <w:top w:val="none" w:sz="0" w:space="0" w:color="auto"/>
        <w:left w:val="none" w:sz="0" w:space="0" w:color="auto"/>
        <w:bottom w:val="none" w:sz="0" w:space="0" w:color="auto"/>
        <w:right w:val="none" w:sz="0" w:space="0" w:color="auto"/>
      </w:divBdr>
      <w:divsChild>
        <w:div w:id="1043286713">
          <w:marLeft w:val="720"/>
          <w:marRight w:val="0"/>
          <w:marTop w:val="0"/>
          <w:marBottom w:val="0"/>
          <w:divBdr>
            <w:top w:val="none" w:sz="0" w:space="0" w:color="auto"/>
            <w:left w:val="none" w:sz="0" w:space="0" w:color="auto"/>
            <w:bottom w:val="none" w:sz="0" w:space="0" w:color="auto"/>
            <w:right w:val="none" w:sz="0" w:space="0" w:color="auto"/>
          </w:divBdr>
        </w:div>
        <w:div w:id="9809663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DD4A2A7D88A48468448DC710D3FBAB2" ma:contentTypeVersion="9" ma:contentTypeDescription="Create a new document." ma:contentTypeScope="" ma:versionID="6ad0d1bf2d61ee2058718f34e1e5e0c7">
  <xsd:schema xmlns:xsd="http://www.w3.org/2001/XMLSchema" xmlns:xs="http://www.w3.org/2001/XMLSchema" xmlns:p="http://schemas.microsoft.com/office/2006/metadata/properties" xmlns:ns3="3b62c63d-43c4-4aea-a681-3ca4070285c3" xmlns:ns4="48392494-3233-4e4a-90f3-71c7e0cd527e" targetNamespace="http://schemas.microsoft.com/office/2006/metadata/properties" ma:root="true" ma:fieldsID="19c2a0cf43d1e9a2be5350632d8bd48f" ns3:_="" ns4:_="">
    <xsd:import namespace="3b62c63d-43c4-4aea-a681-3ca4070285c3"/>
    <xsd:import namespace="48392494-3233-4e4a-90f3-71c7e0cd527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2c63d-43c4-4aea-a681-3ca4070285c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392494-3233-4e4a-90f3-71c7e0cd527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AE8EE-8AA6-4B96-81F9-6312C93608BF}">
  <ds:schemaRefs>
    <ds:schemaRef ds:uri="http://schemas.microsoft.com/sharepoint/v3/contenttype/forms"/>
  </ds:schemaRefs>
</ds:datastoreItem>
</file>

<file path=customXml/itemProps2.xml><?xml version="1.0" encoding="utf-8"?>
<ds:datastoreItem xmlns:ds="http://schemas.openxmlformats.org/officeDocument/2006/customXml" ds:itemID="{25AB0F29-AC03-4BDC-8BBC-1054A4C773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2c63d-43c4-4aea-a681-3ca4070285c3"/>
    <ds:schemaRef ds:uri="48392494-3233-4e4a-90f3-71c7e0cd5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B55D1E-6A4F-4B3A-875C-9B562FA0B04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A39BE9-E3CB-4D81-9934-68983C28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1027</Words>
  <Characters>5654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Gutarra Ricse</dc:creator>
  <cp:keywords/>
  <dc:description/>
  <cp:lastModifiedBy>Rodrigo Gutarra Ricse</cp:lastModifiedBy>
  <cp:revision>8</cp:revision>
  <dcterms:created xsi:type="dcterms:W3CDTF">2021-03-06T00:15:00Z</dcterms:created>
  <dcterms:modified xsi:type="dcterms:W3CDTF">2021-03-06T03:49:00Z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0x0101007DD4A2A7D88A48468448DC710D3FBAB2</vt:lpwstr>
  </property>
</Properties>
</file>