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071A6" w14:textId="2D3D7AE4" w:rsidR="00E97A1E" w:rsidRPr="00E97A1E" w:rsidRDefault="00E97A1E" w:rsidP="00E97A1E">
      <w:pPr>
        <w:pStyle w:val="Ttulo1"/>
      </w:pPr>
      <w:r w:rsidRPr="00E97A1E">
        <w:t>En qué casos se utiliza una base de datos NOSQL</w:t>
      </w:r>
    </w:p>
    <w:p w14:paraId="17836E59" w14:textId="58500C9B" w:rsidR="00E97A1E" w:rsidRPr="00E97A1E" w:rsidRDefault="00E97A1E" w:rsidP="00E97A1E">
      <w:r w:rsidRPr="00E97A1E">
        <w:t>Las bases de datos NoSQL (</w:t>
      </w:r>
      <w:proofErr w:type="spellStart"/>
      <w:r w:rsidRPr="00E97A1E">
        <w:t>Not</w:t>
      </w:r>
      <w:proofErr w:type="spellEnd"/>
      <w:r w:rsidRPr="00E97A1E">
        <w:t xml:space="preserve"> </w:t>
      </w:r>
      <w:proofErr w:type="spellStart"/>
      <w:r w:rsidRPr="00E97A1E">
        <w:t>Only</w:t>
      </w:r>
      <w:proofErr w:type="spellEnd"/>
      <w:r w:rsidRPr="00E97A1E">
        <w:t xml:space="preserve"> SQL) se utilizan en casos en los que las bases de datos relacionales tradicionales no son la mejor opción. A continuación, se presentan algunos casos en los que las bases de datos NoSQL pueden ser útiles:</w:t>
      </w:r>
    </w:p>
    <w:p w14:paraId="282D1012" w14:textId="77777777" w:rsidR="00E97A1E" w:rsidRPr="00E97A1E" w:rsidRDefault="00E97A1E" w:rsidP="00E97A1E">
      <w:pPr>
        <w:pStyle w:val="Prrafodelista"/>
        <w:numPr>
          <w:ilvl w:val="0"/>
          <w:numId w:val="2"/>
        </w:numPr>
      </w:pPr>
      <w:r w:rsidRPr="00E97A1E">
        <w:t>Escalabilidad: Las bases de datos NoSQL son muy escalables, lo que las hace ideales para aplicaciones que deben manejar grandes cantidades de datos o que necesitan escalar rápidamente.</w:t>
      </w:r>
    </w:p>
    <w:p w14:paraId="63CE3DCE" w14:textId="77777777" w:rsidR="00E97A1E" w:rsidRPr="00E97A1E" w:rsidRDefault="00E97A1E" w:rsidP="00E97A1E">
      <w:pPr>
        <w:pStyle w:val="Prrafodelista"/>
        <w:numPr>
          <w:ilvl w:val="0"/>
          <w:numId w:val="2"/>
        </w:numPr>
      </w:pPr>
      <w:r w:rsidRPr="00E97A1E">
        <w:t>Flexibilidad de esquema: Las bases de datos NoSQL no requieren un esquema fijo como las bases de datos relacionales, lo que significa que pueden manejar una variedad de tipos de datos, incluidos datos no estructurados o semi estructurados.</w:t>
      </w:r>
    </w:p>
    <w:p w14:paraId="7A25FBAC" w14:textId="77777777" w:rsidR="00E97A1E" w:rsidRPr="00E97A1E" w:rsidRDefault="00E97A1E" w:rsidP="00E97A1E">
      <w:pPr>
        <w:pStyle w:val="Prrafodelista"/>
        <w:numPr>
          <w:ilvl w:val="0"/>
          <w:numId w:val="2"/>
        </w:numPr>
      </w:pPr>
      <w:r w:rsidRPr="00E97A1E">
        <w:t>Alta disponibilidad: Las bases de datos NoSQL están diseñadas para tener alta disponibilidad y tolerancia a fallos, lo que las hace adecuadas para aplicaciones que deben estar disponibles en todo momento.</w:t>
      </w:r>
    </w:p>
    <w:p w14:paraId="1E34EEA5" w14:textId="77777777" w:rsidR="00E97A1E" w:rsidRPr="00E97A1E" w:rsidRDefault="00E97A1E" w:rsidP="00E97A1E">
      <w:pPr>
        <w:pStyle w:val="Prrafodelista"/>
        <w:numPr>
          <w:ilvl w:val="0"/>
          <w:numId w:val="2"/>
        </w:numPr>
      </w:pPr>
      <w:r w:rsidRPr="00E97A1E">
        <w:t>Velocidad: Las bases de datos NoSQL pueden procesar grandes cantidades de datos rápidamente, lo que las hace ideales para aplicaciones que necesitan acceso a datos en tiempo real.</w:t>
      </w:r>
    </w:p>
    <w:p w14:paraId="6FB3FED7" w14:textId="77777777" w:rsidR="00E97A1E" w:rsidRPr="00E97A1E" w:rsidRDefault="00E97A1E" w:rsidP="00E97A1E">
      <w:pPr>
        <w:pStyle w:val="Prrafodelista"/>
        <w:numPr>
          <w:ilvl w:val="0"/>
          <w:numId w:val="2"/>
        </w:numPr>
      </w:pPr>
      <w:r w:rsidRPr="00E97A1E">
        <w:t>Big Data: Las bases de datos NoSQL son ideales para manejar grandes cantidades de datos no estructurados, como los que se encuentran en Big Data.</w:t>
      </w:r>
    </w:p>
    <w:p w14:paraId="67446235" w14:textId="77777777" w:rsidR="00E97A1E" w:rsidRPr="00E97A1E" w:rsidRDefault="00E97A1E" w:rsidP="00E97A1E">
      <w:pPr>
        <w:pStyle w:val="Prrafodelista"/>
        <w:numPr>
          <w:ilvl w:val="0"/>
          <w:numId w:val="2"/>
        </w:numPr>
      </w:pPr>
      <w:r w:rsidRPr="00E97A1E">
        <w:t>Aplicaciones Web: Las bases de datos NoSQL se utilizan comúnmente en aplicaciones web que requieren una escalabilidad rápida y una alta disponibilidad.</w:t>
      </w:r>
    </w:p>
    <w:p w14:paraId="45787EDE" w14:textId="77777777" w:rsidR="00E97A1E" w:rsidRPr="00E97A1E" w:rsidRDefault="00E97A1E" w:rsidP="00E97A1E">
      <w:r w:rsidRPr="00E97A1E">
        <w:t>En resumen, las bases de datos NoSQL son útiles en aplicaciones que necesitan escalabilidad, flexibilidad de esquema, alta disponibilidad, velocidad y/o manejo de Big Data.</w:t>
      </w:r>
    </w:p>
    <w:p w14:paraId="4FA4C969" w14:textId="082B7737" w:rsidR="002654C4" w:rsidRDefault="002654C4" w:rsidP="00E97A1E"/>
    <w:p w14:paraId="06893201" w14:textId="51DB785B" w:rsidR="00E97A1E" w:rsidRDefault="007D19EF" w:rsidP="007D19EF">
      <w:pPr>
        <w:pStyle w:val="Ttulo1"/>
      </w:pPr>
      <w:proofErr w:type="gramStart"/>
      <w:r w:rsidRPr="007D19EF">
        <w:t>Las operaciones con tarjetas de crédito es mejor guardarlas en base de datos NOSQL?</w:t>
      </w:r>
      <w:proofErr w:type="gramEnd"/>
    </w:p>
    <w:p w14:paraId="011BA65B" w14:textId="77777777" w:rsidR="007D19EF" w:rsidRDefault="007D19EF" w:rsidP="007D19EF">
      <w:r>
        <w:t>En general, la elección de una base de datos para almacenar información de tarjetas de crédito depende de muchos factores, como la seguridad, la escalabilidad, la disponibilidad y la flexibilidad de la aplicación.</w:t>
      </w:r>
    </w:p>
    <w:p w14:paraId="006ED9CA" w14:textId="77777777" w:rsidR="007D19EF" w:rsidRDefault="007D19EF" w:rsidP="007D19EF">
      <w:r>
        <w:t xml:space="preserve">Dicho esto, en la mayoría de los casos, se recomienda utilizar bases de datos relacionales para almacenar información de tarjetas de crédito debido a su </w:t>
      </w:r>
      <w:r>
        <w:lastRenderedPageBreak/>
        <w:t>estructura de tabla y capacidad de cumplir con las normas de seguridad establecidas por las industrias de tarjetas de crédito.</w:t>
      </w:r>
    </w:p>
    <w:p w14:paraId="6E9C553E" w14:textId="77777777" w:rsidR="007D19EF" w:rsidRDefault="007D19EF" w:rsidP="007D19EF">
      <w:r>
        <w:t>Las bases de datos relacionales tienen un esquema definido y estricto, lo que significa que los datos de tarjetas de crédito pueden ser almacenados de manera segura y fácilmente protegidos mediante encriptación y otras técnicas de seguridad. Además, las bases de datos relacionales también pueden cumplir con las normas de seguridad y cumplimiento de la industria, como el estándar de seguridad de datos de la industria de tarjetas de pago (PCI DSS).</w:t>
      </w:r>
    </w:p>
    <w:p w14:paraId="6FAEF109" w14:textId="77777777" w:rsidR="007D19EF" w:rsidRDefault="007D19EF" w:rsidP="007D19EF">
      <w:r>
        <w:t>Por otro lado, las bases de datos NoSQL son más flexibles y escalables, pero también pueden ser más difíciles de proteger debido a su naturaleza descentralizada. Esto no significa que no puedan ser utilizadas para almacenar información de tarjetas de crédito, pero se deben tomar precauciones adicionales y medidas de seguridad para proteger la información de manera adecuada.</w:t>
      </w:r>
    </w:p>
    <w:p w14:paraId="6BA50CA7" w14:textId="28BC8CDF" w:rsidR="007D19EF" w:rsidRDefault="007D19EF" w:rsidP="007D19EF">
      <w:r>
        <w:t>En resumen, la elección de una base de datos para almacenar información de tarjetas de crédito debe basarse en una evaluación cuidadosa de los requisitos de seguridad, escalabilidad, disponibilidad y flexibilidad de la aplicación. Si se requiere una alta seguridad y cumplimiento con las normas de la industria, una base de datos relacional es probablemente la mejor opción. Si se prioriza la escalabilidad y la flexibilidad, las bases de datos NoSQL pueden ser una opción viable, pero se deben tomar medidas adicionales de seguridad.</w:t>
      </w:r>
    </w:p>
    <w:p w14:paraId="6475227F" w14:textId="7CB95A05" w:rsidR="007D19EF" w:rsidRDefault="007D19EF" w:rsidP="007D19EF"/>
    <w:p w14:paraId="6DBF63A1" w14:textId="625E1464" w:rsidR="007D19EF" w:rsidRDefault="007D19EF" w:rsidP="007D19EF"/>
    <w:p w14:paraId="4E4138BD" w14:textId="372A8087" w:rsidR="007D19EF" w:rsidRDefault="007D19EF" w:rsidP="007D19EF"/>
    <w:p w14:paraId="74919B06" w14:textId="77777777" w:rsidR="007D19EF" w:rsidRPr="007D19EF" w:rsidRDefault="007D19EF" w:rsidP="007D19EF"/>
    <w:sectPr w:rsidR="007D19EF" w:rsidRPr="007D19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ictor Mono Medium">
    <w:panose1 w:val="00000609000000000000"/>
    <w:charset w:val="00"/>
    <w:family w:val="modern"/>
    <w:pitch w:val="fixed"/>
    <w:sig w:usb0="20000287" w:usb1="0000182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B4EFC"/>
    <w:multiLevelType w:val="multilevel"/>
    <w:tmpl w:val="B6569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7B2EB7"/>
    <w:multiLevelType w:val="hybridMultilevel"/>
    <w:tmpl w:val="C6B81BF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984045444">
    <w:abstractNumId w:val="0"/>
  </w:num>
  <w:num w:numId="2" w16cid:durableId="522863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A1E"/>
    <w:rsid w:val="000E6770"/>
    <w:rsid w:val="0018704D"/>
    <w:rsid w:val="00251B57"/>
    <w:rsid w:val="002654C4"/>
    <w:rsid w:val="004B2376"/>
    <w:rsid w:val="005F25DD"/>
    <w:rsid w:val="0066649D"/>
    <w:rsid w:val="007D19EF"/>
    <w:rsid w:val="007E6B53"/>
    <w:rsid w:val="00803843"/>
    <w:rsid w:val="009338E6"/>
    <w:rsid w:val="00B07641"/>
    <w:rsid w:val="00B8274A"/>
    <w:rsid w:val="00DF3F2B"/>
    <w:rsid w:val="00E12178"/>
    <w:rsid w:val="00E97A1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2E9AD"/>
  <w15:chartTrackingRefBased/>
  <w15:docId w15:val="{2F01D335-5CAA-4CCD-AC57-BBBECCC6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74A"/>
    <w:pPr>
      <w:spacing w:before="180" w:after="180" w:line="288" w:lineRule="auto"/>
      <w:jc w:val="both"/>
    </w:pPr>
    <w:rPr>
      <w:rFonts w:ascii="Arial" w:hAnsi="Arial"/>
      <w:color w:val="595959" w:themeColor="text1" w:themeTint="A6"/>
      <w:kern w:val="0"/>
      <w:sz w:val="24"/>
      <w14:ligatures w14:val="none"/>
    </w:rPr>
  </w:style>
  <w:style w:type="paragraph" w:styleId="Ttulo1">
    <w:name w:val="heading 1"/>
    <w:basedOn w:val="Normal"/>
    <w:next w:val="Normal"/>
    <w:link w:val="Ttulo1Car"/>
    <w:uiPriority w:val="9"/>
    <w:qFormat/>
    <w:rsid w:val="00803843"/>
    <w:pPr>
      <w:keepNext/>
      <w:keepLines/>
      <w:spacing w:before="240" w:after="240"/>
      <w:jc w:val="left"/>
      <w:outlineLvl w:val="0"/>
    </w:pPr>
    <w:rPr>
      <w:rFonts w:eastAsiaTheme="majorEastAsia" w:cstheme="majorBidi"/>
      <w:b/>
      <w:color w:val="2F5496" w:themeColor="accent1" w:themeShade="BF"/>
      <w:sz w:val="32"/>
      <w:szCs w:val="32"/>
    </w:rPr>
  </w:style>
  <w:style w:type="paragraph" w:styleId="Ttulo2">
    <w:name w:val="heading 2"/>
    <w:basedOn w:val="Normal"/>
    <w:next w:val="Normal"/>
    <w:link w:val="Ttulo2Car"/>
    <w:uiPriority w:val="9"/>
    <w:unhideWhenUsed/>
    <w:qFormat/>
    <w:rsid w:val="00803843"/>
    <w:pPr>
      <w:keepNext/>
      <w:keepLines/>
      <w:spacing w:before="240" w:after="120"/>
      <w:jc w:val="left"/>
      <w:outlineLvl w:val="1"/>
    </w:pPr>
    <w:rPr>
      <w:rFonts w:eastAsiaTheme="majorEastAsia" w:cstheme="majorBidi"/>
      <w:b/>
      <w:color w:val="323E4F" w:themeColor="text2"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3843"/>
    <w:rPr>
      <w:rFonts w:ascii="Arial" w:eastAsiaTheme="majorEastAsia" w:hAnsi="Arial" w:cstheme="majorBidi"/>
      <w:b/>
      <w:color w:val="2F5496" w:themeColor="accent1" w:themeShade="BF"/>
      <w:sz w:val="32"/>
      <w:szCs w:val="32"/>
    </w:rPr>
  </w:style>
  <w:style w:type="paragraph" w:customStyle="1" w:styleId="NormalScript">
    <w:name w:val="NormalScript"/>
    <w:qFormat/>
    <w:rsid w:val="00DF3F2B"/>
    <w:pPr>
      <w:shd w:val="clear" w:color="auto" w:fill="EDEDED" w:themeFill="accent3" w:themeFillTint="33"/>
      <w:tabs>
        <w:tab w:val="left" w:pos="284"/>
        <w:tab w:val="left" w:pos="567"/>
        <w:tab w:val="left" w:pos="851"/>
        <w:tab w:val="left" w:pos="1134"/>
        <w:tab w:val="left" w:pos="1418"/>
        <w:tab w:val="left" w:pos="1701"/>
        <w:tab w:val="left" w:pos="1985"/>
        <w:tab w:val="left" w:pos="2268"/>
        <w:tab w:val="left" w:pos="2552"/>
        <w:tab w:val="left" w:pos="2835"/>
      </w:tabs>
      <w:spacing w:before="180" w:after="180" w:line="312" w:lineRule="auto"/>
      <w:contextualSpacing/>
    </w:pPr>
    <w:rPr>
      <w:rFonts w:ascii="Victor Mono Medium" w:hAnsi="Victor Mono Medium"/>
      <w:color w:val="323E4F" w:themeColor="text2" w:themeShade="BF"/>
    </w:rPr>
  </w:style>
  <w:style w:type="paragraph" w:styleId="Ttulo">
    <w:name w:val="Title"/>
    <w:basedOn w:val="Normal"/>
    <w:next w:val="Normal"/>
    <w:link w:val="TtuloCar"/>
    <w:uiPriority w:val="10"/>
    <w:qFormat/>
    <w:rsid w:val="0066649D"/>
    <w:pPr>
      <w:spacing w:before="240" w:after="240"/>
      <w:contextualSpacing/>
      <w:jc w:val="center"/>
    </w:pPr>
    <w:rPr>
      <w:rFonts w:eastAsiaTheme="majorEastAsia" w:cstheme="majorBidi"/>
      <w:b/>
      <w:color w:val="4472C4" w:themeColor="accent1"/>
      <w:spacing w:val="-10"/>
      <w:kern w:val="28"/>
      <w:sz w:val="44"/>
      <w:szCs w:val="56"/>
    </w:rPr>
  </w:style>
  <w:style w:type="character" w:customStyle="1" w:styleId="TtuloCar">
    <w:name w:val="Título Car"/>
    <w:basedOn w:val="Fuentedeprrafopredeter"/>
    <w:link w:val="Ttulo"/>
    <w:uiPriority w:val="10"/>
    <w:rsid w:val="0066649D"/>
    <w:rPr>
      <w:rFonts w:ascii="Arial" w:eastAsiaTheme="majorEastAsia" w:hAnsi="Arial" w:cstheme="majorBidi"/>
      <w:b/>
      <w:color w:val="4472C4" w:themeColor="accent1"/>
      <w:spacing w:val="-10"/>
      <w:kern w:val="28"/>
      <w:sz w:val="44"/>
      <w:szCs w:val="56"/>
    </w:rPr>
  </w:style>
  <w:style w:type="character" w:customStyle="1" w:styleId="Ttulo2Car">
    <w:name w:val="Título 2 Car"/>
    <w:basedOn w:val="Fuentedeprrafopredeter"/>
    <w:link w:val="Ttulo2"/>
    <w:uiPriority w:val="9"/>
    <w:rsid w:val="00803843"/>
    <w:rPr>
      <w:rFonts w:ascii="Arial" w:eastAsiaTheme="majorEastAsia" w:hAnsi="Arial" w:cstheme="majorBidi"/>
      <w:b/>
      <w:color w:val="323E4F" w:themeColor="text2" w:themeShade="BF"/>
      <w:sz w:val="28"/>
      <w:szCs w:val="26"/>
    </w:rPr>
  </w:style>
  <w:style w:type="paragraph" w:customStyle="1" w:styleId="NormalTabla">
    <w:name w:val="NormalTabla"/>
    <w:basedOn w:val="Normal"/>
    <w:qFormat/>
    <w:rsid w:val="00B07641"/>
    <w:pPr>
      <w:spacing w:before="60" w:after="60" w:line="240" w:lineRule="auto"/>
    </w:pPr>
    <w:rPr>
      <w:sz w:val="20"/>
      <w:lang w:val="en-US"/>
    </w:rPr>
  </w:style>
  <w:style w:type="paragraph" w:styleId="NormalWeb">
    <w:name w:val="Normal (Web)"/>
    <w:basedOn w:val="Normal"/>
    <w:uiPriority w:val="99"/>
    <w:semiHidden/>
    <w:unhideWhenUsed/>
    <w:rsid w:val="00E97A1E"/>
    <w:pPr>
      <w:spacing w:before="100" w:beforeAutospacing="1" w:after="100" w:afterAutospacing="1" w:line="240" w:lineRule="auto"/>
      <w:jc w:val="left"/>
    </w:pPr>
    <w:rPr>
      <w:rFonts w:ascii="Times New Roman" w:eastAsia="Times New Roman" w:hAnsi="Times New Roman" w:cs="Times New Roman"/>
      <w:color w:val="auto"/>
      <w:szCs w:val="24"/>
      <w:lang w:eastAsia="es-PE"/>
    </w:rPr>
  </w:style>
  <w:style w:type="paragraph" w:styleId="Prrafodelista">
    <w:name w:val="List Paragraph"/>
    <w:basedOn w:val="Normal"/>
    <w:uiPriority w:val="34"/>
    <w:qFormat/>
    <w:rsid w:val="00E97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92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540</Words>
  <Characters>2975</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Coronel</dc:creator>
  <cp:keywords/>
  <dc:description/>
  <cp:lastModifiedBy>Gustavo Coronel</cp:lastModifiedBy>
  <cp:revision>1</cp:revision>
  <dcterms:created xsi:type="dcterms:W3CDTF">2023-03-23T15:16:00Z</dcterms:created>
  <dcterms:modified xsi:type="dcterms:W3CDTF">2023-03-23T16:54:00Z</dcterms:modified>
</cp:coreProperties>
</file>