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99B" w:rsidRPr="00FA22DF" w:rsidRDefault="002D599B" w:rsidP="002D599B">
      <w:pPr>
        <w:jc w:val="center"/>
        <w:rPr>
          <w:rFonts w:ascii="Arial" w:hAnsi="Arial" w:cs="Arial"/>
          <w:b/>
          <w:bCs/>
        </w:rPr>
      </w:pPr>
      <w:r w:rsidRPr="00FA22DF">
        <w:rPr>
          <w:rFonts w:ascii="Arial" w:hAnsi="Arial" w:cs="Arial"/>
          <w:b/>
          <w:bCs/>
        </w:rPr>
        <w:t>UNIVERSIDAD CIENTIFICA DEL SUR                                                                                 FACULTAD DE INGENIERIA DE SISTEMAS EMPRESARIALES</w:t>
      </w:r>
    </w:p>
    <w:p w:rsidR="002D599B" w:rsidRPr="00FA22DF" w:rsidRDefault="002D599B" w:rsidP="002D599B">
      <w:pPr>
        <w:jc w:val="center"/>
        <w:rPr>
          <w:rFonts w:ascii="Arial" w:hAnsi="Arial" w:cs="Arial"/>
          <w:b/>
          <w:bCs/>
        </w:rPr>
      </w:pPr>
    </w:p>
    <w:p w:rsidR="002D599B" w:rsidRPr="00FA22DF" w:rsidRDefault="002D599B" w:rsidP="002D599B">
      <w:pPr>
        <w:rPr>
          <w:rFonts w:ascii="Arial" w:hAnsi="Arial" w:cs="Arial"/>
          <w:bCs/>
        </w:rPr>
      </w:pPr>
      <w:r w:rsidRPr="00FA22DF">
        <w:rPr>
          <w:rFonts w:ascii="Arial" w:hAnsi="Arial" w:cs="Arial"/>
          <w:noProof/>
          <w:lang w:val="es-PE" w:eastAsia="es-PE"/>
        </w:rPr>
        <w:drawing>
          <wp:anchor distT="0" distB="0" distL="114300" distR="114300" simplePos="0" relativeHeight="251659264" behindDoc="0" locked="0" layoutInCell="1" allowOverlap="1" wp14:anchorId="225F3F6D" wp14:editId="3B10F66A">
            <wp:simplePos x="0" y="0"/>
            <wp:positionH relativeFrom="column">
              <wp:posOffset>513715</wp:posOffset>
            </wp:positionH>
            <wp:positionV relativeFrom="paragraph">
              <wp:posOffset>33655</wp:posOffset>
            </wp:positionV>
            <wp:extent cx="4144645" cy="1695450"/>
            <wp:effectExtent l="0" t="0" r="8255" b="0"/>
            <wp:wrapNone/>
            <wp:docPr id="1" name="Imagen 1" descr="logo ucsur final cur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ucsur final curva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4645" cy="1695450"/>
                    </a:xfrm>
                    <a:prstGeom prst="rect">
                      <a:avLst/>
                    </a:prstGeom>
                    <a:noFill/>
                  </pic:spPr>
                </pic:pic>
              </a:graphicData>
            </a:graphic>
            <wp14:sizeRelH relativeFrom="page">
              <wp14:pctWidth>0</wp14:pctWidth>
            </wp14:sizeRelH>
            <wp14:sizeRelV relativeFrom="page">
              <wp14:pctHeight>0</wp14:pctHeight>
            </wp14:sizeRelV>
          </wp:anchor>
        </w:drawing>
      </w:r>
    </w:p>
    <w:p w:rsidR="002D599B" w:rsidRPr="00FA22DF" w:rsidRDefault="002D599B" w:rsidP="002D599B">
      <w:pPr>
        <w:rPr>
          <w:rFonts w:ascii="Arial" w:hAnsi="Arial" w:cs="Arial"/>
          <w:bCs/>
        </w:rPr>
      </w:pPr>
    </w:p>
    <w:p w:rsidR="002D599B" w:rsidRPr="00FA22DF" w:rsidRDefault="002D599B" w:rsidP="002D599B">
      <w:pPr>
        <w:jc w:val="center"/>
        <w:rPr>
          <w:rFonts w:ascii="Arial" w:hAnsi="Arial" w:cs="Arial"/>
          <w:bCs/>
        </w:rPr>
      </w:pPr>
    </w:p>
    <w:p w:rsidR="002D599B" w:rsidRPr="00FA22DF" w:rsidRDefault="002D599B" w:rsidP="002D599B">
      <w:pPr>
        <w:jc w:val="center"/>
        <w:rPr>
          <w:rFonts w:ascii="Arial" w:hAnsi="Arial" w:cs="Arial"/>
          <w:bCs/>
        </w:rPr>
      </w:pPr>
    </w:p>
    <w:p w:rsidR="002D599B" w:rsidRPr="00FA22DF" w:rsidRDefault="002D599B" w:rsidP="002D599B">
      <w:pPr>
        <w:jc w:val="center"/>
        <w:rPr>
          <w:rFonts w:ascii="Arial" w:hAnsi="Arial" w:cs="Arial"/>
          <w:bCs/>
        </w:rPr>
      </w:pPr>
    </w:p>
    <w:p w:rsidR="002D599B" w:rsidRPr="00FA22DF" w:rsidRDefault="002D599B" w:rsidP="002D599B">
      <w:pPr>
        <w:rPr>
          <w:rFonts w:ascii="Arial" w:hAnsi="Arial" w:cs="Arial"/>
          <w:b/>
          <w:lang w:val="es-MX"/>
        </w:rPr>
      </w:pPr>
    </w:p>
    <w:p w:rsidR="002D599B" w:rsidRPr="00FA22DF" w:rsidRDefault="004D15DA" w:rsidP="002D599B">
      <w:pPr>
        <w:jc w:val="center"/>
        <w:rPr>
          <w:rFonts w:ascii="Arial" w:hAnsi="Arial" w:cs="Arial"/>
        </w:rPr>
      </w:pPr>
      <w:r w:rsidRPr="00FA22DF">
        <w:rPr>
          <w:rFonts w:ascii="Arial" w:hAnsi="Arial" w:cs="Arial"/>
          <w:b/>
          <w:lang w:val="es-MX"/>
        </w:rPr>
        <w:t>Inteligencia de Negocia en SQL Server</w:t>
      </w:r>
    </w:p>
    <w:p w:rsidR="002D599B" w:rsidRPr="00FA22DF" w:rsidRDefault="002D599B" w:rsidP="002D599B">
      <w:pPr>
        <w:jc w:val="center"/>
        <w:rPr>
          <w:rFonts w:ascii="Arial" w:hAnsi="Arial" w:cs="Arial"/>
        </w:rPr>
      </w:pPr>
    </w:p>
    <w:p w:rsidR="00FA22DF" w:rsidRPr="00FA22DF" w:rsidRDefault="00FA22DF" w:rsidP="002D599B">
      <w:pPr>
        <w:jc w:val="center"/>
        <w:rPr>
          <w:rFonts w:ascii="Arial" w:hAnsi="Arial" w:cs="Arial"/>
          <w:b/>
          <w:lang w:val="pt-BR"/>
        </w:rPr>
      </w:pPr>
      <w:r>
        <w:rPr>
          <w:rFonts w:ascii="Arial" w:hAnsi="Arial" w:cs="Arial"/>
          <w:b/>
          <w:lang w:val="pt-BR"/>
        </w:rPr>
        <w:t>Curso:</w:t>
      </w:r>
    </w:p>
    <w:p w:rsidR="002D599B" w:rsidRPr="00FA22DF" w:rsidRDefault="00FA22DF" w:rsidP="002D599B">
      <w:pPr>
        <w:jc w:val="center"/>
        <w:rPr>
          <w:rFonts w:ascii="Arial" w:hAnsi="Arial" w:cs="Arial"/>
          <w:lang w:val="pt-BR"/>
        </w:rPr>
      </w:pPr>
      <w:r w:rsidRPr="00FA22DF">
        <w:rPr>
          <w:rFonts w:ascii="Arial" w:hAnsi="Arial" w:cs="Arial"/>
          <w:lang w:val="pt-BR"/>
        </w:rPr>
        <w:t xml:space="preserve"> </w:t>
      </w:r>
      <w:r w:rsidR="002D599B" w:rsidRPr="00FA22DF">
        <w:rPr>
          <w:rFonts w:ascii="Arial" w:hAnsi="Arial" w:cs="Arial"/>
          <w:lang w:val="pt-BR"/>
        </w:rPr>
        <w:t>“</w:t>
      </w:r>
      <w:r w:rsidR="00AA3A95">
        <w:rPr>
          <w:rFonts w:ascii="Arial" w:hAnsi="Arial" w:cs="Arial"/>
          <w:lang w:val="pt-BR"/>
        </w:rPr>
        <w:t xml:space="preserve"> Taller de Base de Datos </w:t>
      </w:r>
      <w:r w:rsidR="002D599B" w:rsidRPr="00FA22DF">
        <w:rPr>
          <w:rFonts w:ascii="Arial" w:hAnsi="Arial" w:cs="Arial"/>
          <w:lang w:val="pt-BR"/>
        </w:rPr>
        <w:t>”</w:t>
      </w:r>
    </w:p>
    <w:p w:rsidR="002D599B" w:rsidRPr="00FA22DF" w:rsidRDefault="002D599B" w:rsidP="002D599B">
      <w:pPr>
        <w:jc w:val="center"/>
        <w:rPr>
          <w:rFonts w:ascii="Arial" w:hAnsi="Arial" w:cs="Arial"/>
          <w:b/>
          <w:bCs/>
          <w:lang w:val="pt-BR"/>
        </w:rPr>
      </w:pPr>
      <w:r w:rsidRPr="00FA22DF">
        <w:rPr>
          <w:rFonts w:ascii="Arial" w:hAnsi="Arial" w:cs="Arial"/>
          <w:b/>
          <w:bCs/>
          <w:lang w:val="pt-BR"/>
        </w:rPr>
        <w:t>Presentado por:</w:t>
      </w:r>
    </w:p>
    <w:p w:rsidR="002D599B" w:rsidRPr="00FA22DF" w:rsidRDefault="00653964" w:rsidP="004D15DA">
      <w:pPr>
        <w:jc w:val="center"/>
        <w:rPr>
          <w:rFonts w:ascii="Arial" w:hAnsi="Arial" w:cs="Arial"/>
          <w:bCs/>
          <w:lang w:val="pt-BR"/>
        </w:rPr>
      </w:pPr>
      <w:r w:rsidRPr="00FA22DF">
        <w:rPr>
          <w:rFonts w:ascii="Arial" w:hAnsi="Arial" w:cs="Arial"/>
          <w:bCs/>
          <w:lang w:val="pt-BR"/>
        </w:rPr>
        <w:t>David Bada Eusbeio</w:t>
      </w:r>
    </w:p>
    <w:p w:rsidR="004D15DA" w:rsidRPr="00FA22DF" w:rsidRDefault="004D15DA" w:rsidP="004D15DA">
      <w:pPr>
        <w:jc w:val="center"/>
        <w:rPr>
          <w:rFonts w:ascii="Arial" w:hAnsi="Arial" w:cs="Arial"/>
          <w:bCs/>
          <w:lang w:val="pt-BR"/>
        </w:rPr>
      </w:pPr>
      <w:r w:rsidRPr="00FA22DF">
        <w:rPr>
          <w:rFonts w:ascii="Arial" w:hAnsi="Arial" w:cs="Arial"/>
          <w:bCs/>
          <w:lang w:val="pt-BR"/>
        </w:rPr>
        <w:t>Kevin</w:t>
      </w:r>
      <w:r w:rsidR="00653964" w:rsidRPr="00FA22DF">
        <w:rPr>
          <w:rFonts w:ascii="Arial" w:hAnsi="Arial" w:cs="Arial"/>
          <w:bCs/>
          <w:lang w:val="pt-BR"/>
        </w:rPr>
        <w:t xml:space="preserve"> Villanueva</w:t>
      </w:r>
    </w:p>
    <w:p w:rsidR="004D15DA" w:rsidRPr="00FA22DF" w:rsidRDefault="004D15DA" w:rsidP="004D15DA">
      <w:pPr>
        <w:jc w:val="center"/>
        <w:rPr>
          <w:rFonts w:ascii="Arial" w:hAnsi="Arial" w:cs="Arial"/>
          <w:bCs/>
          <w:lang w:val="pt-BR"/>
        </w:rPr>
      </w:pPr>
      <w:r w:rsidRPr="00FA22DF">
        <w:rPr>
          <w:rFonts w:ascii="Arial" w:hAnsi="Arial" w:cs="Arial"/>
          <w:bCs/>
          <w:lang w:val="pt-BR"/>
        </w:rPr>
        <w:t>Sergio</w:t>
      </w:r>
      <w:r w:rsidR="006B7915" w:rsidRPr="00FA22DF">
        <w:rPr>
          <w:rFonts w:ascii="Arial" w:hAnsi="Arial" w:cs="Arial"/>
          <w:bCs/>
          <w:lang w:val="pt-BR"/>
        </w:rPr>
        <w:t xml:space="preserve"> Acosta Huapaya</w:t>
      </w:r>
    </w:p>
    <w:p w:rsidR="004D15DA" w:rsidRPr="00FA22DF" w:rsidRDefault="004D15DA" w:rsidP="002D599B">
      <w:pPr>
        <w:rPr>
          <w:rFonts w:ascii="Arial" w:hAnsi="Arial" w:cs="Arial"/>
          <w:bCs/>
          <w:lang w:val="pt-BR"/>
        </w:rPr>
      </w:pPr>
    </w:p>
    <w:p w:rsidR="002D599B" w:rsidRPr="00FA22DF" w:rsidRDefault="002D599B" w:rsidP="002D599B">
      <w:pPr>
        <w:jc w:val="center"/>
        <w:rPr>
          <w:rFonts w:ascii="Arial" w:hAnsi="Arial" w:cs="Arial"/>
          <w:b/>
          <w:bCs/>
        </w:rPr>
      </w:pPr>
      <w:r w:rsidRPr="00FA22DF">
        <w:rPr>
          <w:rFonts w:ascii="Arial" w:hAnsi="Arial" w:cs="Arial"/>
          <w:b/>
          <w:bCs/>
        </w:rPr>
        <w:t>LIMA – PERU</w:t>
      </w:r>
    </w:p>
    <w:p w:rsidR="002D599B" w:rsidRPr="00AA3A95" w:rsidRDefault="00D06716" w:rsidP="002D599B">
      <w:pPr>
        <w:jc w:val="center"/>
        <w:rPr>
          <w:rFonts w:ascii="Arial" w:hAnsi="Arial" w:cs="Arial"/>
          <w:b/>
          <w:bCs/>
          <w:sz w:val="96"/>
          <w:szCs w:val="96"/>
        </w:rPr>
      </w:pPr>
      <w:r w:rsidRPr="00AA3A95">
        <w:rPr>
          <w:rFonts w:ascii="Arial" w:hAnsi="Arial" w:cs="Arial"/>
          <w:b/>
          <w:bCs/>
          <w:sz w:val="96"/>
          <w:szCs w:val="96"/>
        </w:rPr>
        <w:t xml:space="preserve"> 2016</w:t>
      </w:r>
    </w:p>
    <w:p w:rsidR="004D15DA" w:rsidRDefault="004D15DA" w:rsidP="002D599B">
      <w:pPr>
        <w:jc w:val="center"/>
        <w:rPr>
          <w:rFonts w:ascii="Arial" w:hAnsi="Arial" w:cs="Arial"/>
          <w:bCs/>
        </w:rPr>
      </w:pPr>
    </w:p>
    <w:p w:rsidR="00FA22DF" w:rsidRDefault="00FA22DF" w:rsidP="002D599B">
      <w:pPr>
        <w:jc w:val="center"/>
        <w:rPr>
          <w:rFonts w:ascii="Arial" w:hAnsi="Arial" w:cs="Arial"/>
          <w:bCs/>
        </w:rPr>
      </w:pPr>
    </w:p>
    <w:p w:rsidR="00FA22DF" w:rsidRPr="00FA22DF" w:rsidRDefault="00FA22DF" w:rsidP="002D599B">
      <w:pPr>
        <w:jc w:val="center"/>
        <w:rPr>
          <w:rFonts w:ascii="Arial" w:hAnsi="Arial" w:cs="Arial"/>
          <w:bCs/>
        </w:rPr>
      </w:pPr>
    </w:p>
    <w:p w:rsidR="004D15DA" w:rsidRPr="00FA22DF" w:rsidRDefault="004D15DA" w:rsidP="004D15DA">
      <w:pPr>
        <w:jc w:val="both"/>
        <w:rPr>
          <w:rFonts w:ascii="Arial" w:hAnsi="Arial" w:cs="Arial"/>
          <w:bCs/>
        </w:rPr>
      </w:pPr>
    </w:p>
    <w:p w:rsidR="004D15DA" w:rsidRPr="00FA22DF" w:rsidRDefault="004D15DA" w:rsidP="004D15DA">
      <w:pPr>
        <w:jc w:val="both"/>
        <w:rPr>
          <w:rFonts w:ascii="Arial" w:hAnsi="Arial" w:cs="Arial"/>
        </w:rPr>
      </w:pPr>
    </w:p>
    <w:p w:rsidR="004D15DA" w:rsidRPr="00FA22DF" w:rsidRDefault="004D15DA" w:rsidP="004D15DA">
      <w:pPr>
        <w:jc w:val="both"/>
        <w:rPr>
          <w:rFonts w:ascii="Arial" w:hAnsi="Arial" w:cs="Arial"/>
        </w:rPr>
      </w:pPr>
    </w:p>
    <w:p w:rsidR="00653964" w:rsidRPr="00FA22DF" w:rsidRDefault="00653964" w:rsidP="004D15DA">
      <w:pPr>
        <w:jc w:val="both"/>
        <w:rPr>
          <w:rFonts w:ascii="Arial" w:hAnsi="Arial" w:cs="Arial"/>
        </w:rPr>
      </w:pPr>
    </w:p>
    <w:sdt>
      <w:sdtPr>
        <w:rPr>
          <w:rFonts w:asciiTheme="minorHAnsi" w:eastAsiaTheme="minorHAnsi" w:hAnsiTheme="minorHAnsi" w:cstheme="minorBidi"/>
          <w:b w:val="0"/>
          <w:bCs w:val="0"/>
          <w:color w:val="auto"/>
          <w:sz w:val="22"/>
          <w:szCs w:val="22"/>
          <w:lang w:val="es-ES" w:eastAsia="en-US"/>
        </w:rPr>
        <w:id w:val="-1582287590"/>
        <w:docPartObj>
          <w:docPartGallery w:val="Table of Contents"/>
          <w:docPartUnique/>
        </w:docPartObj>
      </w:sdtPr>
      <w:sdtEndPr/>
      <w:sdtContent>
        <w:p w:rsidR="00AA3A95" w:rsidRDefault="00AA3A95">
          <w:pPr>
            <w:pStyle w:val="TtulodeTDC"/>
          </w:pPr>
          <w:r>
            <w:rPr>
              <w:lang w:val="es-ES"/>
            </w:rPr>
            <w:t>Índice</w:t>
          </w:r>
        </w:p>
        <w:p w:rsidR="00B56FDC" w:rsidRDefault="00AA3A95">
          <w:pPr>
            <w:pStyle w:val="TDC1"/>
            <w:tabs>
              <w:tab w:val="left" w:pos="440"/>
              <w:tab w:val="right" w:leader="dot" w:pos="8828"/>
            </w:tabs>
            <w:rPr>
              <w:rFonts w:eastAsiaTheme="minorEastAsia"/>
              <w:noProof/>
              <w:lang w:val="es-PE" w:eastAsia="es-PE"/>
            </w:rPr>
          </w:pPr>
          <w:r>
            <w:fldChar w:fldCharType="begin"/>
          </w:r>
          <w:r>
            <w:instrText xml:space="preserve"> TOC \o "1-3" \h \z \u </w:instrText>
          </w:r>
          <w:r>
            <w:fldChar w:fldCharType="separate"/>
          </w:r>
          <w:hyperlink w:anchor="_Toc463541876" w:history="1">
            <w:r w:rsidR="00B56FDC" w:rsidRPr="003F5656">
              <w:rPr>
                <w:rStyle w:val="Hipervnculo"/>
                <w:rFonts w:ascii="Arial" w:hAnsi="Arial" w:cs="Arial"/>
                <w:b/>
                <w:noProof/>
              </w:rPr>
              <w:t>1.</w:t>
            </w:r>
            <w:r w:rsidR="00B56FDC">
              <w:rPr>
                <w:rFonts w:eastAsiaTheme="minorEastAsia"/>
                <w:noProof/>
                <w:lang w:val="es-PE" w:eastAsia="es-PE"/>
              </w:rPr>
              <w:tab/>
            </w:r>
            <w:r w:rsidR="00B56FDC" w:rsidRPr="003F5656">
              <w:rPr>
                <w:rStyle w:val="Hipervnculo"/>
                <w:rFonts w:ascii="Arial" w:hAnsi="Arial" w:cs="Arial"/>
                <w:b/>
                <w:noProof/>
              </w:rPr>
              <w:t>Introducción</w:t>
            </w:r>
            <w:r w:rsidR="00B56FDC">
              <w:rPr>
                <w:noProof/>
                <w:webHidden/>
              </w:rPr>
              <w:tab/>
            </w:r>
            <w:r w:rsidR="00B56FDC">
              <w:rPr>
                <w:noProof/>
                <w:webHidden/>
              </w:rPr>
              <w:fldChar w:fldCharType="begin"/>
            </w:r>
            <w:r w:rsidR="00B56FDC">
              <w:rPr>
                <w:noProof/>
                <w:webHidden/>
              </w:rPr>
              <w:instrText xml:space="preserve"> PAGEREF _Toc463541876 \h </w:instrText>
            </w:r>
            <w:r w:rsidR="00B56FDC">
              <w:rPr>
                <w:noProof/>
                <w:webHidden/>
              </w:rPr>
            </w:r>
            <w:r w:rsidR="00B56FDC">
              <w:rPr>
                <w:noProof/>
                <w:webHidden/>
              </w:rPr>
              <w:fldChar w:fldCharType="separate"/>
            </w:r>
            <w:r w:rsidR="00917F17">
              <w:rPr>
                <w:noProof/>
                <w:webHidden/>
              </w:rPr>
              <w:t>3</w:t>
            </w:r>
            <w:r w:rsidR="00B56FDC">
              <w:rPr>
                <w:noProof/>
                <w:webHidden/>
              </w:rPr>
              <w:fldChar w:fldCharType="end"/>
            </w:r>
          </w:hyperlink>
        </w:p>
        <w:p w:rsidR="00B56FDC" w:rsidRDefault="00C335DA">
          <w:pPr>
            <w:pStyle w:val="TDC1"/>
            <w:tabs>
              <w:tab w:val="left" w:pos="440"/>
              <w:tab w:val="right" w:leader="dot" w:pos="8828"/>
            </w:tabs>
            <w:rPr>
              <w:rFonts w:eastAsiaTheme="minorEastAsia"/>
              <w:noProof/>
              <w:lang w:val="es-PE" w:eastAsia="es-PE"/>
            </w:rPr>
          </w:pPr>
          <w:hyperlink w:anchor="_Toc463541877" w:history="1">
            <w:r w:rsidR="00B56FDC" w:rsidRPr="003F5656">
              <w:rPr>
                <w:rStyle w:val="Hipervnculo"/>
                <w:rFonts w:ascii="Arial" w:hAnsi="Arial" w:cs="Arial"/>
                <w:b/>
                <w:noProof/>
              </w:rPr>
              <w:t>2.</w:t>
            </w:r>
            <w:r w:rsidR="00B56FDC">
              <w:rPr>
                <w:rFonts w:eastAsiaTheme="minorEastAsia"/>
                <w:noProof/>
                <w:lang w:val="es-PE" w:eastAsia="es-PE"/>
              </w:rPr>
              <w:tab/>
            </w:r>
            <w:r w:rsidR="00B56FDC" w:rsidRPr="003F5656">
              <w:rPr>
                <w:rStyle w:val="Hipervnculo"/>
                <w:rFonts w:ascii="Arial" w:hAnsi="Arial" w:cs="Arial"/>
                <w:b/>
                <w:noProof/>
              </w:rPr>
              <w:t>OBJETIVO</w:t>
            </w:r>
            <w:r w:rsidR="00B56FDC">
              <w:rPr>
                <w:noProof/>
                <w:webHidden/>
              </w:rPr>
              <w:tab/>
            </w:r>
            <w:r w:rsidR="00B56FDC">
              <w:rPr>
                <w:noProof/>
                <w:webHidden/>
              </w:rPr>
              <w:fldChar w:fldCharType="begin"/>
            </w:r>
            <w:r w:rsidR="00B56FDC">
              <w:rPr>
                <w:noProof/>
                <w:webHidden/>
              </w:rPr>
              <w:instrText xml:space="preserve"> PAGEREF _Toc463541877 \h </w:instrText>
            </w:r>
            <w:r w:rsidR="00B56FDC">
              <w:rPr>
                <w:noProof/>
                <w:webHidden/>
              </w:rPr>
            </w:r>
            <w:r w:rsidR="00B56FDC">
              <w:rPr>
                <w:noProof/>
                <w:webHidden/>
              </w:rPr>
              <w:fldChar w:fldCharType="separate"/>
            </w:r>
            <w:r w:rsidR="00917F17">
              <w:rPr>
                <w:noProof/>
                <w:webHidden/>
              </w:rPr>
              <w:t>4</w:t>
            </w:r>
            <w:r w:rsidR="00B56FDC">
              <w:rPr>
                <w:noProof/>
                <w:webHidden/>
              </w:rPr>
              <w:fldChar w:fldCharType="end"/>
            </w:r>
          </w:hyperlink>
        </w:p>
        <w:p w:rsidR="00B56FDC" w:rsidRDefault="00C335DA">
          <w:pPr>
            <w:pStyle w:val="TDC1"/>
            <w:tabs>
              <w:tab w:val="left" w:pos="440"/>
              <w:tab w:val="right" w:leader="dot" w:pos="8828"/>
            </w:tabs>
            <w:rPr>
              <w:rFonts w:eastAsiaTheme="minorEastAsia"/>
              <w:noProof/>
              <w:lang w:val="es-PE" w:eastAsia="es-PE"/>
            </w:rPr>
          </w:pPr>
          <w:hyperlink w:anchor="_Toc463541878" w:history="1">
            <w:r w:rsidR="00B56FDC" w:rsidRPr="003F5656">
              <w:rPr>
                <w:rStyle w:val="Hipervnculo"/>
                <w:rFonts w:ascii="Arial" w:hAnsi="Arial" w:cs="Arial"/>
                <w:b/>
                <w:noProof/>
              </w:rPr>
              <w:t>3.</w:t>
            </w:r>
            <w:r w:rsidR="00B56FDC">
              <w:rPr>
                <w:rFonts w:eastAsiaTheme="minorEastAsia"/>
                <w:noProof/>
                <w:lang w:val="es-PE" w:eastAsia="es-PE"/>
              </w:rPr>
              <w:tab/>
            </w:r>
            <w:r w:rsidR="00B56FDC" w:rsidRPr="003F5656">
              <w:rPr>
                <w:rStyle w:val="Hipervnculo"/>
                <w:rFonts w:ascii="Arial" w:hAnsi="Arial" w:cs="Arial"/>
                <w:b/>
                <w:noProof/>
              </w:rPr>
              <w:t>Marco Teórico</w:t>
            </w:r>
            <w:r w:rsidR="00B56FDC">
              <w:rPr>
                <w:noProof/>
                <w:webHidden/>
              </w:rPr>
              <w:tab/>
            </w:r>
            <w:r w:rsidR="00B56FDC">
              <w:rPr>
                <w:noProof/>
                <w:webHidden/>
              </w:rPr>
              <w:fldChar w:fldCharType="begin"/>
            </w:r>
            <w:r w:rsidR="00B56FDC">
              <w:rPr>
                <w:noProof/>
                <w:webHidden/>
              </w:rPr>
              <w:instrText xml:space="preserve"> PAGEREF _Toc463541878 \h </w:instrText>
            </w:r>
            <w:r w:rsidR="00B56FDC">
              <w:rPr>
                <w:noProof/>
                <w:webHidden/>
              </w:rPr>
            </w:r>
            <w:r w:rsidR="00B56FDC">
              <w:rPr>
                <w:noProof/>
                <w:webHidden/>
              </w:rPr>
              <w:fldChar w:fldCharType="separate"/>
            </w:r>
            <w:r w:rsidR="00917F17">
              <w:rPr>
                <w:noProof/>
                <w:webHidden/>
              </w:rPr>
              <w:t>4</w:t>
            </w:r>
            <w:r w:rsidR="00B56FDC">
              <w:rPr>
                <w:noProof/>
                <w:webHidden/>
              </w:rPr>
              <w:fldChar w:fldCharType="end"/>
            </w:r>
          </w:hyperlink>
        </w:p>
        <w:p w:rsidR="00B56FDC" w:rsidRDefault="00C335DA">
          <w:pPr>
            <w:pStyle w:val="TDC2"/>
            <w:tabs>
              <w:tab w:val="left" w:pos="880"/>
              <w:tab w:val="right" w:leader="dot" w:pos="8828"/>
            </w:tabs>
            <w:rPr>
              <w:rFonts w:eastAsiaTheme="minorEastAsia"/>
              <w:noProof/>
              <w:lang w:val="es-PE" w:eastAsia="es-PE"/>
            </w:rPr>
          </w:pPr>
          <w:hyperlink w:anchor="_Toc463541879" w:history="1">
            <w:r w:rsidR="00B56FDC" w:rsidRPr="003F5656">
              <w:rPr>
                <w:rStyle w:val="Hipervnculo"/>
                <w:rFonts w:ascii="Arial" w:hAnsi="Arial" w:cs="Arial"/>
                <w:b/>
                <w:noProof/>
              </w:rPr>
              <w:t>3.1</w:t>
            </w:r>
            <w:r w:rsidR="00B56FDC">
              <w:rPr>
                <w:rFonts w:eastAsiaTheme="minorEastAsia"/>
                <w:noProof/>
                <w:lang w:val="es-PE" w:eastAsia="es-PE"/>
              </w:rPr>
              <w:tab/>
            </w:r>
            <w:r w:rsidR="00B56FDC" w:rsidRPr="003F5656">
              <w:rPr>
                <w:rStyle w:val="Hipervnculo"/>
                <w:rFonts w:ascii="Arial" w:hAnsi="Arial" w:cs="Arial"/>
                <w:b/>
                <w:noProof/>
              </w:rPr>
              <w:t>Inteligencia de Negocio</w:t>
            </w:r>
            <w:r w:rsidR="00B56FDC">
              <w:rPr>
                <w:noProof/>
                <w:webHidden/>
              </w:rPr>
              <w:tab/>
            </w:r>
            <w:r w:rsidR="00B56FDC">
              <w:rPr>
                <w:noProof/>
                <w:webHidden/>
              </w:rPr>
              <w:fldChar w:fldCharType="begin"/>
            </w:r>
            <w:r w:rsidR="00B56FDC">
              <w:rPr>
                <w:noProof/>
                <w:webHidden/>
              </w:rPr>
              <w:instrText xml:space="preserve"> PAGEREF _Toc463541879 \h </w:instrText>
            </w:r>
            <w:r w:rsidR="00B56FDC">
              <w:rPr>
                <w:noProof/>
                <w:webHidden/>
              </w:rPr>
            </w:r>
            <w:r w:rsidR="00B56FDC">
              <w:rPr>
                <w:noProof/>
                <w:webHidden/>
              </w:rPr>
              <w:fldChar w:fldCharType="separate"/>
            </w:r>
            <w:r w:rsidR="00917F17">
              <w:rPr>
                <w:noProof/>
                <w:webHidden/>
              </w:rPr>
              <w:t>4</w:t>
            </w:r>
            <w:r w:rsidR="00B56FDC">
              <w:rPr>
                <w:noProof/>
                <w:webHidden/>
              </w:rPr>
              <w:fldChar w:fldCharType="end"/>
            </w:r>
          </w:hyperlink>
        </w:p>
        <w:p w:rsidR="00B56FDC" w:rsidRDefault="00C335DA">
          <w:pPr>
            <w:pStyle w:val="TDC1"/>
            <w:tabs>
              <w:tab w:val="left" w:pos="440"/>
              <w:tab w:val="right" w:leader="dot" w:pos="8828"/>
            </w:tabs>
            <w:rPr>
              <w:rFonts w:eastAsiaTheme="minorEastAsia"/>
              <w:noProof/>
              <w:lang w:val="es-PE" w:eastAsia="es-PE"/>
            </w:rPr>
          </w:pPr>
          <w:hyperlink w:anchor="_Toc463541880" w:history="1">
            <w:r w:rsidR="00B56FDC" w:rsidRPr="003F5656">
              <w:rPr>
                <w:rStyle w:val="Hipervnculo"/>
                <w:rFonts w:ascii="Arial" w:hAnsi="Arial" w:cs="Arial"/>
                <w:b/>
                <w:noProof/>
              </w:rPr>
              <w:t>4.</w:t>
            </w:r>
            <w:r w:rsidR="00B56FDC">
              <w:rPr>
                <w:rFonts w:eastAsiaTheme="minorEastAsia"/>
                <w:noProof/>
                <w:lang w:val="es-PE" w:eastAsia="es-PE"/>
              </w:rPr>
              <w:tab/>
            </w:r>
            <w:r w:rsidR="00B56FDC" w:rsidRPr="003F5656">
              <w:rPr>
                <w:rStyle w:val="Hipervnculo"/>
                <w:rFonts w:ascii="Arial" w:hAnsi="Arial" w:cs="Arial"/>
                <w:b/>
                <w:noProof/>
              </w:rPr>
              <w:t>Características De Inteligencia De Negocia En Sql Server</w:t>
            </w:r>
            <w:r w:rsidR="00B56FDC">
              <w:rPr>
                <w:noProof/>
                <w:webHidden/>
              </w:rPr>
              <w:tab/>
            </w:r>
            <w:r w:rsidR="00B56FDC">
              <w:rPr>
                <w:noProof/>
                <w:webHidden/>
              </w:rPr>
              <w:fldChar w:fldCharType="begin"/>
            </w:r>
            <w:r w:rsidR="00B56FDC">
              <w:rPr>
                <w:noProof/>
                <w:webHidden/>
              </w:rPr>
              <w:instrText xml:space="preserve"> PAGEREF _Toc463541880 \h </w:instrText>
            </w:r>
            <w:r w:rsidR="00B56FDC">
              <w:rPr>
                <w:noProof/>
                <w:webHidden/>
              </w:rPr>
            </w:r>
            <w:r w:rsidR="00B56FDC">
              <w:rPr>
                <w:noProof/>
                <w:webHidden/>
              </w:rPr>
              <w:fldChar w:fldCharType="separate"/>
            </w:r>
            <w:r w:rsidR="00917F17">
              <w:rPr>
                <w:noProof/>
                <w:webHidden/>
              </w:rPr>
              <w:t>6</w:t>
            </w:r>
            <w:r w:rsidR="00B56FDC">
              <w:rPr>
                <w:noProof/>
                <w:webHidden/>
              </w:rPr>
              <w:fldChar w:fldCharType="end"/>
            </w:r>
          </w:hyperlink>
        </w:p>
        <w:p w:rsidR="00B56FDC" w:rsidRDefault="00C335DA">
          <w:pPr>
            <w:pStyle w:val="TDC1"/>
            <w:tabs>
              <w:tab w:val="left" w:pos="440"/>
              <w:tab w:val="right" w:leader="dot" w:pos="8828"/>
            </w:tabs>
            <w:rPr>
              <w:rFonts w:eastAsiaTheme="minorEastAsia"/>
              <w:noProof/>
              <w:lang w:val="es-PE" w:eastAsia="es-PE"/>
            </w:rPr>
          </w:pPr>
          <w:hyperlink w:anchor="_Toc463541881" w:history="1">
            <w:r w:rsidR="00B56FDC" w:rsidRPr="003F5656">
              <w:rPr>
                <w:rStyle w:val="Hipervnculo"/>
                <w:rFonts w:ascii="Arial" w:hAnsi="Arial" w:cs="Arial"/>
                <w:b/>
                <w:noProof/>
              </w:rPr>
              <w:t>5.</w:t>
            </w:r>
            <w:r w:rsidR="00B56FDC">
              <w:rPr>
                <w:rFonts w:eastAsiaTheme="minorEastAsia"/>
                <w:noProof/>
                <w:lang w:val="es-PE" w:eastAsia="es-PE"/>
              </w:rPr>
              <w:tab/>
            </w:r>
            <w:r w:rsidR="00B56FDC" w:rsidRPr="003F5656">
              <w:rPr>
                <w:rStyle w:val="Hipervnculo"/>
                <w:rFonts w:ascii="Arial" w:hAnsi="Arial" w:cs="Arial"/>
                <w:b/>
                <w:noProof/>
              </w:rPr>
              <w:t>Componentes de Inteligencia de negocio en SQL Server</w:t>
            </w:r>
            <w:r w:rsidR="00B56FDC">
              <w:rPr>
                <w:noProof/>
                <w:webHidden/>
              </w:rPr>
              <w:tab/>
            </w:r>
            <w:r w:rsidR="00B56FDC">
              <w:rPr>
                <w:noProof/>
                <w:webHidden/>
              </w:rPr>
              <w:fldChar w:fldCharType="begin"/>
            </w:r>
            <w:r w:rsidR="00B56FDC">
              <w:rPr>
                <w:noProof/>
                <w:webHidden/>
              </w:rPr>
              <w:instrText xml:space="preserve"> PAGEREF _Toc463541881 \h </w:instrText>
            </w:r>
            <w:r w:rsidR="00B56FDC">
              <w:rPr>
                <w:noProof/>
                <w:webHidden/>
              </w:rPr>
            </w:r>
            <w:r w:rsidR="00B56FDC">
              <w:rPr>
                <w:noProof/>
                <w:webHidden/>
              </w:rPr>
              <w:fldChar w:fldCharType="separate"/>
            </w:r>
            <w:r w:rsidR="00917F17">
              <w:rPr>
                <w:noProof/>
                <w:webHidden/>
              </w:rPr>
              <w:t>6</w:t>
            </w:r>
            <w:r w:rsidR="00B56FDC">
              <w:rPr>
                <w:noProof/>
                <w:webHidden/>
              </w:rPr>
              <w:fldChar w:fldCharType="end"/>
            </w:r>
          </w:hyperlink>
        </w:p>
        <w:p w:rsidR="00B56FDC" w:rsidRDefault="00C335DA">
          <w:pPr>
            <w:pStyle w:val="TDC2"/>
            <w:tabs>
              <w:tab w:val="left" w:pos="880"/>
              <w:tab w:val="right" w:leader="dot" w:pos="8828"/>
            </w:tabs>
            <w:rPr>
              <w:rFonts w:eastAsiaTheme="minorEastAsia"/>
              <w:noProof/>
              <w:lang w:val="es-PE" w:eastAsia="es-PE"/>
            </w:rPr>
          </w:pPr>
          <w:hyperlink w:anchor="_Toc463541882" w:history="1">
            <w:r w:rsidR="00B56FDC" w:rsidRPr="003F5656">
              <w:rPr>
                <w:rStyle w:val="Hipervnculo"/>
                <w:rFonts w:ascii="Arial" w:hAnsi="Arial" w:cs="Arial"/>
                <w:noProof/>
              </w:rPr>
              <w:t>5.1</w:t>
            </w:r>
            <w:r w:rsidR="00B56FDC">
              <w:rPr>
                <w:rFonts w:eastAsiaTheme="minorEastAsia"/>
                <w:noProof/>
                <w:lang w:val="es-PE" w:eastAsia="es-PE"/>
              </w:rPr>
              <w:tab/>
            </w:r>
            <w:r w:rsidR="00B56FDC" w:rsidRPr="003F5656">
              <w:rPr>
                <w:rStyle w:val="Hipervnculo"/>
                <w:rFonts w:ascii="Arial" w:hAnsi="Arial" w:cs="Arial"/>
                <w:b/>
                <w:noProof/>
              </w:rPr>
              <w:t>Integration Services.</w:t>
            </w:r>
            <w:r w:rsidR="00B56FDC">
              <w:rPr>
                <w:noProof/>
                <w:webHidden/>
              </w:rPr>
              <w:tab/>
            </w:r>
            <w:r w:rsidR="00B56FDC">
              <w:rPr>
                <w:noProof/>
                <w:webHidden/>
              </w:rPr>
              <w:fldChar w:fldCharType="begin"/>
            </w:r>
            <w:r w:rsidR="00B56FDC">
              <w:rPr>
                <w:noProof/>
                <w:webHidden/>
              </w:rPr>
              <w:instrText xml:space="preserve"> PAGEREF _Toc463541882 \h </w:instrText>
            </w:r>
            <w:r w:rsidR="00B56FDC">
              <w:rPr>
                <w:noProof/>
                <w:webHidden/>
              </w:rPr>
            </w:r>
            <w:r w:rsidR="00B56FDC">
              <w:rPr>
                <w:noProof/>
                <w:webHidden/>
              </w:rPr>
              <w:fldChar w:fldCharType="separate"/>
            </w:r>
            <w:r w:rsidR="00917F17">
              <w:rPr>
                <w:noProof/>
                <w:webHidden/>
              </w:rPr>
              <w:t>6</w:t>
            </w:r>
            <w:r w:rsidR="00B56FDC">
              <w:rPr>
                <w:noProof/>
                <w:webHidden/>
              </w:rPr>
              <w:fldChar w:fldCharType="end"/>
            </w:r>
          </w:hyperlink>
        </w:p>
        <w:p w:rsidR="00B56FDC" w:rsidRDefault="00C335DA">
          <w:pPr>
            <w:pStyle w:val="TDC2"/>
            <w:tabs>
              <w:tab w:val="left" w:pos="880"/>
              <w:tab w:val="right" w:leader="dot" w:pos="8828"/>
            </w:tabs>
            <w:rPr>
              <w:rFonts w:eastAsiaTheme="minorEastAsia"/>
              <w:noProof/>
              <w:lang w:val="es-PE" w:eastAsia="es-PE"/>
            </w:rPr>
          </w:pPr>
          <w:hyperlink w:anchor="_Toc463541883" w:history="1">
            <w:r w:rsidR="00B56FDC" w:rsidRPr="003F5656">
              <w:rPr>
                <w:rStyle w:val="Hipervnculo"/>
                <w:rFonts w:ascii="Arial" w:hAnsi="Arial" w:cs="Arial"/>
                <w:b/>
                <w:noProof/>
              </w:rPr>
              <w:t>5.2</w:t>
            </w:r>
            <w:r w:rsidR="00B56FDC">
              <w:rPr>
                <w:rFonts w:eastAsiaTheme="minorEastAsia"/>
                <w:noProof/>
                <w:lang w:val="es-PE" w:eastAsia="es-PE"/>
              </w:rPr>
              <w:tab/>
            </w:r>
            <w:r w:rsidR="00B56FDC" w:rsidRPr="003F5656">
              <w:rPr>
                <w:rStyle w:val="Hipervnculo"/>
                <w:rFonts w:ascii="Arial" w:hAnsi="Arial" w:cs="Arial"/>
                <w:b/>
                <w:noProof/>
              </w:rPr>
              <w:t>Analysis Services</w:t>
            </w:r>
            <w:r w:rsidR="00B56FDC">
              <w:rPr>
                <w:noProof/>
                <w:webHidden/>
              </w:rPr>
              <w:tab/>
            </w:r>
            <w:r w:rsidR="00B56FDC">
              <w:rPr>
                <w:noProof/>
                <w:webHidden/>
              </w:rPr>
              <w:fldChar w:fldCharType="begin"/>
            </w:r>
            <w:r w:rsidR="00B56FDC">
              <w:rPr>
                <w:noProof/>
                <w:webHidden/>
              </w:rPr>
              <w:instrText xml:space="preserve"> PAGEREF _Toc463541883 \h </w:instrText>
            </w:r>
            <w:r w:rsidR="00B56FDC">
              <w:rPr>
                <w:noProof/>
                <w:webHidden/>
              </w:rPr>
            </w:r>
            <w:r w:rsidR="00B56FDC">
              <w:rPr>
                <w:noProof/>
                <w:webHidden/>
              </w:rPr>
              <w:fldChar w:fldCharType="separate"/>
            </w:r>
            <w:r w:rsidR="00917F17">
              <w:rPr>
                <w:noProof/>
                <w:webHidden/>
              </w:rPr>
              <w:t>7</w:t>
            </w:r>
            <w:r w:rsidR="00B56FDC">
              <w:rPr>
                <w:noProof/>
                <w:webHidden/>
              </w:rPr>
              <w:fldChar w:fldCharType="end"/>
            </w:r>
          </w:hyperlink>
        </w:p>
        <w:p w:rsidR="00B56FDC" w:rsidRDefault="00C335DA">
          <w:pPr>
            <w:pStyle w:val="TDC2"/>
            <w:tabs>
              <w:tab w:val="left" w:pos="880"/>
              <w:tab w:val="right" w:leader="dot" w:pos="8828"/>
            </w:tabs>
            <w:rPr>
              <w:rFonts w:eastAsiaTheme="minorEastAsia"/>
              <w:noProof/>
              <w:lang w:val="es-PE" w:eastAsia="es-PE"/>
            </w:rPr>
          </w:pPr>
          <w:hyperlink w:anchor="_Toc463541884" w:history="1">
            <w:r w:rsidR="00B56FDC" w:rsidRPr="003F5656">
              <w:rPr>
                <w:rStyle w:val="Hipervnculo"/>
                <w:rFonts w:ascii="Arial" w:hAnsi="Arial" w:cs="Arial"/>
                <w:b/>
                <w:noProof/>
              </w:rPr>
              <w:t>5.3</w:t>
            </w:r>
            <w:r w:rsidR="00B56FDC">
              <w:rPr>
                <w:rFonts w:eastAsiaTheme="minorEastAsia"/>
                <w:noProof/>
                <w:lang w:val="es-PE" w:eastAsia="es-PE"/>
              </w:rPr>
              <w:tab/>
            </w:r>
            <w:r w:rsidR="00B56FDC" w:rsidRPr="003F5656">
              <w:rPr>
                <w:rStyle w:val="Hipervnculo"/>
                <w:rFonts w:ascii="Arial" w:hAnsi="Arial" w:cs="Arial"/>
                <w:b/>
                <w:noProof/>
              </w:rPr>
              <w:t>Reporting Services.</w:t>
            </w:r>
            <w:r w:rsidR="00B56FDC">
              <w:rPr>
                <w:noProof/>
                <w:webHidden/>
              </w:rPr>
              <w:tab/>
            </w:r>
            <w:r w:rsidR="00B56FDC">
              <w:rPr>
                <w:noProof/>
                <w:webHidden/>
              </w:rPr>
              <w:fldChar w:fldCharType="begin"/>
            </w:r>
            <w:r w:rsidR="00B56FDC">
              <w:rPr>
                <w:noProof/>
                <w:webHidden/>
              </w:rPr>
              <w:instrText xml:space="preserve"> PAGEREF _Toc463541884 \h </w:instrText>
            </w:r>
            <w:r w:rsidR="00B56FDC">
              <w:rPr>
                <w:noProof/>
                <w:webHidden/>
              </w:rPr>
            </w:r>
            <w:r w:rsidR="00B56FDC">
              <w:rPr>
                <w:noProof/>
                <w:webHidden/>
              </w:rPr>
              <w:fldChar w:fldCharType="separate"/>
            </w:r>
            <w:r w:rsidR="00917F17">
              <w:rPr>
                <w:noProof/>
                <w:webHidden/>
              </w:rPr>
              <w:t>8</w:t>
            </w:r>
            <w:r w:rsidR="00B56FDC">
              <w:rPr>
                <w:noProof/>
                <w:webHidden/>
              </w:rPr>
              <w:fldChar w:fldCharType="end"/>
            </w:r>
          </w:hyperlink>
        </w:p>
        <w:p w:rsidR="00B56FDC" w:rsidRDefault="00C335DA">
          <w:pPr>
            <w:pStyle w:val="TDC1"/>
            <w:tabs>
              <w:tab w:val="left" w:pos="440"/>
              <w:tab w:val="right" w:leader="dot" w:pos="8828"/>
            </w:tabs>
            <w:rPr>
              <w:rFonts w:eastAsiaTheme="minorEastAsia"/>
              <w:noProof/>
              <w:lang w:val="es-PE" w:eastAsia="es-PE"/>
            </w:rPr>
          </w:pPr>
          <w:hyperlink w:anchor="_Toc463541885" w:history="1">
            <w:r w:rsidR="00B56FDC" w:rsidRPr="003F5656">
              <w:rPr>
                <w:rStyle w:val="Hipervnculo"/>
                <w:rFonts w:ascii="Arial" w:hAnsi="Arial" w:cs="Arial"/>
                <w:b/>
                <w:noProof/>
              </w:rPr>
              <w:t>6.</w:t>
            </w:r>
            <w:r w:rsidR="00B56FDC">
              <w:rPr>
                <w:rFonts w:eastAsiaTheme="minorEastAsia"/>
                <w:noProof/>
                <w:lang w:val="es-PE" w:eastAsia="es-PE"/>
              </w:rPr>
              <w:tab/>
            </w:r>
            <w:r w:rsidR="00B56FDC" w:rsidRPr="003F5656">
              <w:rPr>
                <w:rStyle w:val="Hipervnculo"/>
                <w:rFonts w:ascii="Arial" w:hAnsi="Arial" w:cs="Arial"/>
                <w:b/>
                <w:noProof/>
              </w:rPr>
              <w:t>DATA MINING</w:t>
            </w:r>
            <w:r w:rsidR="00B56FDC">
              <w:rPr>
                <w:noProof/>
                <w:webHidden/>
              </w:rPr>
              <w:tab/>
            </w:r>
            <w:r w:rsidR="00B56FDC">
              <w:rPr>
                <w:noProof/>
                <w:webHidden/>
              </w:rPr>
              <w:fldChar w:fldCharType="begin"/>
            </w:r>
            <w:r w:rsidR="00B56FDC">
              <w:rPr>
                <w:noProof/>
                <w:webHidden/>
              </w:rPr>
              <w:instrText xml:space="preserve"> PAGEREF _Toc463541885 \h </w:instrText>
            </w:r>
            <w:r w:rsidR="00B56FDC">
              <w:rPr>
                <w:noProof/>
                <w:webHidden/>
              </w:rPr>
            </w:r>
            <w:r w:rsidR="00B56FDC">
              <w:rPr>
                <w:noProof/>
                <w:webHidden/>
              </w:rPr>
              <w:fldChar w:fldCharType="separate"/>
            </w:r>
            <w:r w:rsidR="00917F17">
              <w:rPr>
                <w:noProof/>
                <w:webHidden/>
              </w:rPr>
              <w:t>9</w:t>
            </w:r>
            <w:r w:rsidR="00B56FDC">
              <w:rPr>
                <w:noProof/>
                <w:webHidden/>
              </w:rPr>
              <w:fldChar w:fldCharType="end"/>
            </w:r>
          </w:hyperlink>
        </w:p>
        <w:p w:rsidR="00B56FDC" w:rsidRDefault="00C335DA">
          <w:pPr>
            <w:pStyle w:val="TDC1"/>
            <w:tabs>
              <w:tab w:val="left" w:pos="440"/>
              <w:tab w:val="right" w:leader="dot" w:pos="8828"/>
            </w:tabs>
            <w:rPr>
              <w:rFonts w:eastAsiaTheme="minorEastAsia"/>
              <w:noProof/>
              <w:lang w:val="es-PE" w:eastAsia="es-PE"/>
            </w:rPr>
          </w:pPr>
          <w:hyperlink w:anchor="_Toc463541886" w:history="1">
            <w:r w:rsidR="00B56FDC" w:rsidRPr="003F5656">
              <w:rPr>
                <w:rStyle w:val="Hipervnculo"/>
                <w:rFonts w:ascii="Arial" w:hAnsi="Arial" w:cs="Arial"/>
                <w:b/>
                <w:noProof/>
              </w:rPr>
              <w:t>7.</w:t>
            </w:r>
            <w:r w:rsidR="00B56FDC">
              <w:rPr>
                <w:rFonts w:eastAsiaTheme="minorEastAsia"/>
                <w:noProof/>
                <w:lang w:val="es-PE" w:eastAsia="es-PE"/>
              </w:rPr>
              <w:tab/>
            </w:r>
            <w:r w:rsidR="00B56FDC" w:rsidRPr="003F5656">
              <w:rPr>
                <w:rStyle w:val="Hipervnculo"/>
                <w:rFonts w:ascii="Arial" w:hAnsi="Arial" w:cs="Arial"/>
                <w:b/>
                <w:noProof/>
              </w:rPr>
              <w:t>DATA WAREHOUSE (almacen de datos)</w:t>
            </w:r>
            <w:r w:rsidR="00B56FDC">
              <w:rPr>
                <w:noProof/>
                <w:webHidden/>
              </w:rPr>
              <w:tab/>
            </w:r>
            <w:r w:rsidR="00B56FDC">
              <w:rPr>
                <w:noProof/>
                <w:webHidden/>
              </w:rPr>
              <w:fldChar w:fldCharType="begin"/>
            </w:r>
            <w:r w:rsidR="00B56FDC">
              <w:rPr>
                <w:noProof/>
                <w:webHidden/>
              </w:rPr>
              <w:instrText xml:space="preserve"> PAGEREF _Toc463541886 \h </w:instrText>
            </w:r>
            <w:r w:rsidR="00B56FDC">
              <w:rPr>
                <w:noProof/>
                <w:webHidden/>
              </w:rPr>
            </w:r>
            <w:r w:rsidR="00B56FDC">
              <w:rPr>
                <w:noProof/>
                <w:webHidden/>
              </w:rPr>
              <w:fldChar w:fldCharType="separate"/>
            </w:r>
            <w:r w:rsidR="00917F17">
              <w:rPr>
                <w:noProof/>
                <w:webHidden/>
              </w:rPr>
              <w:t>9</w:t>
            </w:r>
            <w:r w:rsidR="00B56FDC">
              <w:rPr>
                <w:noProof/>
                <w:webHidden/>
              </w:rPr>
              <w:fldChar w:fldCharType="end"/>
            </w:r>
          </w:hyperlink>
        </w:p>
        <w:p w:rsidR="00B56FDC" w:rsidRDefault="00C335DA">
          <w:pPr>
            <w:pStyle w:val="TDC1"/>
            <w:tabs>
              <w:tab w:val="left" w:pos="440"/>
              <w:tab w:val="right" w:leader="dot" w:pos="8828"/>
            </w:tabs>
            <w:rPr>
              <w:rFonts w:eastAsiaTheme="minorEastAsia"/>
              <w:noProof/>
              <w:lang w:val="es-PE" w:eastAsia="es-PE"/>
            </w:rPr>
          </w:pPr>
          <w:hyperlink w:anchor="_Toc463541887" w:history="1">
            <w:r w:rsidR="00B56FDC" w:rsidRPr="003F5656">
              <w:rPr>
                <w:rStyle w:val="Hipervnculo"/>
                <w:rFonts w:ascii="Arial" w:hAnsi="Arial" w:cs="Arial"/>
                <w:b/>
                <w:noProof/>
              </w:rPr>
              <w:t>8.</w:t>
            </w:r>
            <w:r w:rsidR="00B56FDC">
              <w:rPr>
                <w:rFonts w:eastAsiaTheme="minorEastAsia"/>
                <w:noProof/>
                <w:lang w:val="es-PE" w:eastAsia="es-PE"/>
              </w:rPr>
              <w:tab/>
            </w:r>
            <w:r w:rsidR="00B56FDC" w:rsidRPr="003F5656">
              <w:rPr>
                <w:rStyle w:val="Hipervnculo"/>
                <w:rFonts w:ascii="Arial" w:hAnsi="Arial" w:cs="Arial"/>
                <w:b/>
                <w:noProof/>
              </w:rPr>
              <w:t>Características del Data Werehouse</w:t>
            </w:r>
            <w:r w:rsidR="00B56FDC">
              <w:rPr>
                <w:noProof/>
                <w:webHidden/>
              </w:rPr>
              <w:tab/>
            </w:r>
            <w:r w:rsidR="00B56FDC">
              <w:rPr>
                <w:noProof/>
                <w:webHidden/>
              </w:rPr>
              <w:fldChar w:fldCharType="begin"/>
            </w:r>
            <w:r w:rsidR="00B56FDC">
              <w:rPr>
                <w:noProof/>
                <w:webHidden/>
              </w:rPr>
              <w:instrText xml:space="preserve"> PAGEREF _Toc463541887 \h </w:instrText>
            </w:r>
            <w:r w:rsidR="00B56FDC">
              <w:rPr>
                <w:noProof/>
                <w:webHidden/>
              </w:rPr>
            </w:r>
            <w:r w:rsidR="00B56FDC">
              <w:rPr>
                <w:noProof/>
                <w:webHidden/>
              </w:rPr>
              <w:fldChar w:fldCharType="separate"/>
            </w:r>
            <w:r w:rsidR="00917F17">
              <w:rPr>
                <w:noProof/>
                <w:webHidden/>
              </w:rPr>
              <w:t>10</w:t>
            </w:r>
            <w:r w:rsidR="00B56FDC">
              <w:rPr>
                <w:noProof/>
                <w:webHidden/>
              </w:rPr>
              <w:fldChar w:fldCharType="end"/>
            </w:r>
          </w:hyperlink>
        </w:p>
        <w:p w:rsidR="00B56FDC" w:rsidRDefault="00C335DA">
          <w:pPr>
            <w:pStyle w:val="TDC1"/>
            <w:tabs>
              <w:tab w:val="left" w:pos="440"/>
              <w:tab w:val="right" w:leader="dot" w:pos="8828"/>
            </w:tabs>
            <w:rPr>
              <w:rFonts w:eastAsiaTheme="minorEastAsia"/>
              <w:noProof/>
              <w:lang w:val="es-PE" w:eastAsia="es-PE"/>
            </w:rPr>
          </w:pPr>
          <w:hyperlink w:anchor="_Toc463541888" w:history="1">
            <w:r w:rsidR="00B56FDC" w:rsidRPr="003F5656">
              <w:rPr>
                <w:rStyle w:val="Hipervnculo"/>
                <w:rFonts w:ascii="Arial" w:hAnsi="Arial" w:cs="Arial"/>
                <w:b/>
                <w:noProof/>
              </w:rPr>
              <w:t>9.</w:t>
            </w:r>
            <w:r w:rsidR="00B56FDC">
              <w:rPr>
                <w:rFonts w:eastAsiaTheme="minorEastAsia"/>
                <w:noProof/>
                <w:lang w:val="es-PE" w:eastAsia="es-PE"/>
              </w:rPr>
              <w:tab/>
            </w:r>
            <w:r w:rsidR="00B56FDC" w:rsidRPr="003F5656">
              <w:rPr>
                <w:rStyle w:val="Hipervnculo"/>
                <w:rFonts w:ascii="Arial" w:hAnsi="Arial" w:cs="Arial"/>
                <w:b/>
                <w:noProof/>
              </w:rPr>
              <w:t>¿Quién necesita soluciones Business Intelligence?</w:t>
            </w:r>
            <w:r w:rsidR="00B56FDC">
              <w:rPr>
                <w:noProof/>
                <w:webHidden/>
              </w:rPr>
              <w:tab/>
            </w:r>
            <w:r w:rsidR="00B56FDC">
              <w:rPr>
                <w:noProof/>
                <w:webHidden/>
              </w:rPr>
              <w:fldChar w:fldCharType="begin"/>
            </w:r>
            <w:r w:rsidR="00B56FDC">
              <w:rPr>
                <w:noProof/>
                <w:webHidden/>
              </w:rPr>
              <w:instrText xml:space="preserve"> PAGEREF _Toc463541888 \h </w:instrText>
            </w:r>
            <w:r w:rsidR="00B56FDC">
              <w:rPr>
                <w:noProof/>
                <w:webHidden/>
              </w:rPr>
            </w:r>
            <w:r w:rsidR="00B56FDC">
              <w:rPr>
                <w:noProof/>
                <w:webHidden/>
              </w:rPr>
              <w:fldChar w:fldCharType="separate"/>
            </w:r>
            <w:r w:rsidR="00917F17">
              <w:rPr>
                <w:noProof/>
                <w:webHidden/>
              </w:rPr>
              <w:t>11</w:t>
            </w:r>
            <w:r w:rsidR="00B56FDC">
              <w:rPr>
                <w:noProof/>
                <w:webHidden/>
              </w:rPr>
              <w:fldChar w:fldCharType="end"/>
            </w:r>
          </w:hyperlink>
        </w:p>
        <w:p w:rsidR="00B56FDC" w:rsidRDefault="00C335DA">
          <w:pPr>
            <w:pStyle w:val="TDC1"/>
            <w:tabs>
              <w:tab w:val="left" w:pos="660"/>
              <w:tab w:val="right" w:leader="dot" w:pos="8828"/>
            </w:tabs>
            <w:rPr>
              <w:rFonts w:eastAsiaTheme="minorEastAsia"/>
              <w:noProof/>
              <w:lang w:val="es-PE" w:eastAsia="es-PE"/>
            </w:rPr>
          </w:pPr>
          <w:hyperlink w:anchor="_Toc463541889" w:history="1">
            <w:r w:rsidR="00B56FDC" w:rsidRPr="003F5656">
              <w:rPr>
                <w:rStyle w:val="Hipervnculo"/>
                <w:rFonts w:ascii="Arial" w:hAnsi="Arial" w:cs="Arial"/>
                <w:b/>
                <w:noProof/>
              </w:rPr>
              <w:t>10.</w:t>
            </w:r>
            <w:r w:rsidR="00B56FDC">
              <w:rPr>
                <w:rFonts w:eastAsiaTheme="minorEastAsia"/>
                <w:noProof/>
                <w:lang w:val="es-PE" w:eastAsia="es-PE"/>
              </w:rPr>
              <w:tab/>
            </w:r>
            <w:r w:rsidR="00B56FDC" w:rsidRPr="003F5656">
              <w:rPr>
                <w:rStyle w:val="Hipervnculo"/>
                <w:rFonts w:ascii="Arial" w:hAnsi="Arial" w:cs="Arial"/>
                <w:b/>
                <w:noProof/>
              </w:rPr>
              <w:t>Business Intelligence en los diferentes departamentos de la empresa</w:t>
            </w:r>
            <w:r w:rsidR="00B56FDC">
              <w:rPr>
                <w:noProof/>
                <w:webHidden/>
              </w:rPr>
              <w:tab/>
            </w:r>
            <w:r w:rsidR="00B56FDC">
              <w:rPr>
                <w:noProof/>
                <w:webHidden/>
              </w:rPr>
              <w:fldChar w:fldCharType="begin"/>
            </w:r>
            <w:r w:rsidR="00B56FDC">
              <w:rPr>
                <w:noProof/>
                <w:webHidden/>
              </w:rPr>
              <w:instrText xml:space="preserve"> PAGEREF _Toc463541889 \h </w:instrText>
            </w:r>
            <w:r w:rsidR="00B56FDC">
              <w:rPr>
                <w:noProof/>
                <w:webHidden/>
              </w:rPr>
            </w:r>
            <w:r w:rsidR="00B56FDC">
              <w:rPr>
                <w:noProof/>
                <w:webHidden/>
              </w:rPr>
              <w:fldChar w:fldCharType="separate"/>
            </w:r>
            <w:r w:rsidR="00917F17">
              <w:rPr>
                <w:noProof/>
                <w:webHidden/>
              </w:rPr>
              <w:t>13</w:t>
            </w:r>
            <w:r w:rsidR="00B56FDC">
              <w:rPr>
                <w:noProof/>
                <w:webHidden/>
              </w:rPr>
              <w:fldChar w:fldCharType="end"/>
            </w:r>
          </w:hyperlink>
        </w:p>
        <w:p w:rsidR="00B56FDC" w:rsidRDefault="00C335DA">
          <w:pPr>
            <w:pStyle w:val="TDC1"/>
            <w:tabs>
              <w:tab w:val="left" w:pos="660"/>
              <w:tab w:val="right" w:leader="dot" w:pos="8828"/>
            </w:tabs>
            <w:rPr>
              <w:rFonts w:eastAsiaTheme="minorEastAsia"/>
              <w:noProof/>
              <w:lang w:val="es-PE" w:eastAsia="es-PE"/>
            </w:rPr>
          </w:pPr>
          <w:hyperlink w:anchor="_Toc463541890" w:history="1">
            <w:r w:rsidR="00B56FDC" w:rsidRPr="003F5656">
              <w:rPr>
                <w:rStyle w:val="Hipervnculo"/>
                <w:rFonts w:ascii="Arial" w:hAnsi="Arial" w:cs="Arial"/>
                <w:b/>
                <w:noProof/>
              </w:rPr>
              <w:t>11.</w:t>
            </w:r>
            <w:r w:rsidR="00B56FDC">
              <w:rPr>
                <w:rFonts w:eastAsiaTheme="minorEastAsia"/>
                <w:noProof/>
                <w:lang w:val="es-PE" w:eastAsia="es-PE"/>
              </w:rPr>
              <w:tab/>
            </w:r>
            <w:r w:rsidR="00B56FDC" w:rsidRPr="003F5656">
              <w:rPr>
                <w:rStyle w:val="Hipervnculo"/>
                <w:rFonts w:ascii="Arial" w:hAnsi="Arial" w:cs="Arial"/>
                <w:b/>
                <w:noProof/>
              </w:rPr>
              <w:t>Creación  de un cubo</w:t>
            </w:r>
            <w:r w:rsidR="00B56FDC">
              <w:rPr>
                <w:noProof/>
                <w:webHidden/>
              </w:rPr>
              <w:tab/>
            </w:r>
            <w:r w:rsidR="00B56FDC">
              <w:rPr>
                <w:noProof/>
                <w:webHidden/>
              </w:rPr>
              <w:fldChar w:fldCharType="begin"/>
            </w:r>
            <w:r w:rsidR="00B56FDC">
              <w:rPr>
                <w:noProof/>
                <w:webHidden/>
              </w:rPr>
              <w:instrText xml:space="preserve"> PAGEREF _Toc463541890 \h </w:instrText>
            </w:r>
            <w:r w:rsidR="00B56FDC">
              <w:rPr>
                <w:noProof/>
                <w:webHidden/>
              </w:rPr>
            </w:r>
            <w:r w:rsidR="00B56FDC">
              <w:rPr>
                <w:noProof/>
                <w:webHidden/>
              </w:rPr>
              <w:fldChar w:fldCharType="separate"/>
            </w:r>
            <w:r w:rsidR="00917F17">
              <w:rPr>
                <w:noProof/>
                <w:webHidden/>
              </w:rPr>
              <w:t>15</w:t>
            </w:r>
            <w:r w:rsidR="00B56FDC">
              <w:rPr>
                <w:noProof/>
                <w:webHidden/>
              </w:rPr>
              <w:fldChar w:fldCharType="end"/>
            </w:r>
          </w:hyperlink>
        </w:p>
        <w:p w:rsidR="00B56FDC" w:rsidRDefault="00C335DA">
          <w:pPr>
            <w:pStyle w:val="TDC1"/>
            <w:tabs>
              <w:tab w:val="left" w:pos="660"/>
              <w:tab w:val="right" w:leader="dot" w:pos="8828"/>
            </w:tabs>
            <w:rPr>
              <w:rFonts w:eastAsiaTheme="minorEastAsia"/>
              <w:noProof/>
              <w:lang w:val="es-PE" w:eastAsia="es-PE"/>
            </w:rPr>
          </w:pPr>
          <w:hyperlink w:anchor="_Toc463541891" w:history="1">
            <w:r w:rsidR="00B56FDC" w:rsidRPr="003F5656">
              <w:rPr>
                <w:rStyle w:val="Hipervnculo"/>
                <w:rFonts w:ascii="Arial" w:hAnsi="Arial" w:cs="Arial"/>
                <w:b/>
                <w:noProof/>
              </w:rPr>
              <w:t>12.</w:t>
            </w:r>
            <w:r w:rsidR="00B56FDC">
              <w:rPr>
                <w:rFonts w:eastAsiaTheme="minorEastAsia"/>
                <w:noProof/>
                <w:lang w:val="es-PE" w:eastAsia="es-PE"/>
              </w:rPr>
              <w:tab/>
            </w:r>
            <w:r w:rsidR="00B56FDC" w:rsidRPr="003F5656">
              <w:rPr>
                <w:rStyle w:val="Hipervnculo"/>
                <w:rFonts w:ascii="Arial" w:hAnsi="Arial" w:cs="Arial"/>
                <w:b/>
                <w:noProof/>
              </w:rPr>
              <w:t>Conclusiones</w:t>
            </w:r>
            <w:r w:rsidR="00B56FDC">
              <w:rPr>
                <w:noProof/>
                <w:webHidden/>
              </w:rPr>
              <w:tab/>
            </w:r>
            <w:r w:rsidR="00B56FDC">
              <w:rPr>
                <w:noProof/>
                <w:webHidden/>
              </w:rPr>
              <w:fldChar w:fldCharType="begin"/>
            </w:r>
            <w:r w:rsidR="00B56FDC">
              <w:rPr>
                <w:noProof/>
                <w:webHidden/>
              </w:rPr>
              <w:instrText xml:space="preserve"> PAGEREF _Toc463541891 \h </w:instrText>
            </w:r>
            <w:r w:rsidR="00B56FDC">
              <w:rPr>
                <w:noProof/>
                <w:webHidden/>
              </w:rPr>
            </w:r>
            <w:r w:rsidR="00B56FDC">
              <w:rPr>
                <w:noProof/>
                <w:webHidden/>
              </w:rPr>
              <w:fldChar w:fldCharType="separate"/>
            </w:r>
            <w:r w:rsidR="00917F17">
              <w:rPr>
                <w:noProof/>
                <w:webHidden/>
              </w:rPr>
              <w:t>17</w:t>
            </w:r>
            <w:r w:rsidR="00B56FDC">
              <w:rPr>
                <w:noProof/>
                <w:webHidden/>
              </w:rPr>
              <w:fldChar w:fldCharType="end"/>
            </w:r>
          </w:hyperlink>
        </w:p>
        <w:p w:rsidR="00AA3A95" w:rsidRDefault="00AA3A95">
          <w:r>
            <w:rPr>
              <w:b/>
              <w:bCs/>
            </w:rPr>
            <w:fldChar w:fldCharType="end"/>
          </w:r>
        </w:p>
      </w:sdtContent>
    </w:sdt>
    <w:p w:rsidR="00FA22DF" w:rsidRDefault="00FA22DF" w:rsidP="00FA22DF">
      <w:pPr>
        <w:pStyle w:val="Prrafodelista"/>
        <w:tabs>
          <w:tab w:val="left" w:pos="709"/>
        </w:tabs>
        <w:spacing w:line="360" w:lineRule="auto"/>
        <w:jc w:val="both"/>
        <w:rPr>
          <w:rFonts w:ascii="Arial" w:hAnsi="Arial" w:cs="Arial"/>
          <w:b/>
        </w:rPr>
      </w:pPr>
    </w:p>
    <w:p w:rsidR="00AA3A95" w:rsidRDefault="00AA3A95">
      <w:pPr>
        <w:spacing w:after="160" w:line="259" w:lineRule="auto"/>
        <w:rPr>
          <w:rFonts w:ascii="Arial" w:hAnsi="Arial" w:cs="Arial"/>
          <w:b/>
        </w:rPr>
      </w:pPr>
      <w:r>
        <w:rPr>
          <w:rFonts w:ascii="Arial" w:hAnsi="Arial" w:cs="Arial"/>
          <w:b/>
        </w:rPr>
        <w:br w:type="page"/>
      </w:r>
    </w:p>
    <w:p w:rsidR="00FA22DF" w:rsidRDefault="00FA22DF" w:rsidP="00FA22DF">
      <w:pPr>
        <w:pStyle w:val="Prrafodelista"/>
        <w:tabs>
          <w:tab w:val="left" w:pos="709"/>
        </w:tabs>
        <w:spacing w:line="360" w:lineRule="auto"/>
        <w:jc w:val="both"/>
        <w:rPr>
          <w:rFonts w:ascii="Arial" w:hAnsi="Arial" w:cs="Arial"/>
          <w:b/>
        </w:rPr>
      </w:pPr>
    </w:p>
    <w:p w:rsidR="004D15DA" w:rsidRPr="00FA22DF" w:rsidRDefault="00FA22DF" w:rsidP="00FA22DF">
      <w:pPr>
        <w:pStyle w:val="Prrafodelista"/>
        <w:numPr>
          <w:ilvl w:val="0"/>
          <w:numId w:val="1"/>
        </w:numPr>
        <w:tabs>
          <w:tab w:val="left" w:pos="709"/>
        </w:tabs>
        <w:spacing w:line="360" w:lineRule="auto"/>
        <w:jc w:val="both"/>
        <w:outlineLvl w:val="0"/>
        <w:rPr>
          <w:rFonts w:ascii="Arial" w:hAnsi="Arial" w:cs="Arial"/>
          <w:b/>
        </w:rPr>
      </w:pPr>
      <w:bookmarkStart w:id="0" w:name="_Toc463541876"/>
      <w:r w:rsidRPr="00FA22DF">
        <w:rPr>
          <w:rFonts w:ascii="Arial" w:hAnsi="Arial" w:cs="Arial"/>
          <w:b/>
        </w:rPr>
        <w:t>Introducción</w:t>
      </w:r>
      <w:bookmarkEnd w:id="0"/>
    </w:p>
    <w:p w:rsidR="004D15DA" w:rsidRPr="00FA22DF" w:rsidRDefault="004D15DA" w:rsidP="004D15DA">
      <w:pPr>
        <w:autoSpaceDE w:val="0"/>
        <w:autoSpaceDN w:val="0"/>
        <w:adjustRightInd w:val="0"/>
        <w:spacing w:before="120" w:after="120"/>
        <w:jc w:val="both"/>
        <w:rPr>
          <w:rFonts w:ascii="Arial" w:hAnsi="Arial" w:cs="Arial"/>
          <w:color w:val="000000"/>
        </w:rPr>
      </w:pPr>
      <w:r w:rsidRPr="00FA22DF">
        <w:rPr>
          <w:rFonts w:ascii="Arial" w:hAnsi="Arial" w:cs="Arial"/>
          <w:color w:val="000000"/>
        </w:rPr>
        <w:t>Los rápidos cambios que se viven en el mercado actual junto a las competencias que se generan cada día, hacen que las empresas no puedan postergar las decisiones relacionadas directamente con el negocio;  una demora en este sentido puede llevar la gestión de la empresa al fracaso.</w:t>
      </w:r>
    </w:p>
    <w:p w:rsidR="004D15DA" w:rsidRPr="00FA22DF" w:rsidRDefault="004D15DA" w:rsidP="004D15DA">
      <w:pPr>
        <w:autoSpaceDE w:val="0"/>
        <w:autoSpaceDN w:val="0"/>
        <w:adjustRightInd w:val="0"/>
        <w:spacing w:before="120" w:after="120"/>
        <w:jc w:val="both"/>
        <w:rPr>
          <w:rFonts w:ascii="Arial" w:hAnsi="Arial" w:cs="Arial"/>
          <w:color w:val="000000"/>
        </w:rPr>
      </w:pPr>
      <w:r w:rsidRPr="00FA22DF">
        <w:rPr>
          <w:rFonts w:ascii="Arial" w:hAnsi="Arial" w:cs="Arial"/>
          <w:color w:val="000000"/>
        </w:rPr>
        <w:t>Es necesario entonces contar con un sistema que juegue el papel de soporte para  la toma de decisiones, de respuesta ágil y rápida, con información precisa para poder aprovechar las oportunidades.</w:t>
      </w:r>
    </w:p>
    <w:p w:rsidR="004D15DA" w:rsidRPr="00FA22DF" w:rsidRDefault="004D15DA" w:rsidP="004D15DA">
      <w:pPr>
        <w:autoSpaceDE w:val="0"/>
        <w:autoSpaceDN w:val="0"/>
        <w:adjustRightInd w:val="0"/>
        <w:spacing w:before="120" w:after="120"/>
        <w:jc w:val="both"/>
        <w:rPr>
          <w:rFonts w:ascii="Arial" w:hAnsi="Arial" w:cs="Arial"/>
          <w:color w:val="000000"/>
        </w:rPr>
      </w:pPr>
      <w:r w:rsidRPr="00FA22DF">
        <w:rPr>
          <w:rFonts w:ascii="Arial" w:hAnsi="Arial" w:cs="Arial"/>
          <w:color w:val="000000"/>
        </w:rPr>
        <w:t xml:space="preserve">Los sistemas orientados para la toma de decisiones son los englobados por el término Business </w:t>
      </w:r>
      <w:r w:rsidR="00B27CF3" w:rsidRPr="00FA22DF">
        <w:rPr>
          <w:rFonts w:ascii="Arial" w:hAnsi="Arial" w:cs="Arial"/>
          <w:color w:val="000000"/>
        </w:rPr>
        <w:t>Intelligence.</w:t>
      </w:r>
    </w:p>
    <w:p w:rsidR="00B27CF3" w:rsidRPr="00FA22DF" w:rsidRDefault="00B27CF3" w:rsidP="004D15DA">
      <w:pPr>
        <w:autoSpaceDE w:val="0"/>
        <w:autoSpaceDN w:val="0"/>
        <w:adjustRightInd w:val="0"/>
        <w:spacing w:before="120" w:after="120"/>
        <w:jc w:val="both"/>
        <w:rPr>
          <w:rFonts w:ascii="Arial" w:hAnsi="Arial" w:cs="Arial"/>
          <w:color w:val="000000"/>
        </w:rPr>
      </w:pPr>
      <w:r w:rsidRPr="00FA22DF">
        <w:rPr>
          <w:rFonts w:ascii="Arial" w:hAnsi="Arial" w:cs="Arial"/>
          <w:color w:val="000000"/>
        </w:rPr>
        <w:t>Tanto en empresas pequeñas como en grandes organizacion</w:t>
      </w:r>
      <w:r w:rsidR="00EE5FD8" w:rsidRPr="00FA22DF">
        <w:rPr>
          <w:rFonts w:ascii="Arial" w:hAnsi="Arial" w:cs="Arial"/>
          <w:color w:val="000000"/>
        </w:rPr>
        <w:t>es existen variados sistemas de información</w:t>
      </w:r>
      <w:r w:rsidRPr="00FA22DF">
        <w:rPr>
          <w:rFonts w:ascii="Arial" w:hAnsi="Arial" w:cs="Arial"/>
          <w:color w:val="000000"/>
        </w:rPr>
        <w:t xml:space="preserve"> que tienen como objetivo principal garantizar la persistencia de las operaciones diarias realizadas. Estas operaciones se realizan según reglas de negocios predefinidas y se almacenan en grandes bases de datos.</w:t>
      </w:r>
    </w:p>
    <w:p w:rsidR="00B27CF3" w:rsidRPr="00FA22DF" w:rsidRDefault="00B27CF3" w:rsidP="004D15DA">
      <w:pPr>
        <w:autoSpaceDE w:val="0"/>
        <w:autoSpaceDN w:val="0"/>
        <w:adjustRightInd w:val="0"/>
        <w:spacing w:before="120" w:after="120"/>
        <w:jc w:val="both"/>
        <w:rPr>
          <w:rFonts w:ascii="Arial" w:hAnsi="Arial" w:cs="Arial"/>
          <w:color w:val="000000"/>
        </w:rPr>
      </w:pPr>
    </w:p>
    <w:p w:rsidR="004D15DA" w:rsidRPr="00FA22DF" w:rsidRDefault="004D15DA" w:rsidP="004D15DA">
      <w:pPr>
        <w:autoSpaceDE w:val="0"/>
        <w:autoSpaceDN w:val="0"/>
        <w:adjustRightInd w:val="0"/>
        <w:spacing w:before="120" w:after="120"/>
        <w:jc w:val="both"/>
        <w:rPr>
          <w:rFonts w:ascii="Arial" w:hAnsi="Arial" w:cs="Arial"/>
          <w:color w:val="000000"/>
        </w:rPr>
      </w:pPr>
    </w:p>
    <w:p w:rsidR="004D15DA" w:rsidRPr="00FA22DF" w:rsidRDefault="004D15DA" w:rsidP="004D15DA">
      <w:pPr>
        <w:autoSpaceDE w:val="0"/>
        <w:autoSpaceDN w:val="0"/>
        <w:adjustRightInd w:val="0"/>
        <w:spacing w:before="120" w:after="120"/>
        <w:jc w:val="both"/>
        <w:rPr>
          <w:rFonts w:ascii="Arial" w:hAnsi="Arial" w:cs="Arial"/>
          <w:color w:val="000000"/>
        </w:rPr>
      </w:pPr>
    </w:p>
    <w:p w:rsidR="004D15DA" w:rsidRPr="00FA22DF" w:rsidRDefault="004D15DA" w:rsidP="004D15DA">
      <w:pPr>
        <w:autoSpaceDE w:val="0"/>
        <w:autoSpaceDN w:val="0"/>
        <w:adjustRightInd w:val="0"/>
        <w:spacing w:before="120" w:after="120"/>
        <w:jc w:val="both"/>
        <w:rPr>
          <w:rFonts w:ascii="Arial" w:hAnsi="Arial" w:cs="Arial"/>
          <w:color w:val="000000"/>
        </w:rPr>
      </w:pPr>
    </w:p>
    <w:p w:rsidR="004D15DA" w:rsidRPr="00FA22DF" w:rsidRDefault="004D15DA" w:rsidP="004D15DA">
      <w:pPr>
        <w:autoSpaceDE w:val="0"/>
        <w:autoSpaceDN w:val="0"/>
        <w:adjustRightInd w:val="0"/>
        <w:spacing w:before="120" w:after="120"/>
        <w:jc w:val="both"/>
        <w:rPr>
          <w:rFonts w:ascii="Arial" w:hAnsi="Arial" w:cs="Arial"/>
          <w:color w:val="000000"/>
        </w:rPr>
      </w:pPr>
    </w:p>
    <w:p w:rsidR="004D15DA" w:rsidRPr="00FA22DF" w:rsidRDefault="004D15DA" w:rsidP="004D15DA">
      <w:pPr>
        <w:autoSpaceDE w:val="0"/>
        <w:autoSpaceDN w:val="0"/>
        <w:adjustRightInd w:val="0"/>
        <w:spacing w:before="120" w:after="120"/>
        <w:jc w:val="both"/>
        <w:rPr>
          <w:rFonts w:ascii="Arial" w:hAnsi="Arial" w:cs="Arial"/>
          <w:color w:val="000000"/>
        </w:rPr>
      </w:pPr>
    </w:p>
    <w:p w:rsidR="004D15DA" w:rsidRPr="00FA22DF" w:rsidRDefault="004D15DA" w:rsidP="004D15DA">
      <w:pPr>
        <w:autoSpaceDE w:val="0"/>
        <w:autoSpaceDN w:val="0"/>
        <w:adjustRightInd w:val="0"/>
        <w:spacing w:before="120" w:after="120"/>
        <w:jc w:val="both"/>
        <w:rPr>
          <w:rFonts w:ascii="Arial" w:hAnsi="Arial" w:cs="Arial"/>
          <w:color w:val="000000"/>
        </w:rPr>
      </w:pPr>
    </w:p>
    <w:p w:rsidR="004D15DA" w:rsidRPr="00FA22DF" w:rsidRDefault="004D15DA" w:rsidP="004D15DA">
      <w:pPr>
        <w:autoSpaceDE w:val="0"/>
        <w:autoSpaceDN w:val="0"/>
        <w:adjustRightInd w:val="0"/>
        <w:spacing w:before="120" w:after="120"/>
        <w:jc w:val="both"/>
        <w:rPr>
          <w:rFonts w:ascii="Arial" w:hAnsi="Arial" w:cs="Arial"/>
          <w:color w:val="000000"/>
        </w:rPr>
      </w:pPr>
    </w:p>
    <w:p w:rsidR="004D15DA" w:rsidRPr="00FA22DF" w:rsidRDefault="004D15DA" w:rsidP="004D15DA">
      <w:pPr>
        <w:autoSpaceDE w:val="0"/>
        <w:autoSpaceDN w:val="0"/>
        <w:adjustRightInd w:val="0"/>
        <w:spacing w:before="120" w:after="120"/>
        <w:jc w:val="both"/>
        <w:rPr>
          <w:rFonts w:ascii="Arial" w:hAnsi="Arial" w:cs="Arial"/>
          <w:color w:val="000000"/>
        </w:rPr>
      </w:pPr>
    </w:p>
    <w:p w:rsidR="004D15DA" w:rsidRPr="00FA22DF" w:rsidRDefault="004D15DA" w:rsidP="004D15DA">
      <w:pPr>
        <w:autoSpaceDE w:val="0"/>
        <w:autoSpaceDN w:val="0"/>
        <w:adjustRightInd w:val="0"/>
        <w:spacing w:before="120" w:after="120"/>
        <w:jc w:val="both"/>
        <w:rPr>
          <w:rFonts w:ascii="Arial" w:hAnsi="Arial" w:cs="Arial"/>
          <w:color w:val="000000"/>
        </w:rPr>
      </w:pPr>
    </w:p>
    <w:p w:rsidR="004D15DA" w:rsidRPr="00FA22DF" w:rsidRDefault="004D15DA" w:rsidP="004D15DA">
      <w:pPr>
        <w:autoSpaceDE w:val="0"/>
        <w:autoSpaceDN w:val="0"/>
        <w:adjustRightInd w:val="0"/>
        <w:spacing w:before="120" w:after="120"/>
        <w:jc w:val="both"/>
        <w:rPr>
          <w:rFonts w:ascii="Arial" w:hAnsi="Arial" w:cs="Arial"/>
          <w:color w:val="000000"/>
        </w:rPr>
      </w:pPr>
    </w:p>
    <w:p w:rsidR="004D15DA" w:rsidRPr="00FA22DF" w:rsidRDefault="004D15DA" w:rsidP="004D15DA">
      <w:pPr>
        <w:autoSpaceDE w:val="0"/>
        <w:autoSpaceDN w:val="0"/>
        <w:adjustRightInd w:val="0"/>
        <w:spacing w:before="120" w:after="120"/>
        <w:jc w:val="both"/>
        <w:rPr>
          <w:rFonts w:ascii="Arial" w:hAnsi="Arial" w:cs="Arial"/>
          <w:color w:val="000000"/>
        </w:rPr>
      </w:pPr>
    </w:p>
    <w:p w:rsidR="004D15DA" w:rsidRPr="00FA22DF" w:rsidRDefault="004D15DA" w:rsidP="004D15DA">
      <w:pPr>
        <w:autoSpaceDE w:val="0"/>
        <w:autoSpaceDN w:val="0"/>
        <w:adjustRightInd w:val="0"/>
        <w:spacing w:before="120" w:after="120"/>
        <w:jc w:val="both"/>
        <w:rPr>
          <w:rFonts w:ascii="Arial" w:hAnsi="Arial" w:cs="Arial"/>
          <w:color w:val="000000"/>
        </w:rPr>
      </w:pPr>
    </w:p>
    <w:p w:rsidR="004D15DA" w:rsidRPr="00FA22DF" w:rsidRDefault="004D15DA" w:rsidP="004D15DA">
      <w:pPr>
        <w:autoSpaceDE w:val="0"/>
        <w:autoSpaceDN w:val="0"/>
        <w:adjustRightInd w:val="0"/>
        <w:spacing w:before="120" w:after="120"/>
        <w:jc w:val="both"/>
        <w:rPr>
          <w:rFonts w:ascii="Arial" w:hAnsi="Arial" w:cs="Arial"/>
          <w:color w:val="000000"/>
        </w:rPr>
      </w:pPr>
    </w:p>
    <w:p w:rsidR="004D15DA" w:rsidRPr="00FA22DF" w:rsidRDefault="004D15DA" w:rsidP="004D15DA">
      <w:pPr>
        <w:autoSpaceDE w:val="0"/>
        <w:autoSpaceDN w:val="0"/>
        <w:adjustRightInd w:val="0"/>
        <w:spacing w:before="120" w:after="120"/>
        <w:jc w:val="both"/>
        <w:rPr>
          <w:rFonts w:ascii="Arial" w:hAnsi="Arial" w:cs="Arial"/>
          <w:color w:val="000000"/>
        </w:rPr>
      </w:pPr>
    </w:p>
    <w:p w:rsidR="00763546" w:rsidRPr="00FA22DF" w:rsidRDefault="00763546" w:rsidP="004D15DA">
      <w:pPr>
        <w:tabs>
          <w:tab w:val="left" w:pos="709"/>
        </w:tabs>
        <w:spacing w:line="360" w:lineRule="auto"/>
        <w:jc w:val="both"/>
        <w:rPr>
          <w:rFonts w:ascii="Arial" w:hAnsi="Arial" w:cs="Arial"/>
        </w:rPr>
      </w:pPr>
    </w:p>
    <w:p w:rsidR="00B27CF3" w:rsidRDefault="00B27CF3" w:rsidP="004D15DA">
      <w:pPr>
        <w:tabs>
          <w:tab w:val="left" w:pos="709"/>
        </w:tabs>
        <w:spacing w:line="360" w:lineRule="auto"/>
        <w:jc w:val="both"/>
        <w:rPr>
          <w:rFonts w:ascii="Arial" w:hAnsi="Arial" w:cs="Arial"/>
        </w:rPr>
      </w:pPr>
    </w:p>
    <w:p w:rsidR="00FA22DF" w:rsidRPr="00FA22DF" w:rsidRDefault="00FA22DF" w:rsidP="004D15DA">
      <w:pPr>
        <w:tabs>
          <w:tab w:val="left" w:pos="709"/>
        </w:tabs>
        <w:spacing w:line="360" w:lineRule="auto"/>
        <w:jc w:val="both"/>
        <w:rPr>
          <w:rFonts w:ascii="Arial" w:hAnsi="Arial" w:cs="Arial"/>
        </w:rPr>
      </w:pPr>
    </w:p>
    <w:p w:rsidR="00763546" w:rsidRPr="00FA22DF" w:rsidRDefault="00763546" w:rsidP="00B27CF3">
      <w:pPr>
        <w:tabs>
          <w:tab w:val="left" w:pos="709"/>
        </w:tabs>
        <w:spacing w:line="360" w:lineRule="auto"/>
        <w:jc w:val="both"/>
        <w:rPr>
          <w:rFonts w:ascii="Arial" w:hAnsi="Arial" w:cs="Arial"/>
        </w:rPr>
      </w:pPr>
    </w:p>
    <w:p w:rsidR="00763546" w:rsidRPr="00FA22DF" w:rsidRDefault="00B27CF3" w:rsidP="00FA22DF">
      <w:pPr>
        <w:pStyle w:val="Prrafodelista"/>
        <w:numPr>
          <w:ilvl w:val="0"/>
          <w:numId w:val="1"/>
        </w:numPr>
        <w:tabs>
          <w:tab w:val="left" w:pos="709"/>
        </w:tabs>
        <w:spacing w:line="360" w:lineRule="auto"/>
        <w:outlineLvl w:val="0"/>
        <w:rPr>
          <w:rFonts w:ascii="Arial" w:hAnsi="Arial" w:cs="Arial"/>
          <w:b/>
        </w:rPr>
      </w:pPr>
      <w:bookmarkStart w:id="1" w:name="_Toc463541877"/>
      <w:r w:rsidRPr="00FA22DF">
        <w:rPr>
          <w:rFonts w:ascii="Arial" w:hAnsi="Arial" w:cs="Arial"/>
          <w:b/>
        </w:rPr>
        <w:t>OBJETIVO</w:t>
      </w:r>
      <w:bookmarkEnd w:id="1"/>
    </w:p>
    <w:p w:rsidR="00B27CF3" w:rsidRPr="00FA22DF" w:rsidRDefault="00AA3A95" w:rsidP="00AA3A95">
      <w:pPr>
        <w:autoSpaceDE w:val="0"/>
        <w:autoSpaceDN w:val="0"/>
        <w:adjustRightInd w:val="0"/>
        <w:spacing w:before="120"/>
        <w:rPr>
          <w:rFonts w:ascii="Arial" w:hAnsi="Arial" w:cs="Arial"/>
          <w:color w:val="000000"/>
        </w:rPr>
      </w:pPr>
      <w:r>
        <w:rPr>
          <w:rFonts w:ascii="Arial" w:hAnsi="Arial" w:cs="Arial"/>
          <w:color w:val="000000"/>
        </w:rPr>
        <w:t>El objetivo de estudiar inteligencia de negocios aplicado en una empresa es d</w:t>
      </w:r>
      <w:r w:rsidR="00B27CF3" w:rsidRPr="00FA22DF">
        <w:rPr>
          <w:rFonts w:ascii="Arial" w:hAnsi="Arial" w:cs="Arial"/>
          <w:color w:val="000000"/>
        </w:rPr>
        <w:t>ar una visión acerca del por qué se debe contar con un sistema de apoyo para la toma de decisiones:</w:t>
      </w:r>
    </w:p>
    <w:p w:rsidR="00B27CF3" w:rsidRPr="00FA22DF" w:rsidRDefault="00B27CF3" w:rsidP="00B27CF3">
      <w:pPr>
        <w:numPr>
          <w:ilvl w:val="0"/>
          <w:numId w:val="4"/>
        </w:numPr>
        <w:autoSpaceDE w:val="0"/>
        <w:autoSpaceDN w:val="0"/>
        <w:adjustRightInd w:val="0"/>
        <w:spacing w:before="120" w:after="120" w:line="240" w:lineRule="auto"/>
        <w:rPr>
          <w:rFonts w:ascii="Arial" w:hAnsi="Arial" w:cs="Arial"/>
          <w:color w:val="000000"/>
        </w:rPr>
      </w:pPr>
      <w:r w:rsidRPr="00FA22DF">
        <w:rPr>
          <w:rFonts w:ascii="Arial" w:hAnsi="Arial" w:cs="Arial"/>
          <w:color w:val="000000"/>
        </w:rPr>
        <w:t>Distinguir entre un sistema operacional y un sistema de toma de decisiones.</w:t>
      </w:r>
    </w:p>
    <w:p w:rsidR="00B27CF3" w:rsidRPr="00FA22DF" w:rsidRDefault="00B27CF3" w:rsidP="00B27CF3">
      <w:pPr>
        <w:numPr>
          <w:ilvl w:val="0"/>
          <w:numId w:val="4"/>
        </w:numPr>
        <w:autoSpaceDE w:val="0"/>
        <w:autoSpaceDN w:val="0"/>
        <w:adjustRightInd w:val="0"/>
        <w:spacing w:before="120" w:after="120" w:line="240" w:lineRule="auto"/>
        <w:rPr>
          <w:rFonts w:ascii="Arial" w:hAnsi="Arial" w:cs="Arial"/>
          <w:color w:val="000000"/>
        </w:rPr>
      </w:pPr>
      <w:r w:rsidRPr="00FA22DF">
        <w:rPr>
          <w:rFonts w:ascii="Arial" w:hAnsi="Arial" w:cs="Arial"/>
          <w:color w:val="000000"/>
        </w:rPr>
        <w:t>Comprender el concepto de Business Intelligence.</w:t>
      </w:r>
    </w:p>
    <w:p w:rsidR="00B27CF3" w:rsidRPr="00FA22DF" w:rsidRDefault="00B27CF3" w:rsidP="00B27CF3">
      <w:pPr>
        <w:numPr>
          <w:ilvl w:val="0"/>
          <w:numId w:val="4"/>
        </w:numPr>
        <w:autoSpaceDE w:val="0"/>
        <w:autoSpaceDN w:val="0"/>
        <w:adjustRightInd w:val="0"/>
        <w:spacing w:before="120" w:after="120" w:line="240" w:lineRule="auto"/>
        <w:rPr>
          <w:rFonts w:ascii="Arial" w:hAnsi="Arial" w:cs="Arial"/>
          <w:color w:val="000000"/>
        </w:rPr>
      </w:pPr>
      <w:r w:rsidRPr="00FA22DF">
        <w:rPr>
          <w:rFonts w:ascii="Arial" w:hAnsi="Arial" w:cs="Arial"/>
          <w:color w:val="000000"/>
        </w:rPr>
        <w:t>Conocer acerca de los beneficios que trae aparejado el uso de Business Intelligence.</w:t>
      </w:r>
    </w:p>
    <w:p w:rsidR="00B27CF3" w:rsidRPr="00FA22DF" w:rsidRDefault="00B27CF3" w:rsidP="00AA3A95">
      <w:pPr>
        <w:pStyle w:val="Prrafodelista"/>
        <w:numPr>
          <w:ilvl w:val="0"/>
          <w:numId w:val="4"/>
        </w:numPr>
        <w:tabs>
          <w:tab w:val="left" w:pos="709"/>
        </w:tabs>
        <w:spacing w:line="360" w:lineRule="auto"/>
        <w:jc w:val="both"/>
        <w:rPr>
          <w:rFonts w:ascii="Arial" w:hAnsi="Arial" w:cs="Arial"/>
        </w:rPr>
      </w:pPr>
      <w:r w:rsidRPr="00FA22DF">
        <w:rPr>
          <w:rFonts w:ascii="Arial" w:hAnsi="Arial" w:cs="Arial"/>
          <w:color w:val="000000"/>
        </w:rPr>
        <w:t>Comprender los criterios que llevan a una empresa a utilizar una solución Business Intelligence.</w:t>
      </w:r>
      <w:r w:rsidR="00AA3A95" w:rsidRPr="00FA22DF">
        <w:rPr>
          <w:rFonts w:ascii="Arial" w:hAnsi="Arial" w:cs="Arial"/>
        </w:rPr>
        <w:t xml:space="preserve"> </w:t>
      </w:r>
    </w:p>
    <w:p w:rsidR="00B27CF3" w:rsidRPr="00FA22DF" w:rsidRDefault="00B27CF3" w:rsidP="00763546">
      <w:pPr>
        <w:pStyle w:val="Prrafodelista"/>
        <w:tabs>
          <w:tab w:val="left" w:pos="709"/>
        </w:tabs>
        <w:spacing w:line="360" w:lineRule="auto"/>
        <w:jc w:val="both"/>
        <w:rPr>
          <w:rFonts w:ascii="Arial" w:hAnsi="Arial" w:cs="Arial"/>
        </w:rPr>
      </w:pPr>
    </w:p>
    <w:p w:rsidR="00414244" w:rsidRPr="00FA22DF" w:rsidRDefault="008162BA" w:rsidP="00AA3A95">
      <w:pPr>
        <w:pStyle w:val="Prrafodelista"/>
        <w:numPr>
          <w:ilvl w:val="0"/>
          <w:numId w:val="1"/>
        </w:numPr>
        <w:tabs>
          <w:tab w:val="left" w:pos="709"/>
        </w:tabs>
        <w:spacing w:line="360" w:lineRule="auto"/>
        <w:jc w:val="both"/>
        <w:outlineLvl w:val="0"/>
        <w:rPr>
          <w:rFonts w:ascii="Arial" w:hAnsi="Arial" w:cs="Arial"/>
        </w:rPr>
      </w:pPr>
      <w:bookmarkStart w:id="2" w:name="_Toc463541878"/>
      <w:r w:rsidRPr="00FA22DF">
        <w:rPr>
          <w:rFonts w:ascii="Arial" w:hAnsi="Arial" w:cs="Arial"/>
          <w:b/>
        </w:rPr>
        <w:t>Marco Teórico</w:t>
      </w:r>
      <w:bookmarkEnd w:id="2"/>
    </w:p>
    <w:p w:rsidR="00414244" w:rsidRPr="00FA22DF" w:rsidRDefault="00EE5FD8" w:rsidP="00AA3A95">
      <w:pPr>
        <w:pStyle w:val="Prrafodelista"/>
        <w:numPr>
          <w:ilvl w:val="1"/>
          <w:numId w:val="1"/>
        </w:numPr>
        <w:tabs>
          <w:tab w:val="left" w:pos="709"/>
        </w:tabs>
        <w:spacing w:line="360" w:lineRule="auto"/>
        <w:jc w:val="both"/>
        <w:outlineLvl w:val="1"/>
        <w:rPr>
          <w:rFonts w:ascii="Arial" w:hAnsi="Arial" w:cs="Arial"/>
          <w:b/>
        </w:rPr>
      </w:pPr>
      <w:bookmarkStart w:id="3" w:name="_Toc463541879"/>
      <w:r w:rsidRPr="00FA22DF">
        <w:rPr>
          <w:rFonts w:ascii="Arial" w:hAnsi="Arial" w:cs="Arial"/>
          <w:b/>
        </w:rPr>
        <w:t>Inteligencia de Negocio</w:t>
      </w:r>
      <w:bookmarkEnd w:id="3"/>
    </w:p>
    <w:p w:rsidR="00EE5FD8" w:rsidRPr="00FA22DF" w:rsidRDefault="00EE5FD8" w:rsidP="00414244">
      <w:pPr>
        <w:autoSpaceDE w:val="0"/>
        <w:autoSpaceDN w:val="0"/>
        <w:adjustRightInd w:val="0"/>
        <w:spacing w:before="120" w:after="120"/>
        <w:jc w:val="both"/>
        <w:rPr>
          <w:rFonts w:ascii="Arial" w:hAnsi="Arial" w:cs="Arial"/>
          <w:color w:val="000000"/>
        </w:rPr>
      </w:pPr>
      <w:r w:rsidRPr="00FA22DF">
        <w:rPr>
          <w:rFonts w:ascii="Arial" w:hAnsi="Arial" w:cs="Arial"/>
          <w:color w:val="000000"/>
        </w:rPr>
        <w:t>Se puede definir a Business Intelligence como el conjunto de metodologías, aplicaciones y tecnologías que permiten reunir, depurar y transformar datos de los sistemas transaccionales e información desestructurada (interna y externa a la compañía) en información estructurada, para su explotación directa (reporting, análisis OLTP / OLAP, alertas, etc.) o para su análisis y conversión en conocimiento, dando así soporte a la toma de decisiones sobre el negocio.</w:t>
      </w:r>
    </w:p>
    <w:p w:rsidR="00414244" w:rsidRPr="00FA22DF" w:rsidRDefault="00414244" w:rsidP="00EE5FD8">
      <w:pPr>
        <w:autoSpaceDE w:val="0"/>
        <w:autoSpaceDN w:val="0"/>
        <w:adjustRightInd w:val="0"/>
        <w:spacing w:before="120" w:after="120" w:line="240" w:lineRule="auto"/>
        <w:jc w:val="both"/>
        <w:rPr>
          <w:rFonts w:ascii="Arial" w:hAnsi="Arial" w:cs="Arial"/>
          <w:color w:val="000000"/>
        </w:rPr>
      </w:pPr>
    </w:p>
    <w:p w:rsidR="00414244" w:rsidRPr="00FA22DF" w:rsidRDefault="00414244" w:rsidP="00414244">
      <w:pPr>
        <w:autoSpaceDE w:val="0"/>
        <w:autoSpaceDN w:val="0"/>
        <w:adjustRightInd w:val="0"/>
        <w:spacing w:before="120" w:after="120"/>
        <w:jc w:val="both"/>
        <w:rPr>
          <w:rFonts w:ascii="Arial" w:hAnsi="Arial" w:cs="Arial"/>
          <w:color w:val="000000"/>
        </w:rPr>
      </w:pPr>
      <w:r w:rsidRPr="00FA22DF">
        <w:rPr>
          <w:rFonts w:ascii="Arial" w:hAnsi="Arial" w:cs="Arial"/>
          <w:color w:val="000000"/>
        </w:rPr>
        <w:t>Dentro de las organizaciones se pueden reconocer distintos niveles de uso de los datos:</w:t>
      </w:r>
    </w:p>
    <w:p w:rsidR="00414244" w:rsidRPr="00FA22DF" w:rsidRDefault="00414244" w:rsidP="00414244">
      <w:pPr>
        <w:autoSpaceDE w:val="0"/>
        <w:autoSpaceDN w:val="0"/>
        <w:adjustRightInd w:val="0"/>
        <w:spacing w:before="120" w:after="120"/>
        <w:jc w:val="both"/>
        <w:rPr>
          <w:rFonts w:ascii="Arial" w:hAnsi="Arial" w:cs="Arial"/>
          <w:color w:val="000000"/>
        </w:rPr>
      </w:pPr>
    </w:p>
    <w:p w:rsidR="00414244" w:rsidRPr="00FA22DF" w:rsidRDefault="00414244" w:rsidP="00414244">
      <w:pPr>
        <w:pStyle w:val="Prrafodelista"/>
        <w:numPr>
          <w:ilvl w:val="0"/>
          <w:numId w:val="6"/>
        </w:numPr>
        <w:autoSpaceDE w:val="0"/>
        <w:autoSpaceDN w:val="0"/>
        <w:adjustRightInd w:val="0"/>
        <w:spacing w:after="0" w:line="240" w:lineRule="auto"/>
        <w:jc w:val="both"/>
        <w:rPr>
          <w:rFonts w:ascii="Arial" w:hAnsi="Arial" w:cs="Arial"/>
          <w:color w:val="000000"/>
        </w:rPr>
      </w:pPr>
      <w:r w:rsidRPr="00FA22DF">
        <w:rPr>
          <w:rFonts w:ascii="Arial" w:hAnsi="Arial" w:cs="Arial"/>
          <w:b/>
          <w:color w:val="000000"/>
        </w:rPr>
        <w:t>Nivel operacional</w:t>
      </w:r>
      <w:r w:rsidRPr="00FA22DF">
        <w:rPr>
          <w:rFonts w:ascii="Arial" w:hAnsi="Arial" w:cs="Arial"/>
          <w:color w:val="000000"/>
        </w:rPr>
        <w:t>: Se utilizan sistemas de información que monitorean las actividades y transacciones elementales de la organización. Son sistemas que han cobrado un auge importante en la última década a consecuencia de un desarrollo organizacional orientado al mercado global.</w:t>
      </w:r>
    </w:p>
    <w:p w:rsidR="00414244" w:rsidRPr="00FA22DF" w:rsidRDefault="00414244" w:rsidP="00414244">
      <w:pPr>
        <w:autoSpaceDE w:val="0"/>
        <w:autoSpaceDN w:val="0"/>
        <w:adjustRightInd w:val="0"/>
        <w:ind w:left="360"/>
        <w:jc w:val="both"/>
        <w:rPr>
          <w:rFonts w:ascii="Arial" w:hAnsi="Arial" w:cs="Arial"/>
          <w:color w:val="000000"/>
        </w:rPr>
      </w:pPr>
    </w:p>
    <w:p w:rsidR="00414244" w:rsidRPr="00FA22DF" w:rsidRDefault="00414244" w:rsidP="00414244">
      <w:pPr>
        <w:pStyle w:val="Prrafodelista"/>
        <w:numPr>
          <w:ilvl w:val="0"/>
          <w:numId w:val="6"/>
        </w:numPr>
        <w:autoSpaceDE w:val="0"/>
        <w:autoSpaceDN w:val="0"/>
        <w:adjustRightInd w:val="0"/>
        <w:spacing w:after="0" w:line="240" w:lineRule="auto"/>
        <w:jc w:val="both"/>
        <w:rPr>
          <w:rFonts w:ascii="Arial" w:hAnsi="Arial" w:cs="Arial"/>
          <w:color w:val="000000"/>
        </w:rPr>
      </w:pPr>
      <w:r w:rsidRPr="00FA22DF">
        <w:rPr>
          <w:rFonts w:ascii="Arial" w:hAnsi="Arial" w:cs="Arial"/>
          <w:b/>
          <w:color w:val="000000"/>
        </w:rPr>
        <w:t>Nivel de conocimientos</w:t>
      </w:r>
      <w:r w:rsidRPr="00FA22DF">
        <w:rPr>
          <w:rFonts w:ascii="Arial" w:hAnsi="Arial" w:cs="Arial"/>
          <w:color w:val="000000"/>
        </w:rPr>
        <w:t>: En este nivel encontramos a los trabajadores de conocimiento y de datos, cubriendo el núcleo de operaciones tradicionales de captura masiva de datos y servicios básicos de tratamiento de datos, con tareas predefinidas.</w:t>
      </w:r>
    </w:p>
    <w:p w:rsidR="00414244" w:rsidRPr="00FA22DF" w:rsidRDefault="00414244" w:rsidP="00414244">
      <w:pPr>
        <w:autoSpaceDE w:val="0"/>
        <w:autoSpaceDN w:val="0"/>
        <w:adjustRightInd w:val="0"/>
        <w:ind w:left="360"/>
        <w:jc w:val="both"/>
        <w:rPr>
          <w:rFonts w:ascii="Arial" w:hAnsi="Arial" w:cs="Arial"/>
          <w:color w:val="000000"/>
        </w:rPr>
      </w:pPr>
    </w:p>
    <w:p w:rsidR="00414244" w:rsidRPr="00FA22DF" w:rsidRDefault="00414244" w:rsidP="00414244">
      <w:pPr>
        <w:pStyle w:val="Prrafodelista"/>
        <w:numPr>
          <w:ilvl w:val="0"/>
          <w:numId w:val="6"/>
        </w:numPr>
        <w:autoSpaceDE w:val="0"/>
        <w:autoSpaceDN w:val="0"/>
        <w:adjustRightInd w:val="0"/>
        <w:spacing w:after="0" w:line="240" w:lineRule="auto"/>
        <w:jc w:val="both"/>
        <w:rPr>
          <w:rFonts w:ascii="Arial" w:hAnsi="Arial" w:cs="Arial"/>
          <w:color w:val="000000"/>
        </w:rPr>
      </w:pPr>
      <w:r w:rsidRPr="00FA22DF">
        <w:rPr>
          <w:rFonts w:ascii="Arial" w:hAnsi="Arial" w:cs="Arial"/>
          <w:b/>
          <w:color w:val="000000"/>
        </w:rPr>
        <w:t xml:space="preserve">Nivel de administración: </w:t>
      </w:r>
      <w:r w:rsidRPr="00FA22DF">
        <w:rPr>
          <w:rFonts w:ascii="Arial" w:hAnsi="Arial" w:cs="Arial"/>
          <w:color w:val="000000"/>
        </w:rPr>
        <w:t>Se realizan tareas de administradores de nivel intermedio apoyando las actividades de análisis, de seguimiento, de control y toma de decisiones, realizando consultas sobre información almacenada en el sistema, proporcionando informes y facilitando la gestión de la información por parte de los niveles intermedios.</w:t>
      </w:r>
    </w:p>
    <w:p w:rsidR="00414244" w:rsidRPr="00FA22DF" w:rsidRDefault="00414244" w:rsidP="00414244">
      <w:pPr>
        <w:pStyle w:val="Prrafodelista"/>
        <w:rPr>
          <w:rFonts w:ascii="Arial" w:hAnsi="Arial" w:cs="Arial"/>
          <w:color w:val="000000"/>
        </w:rPr>
      </w:pPr>
    </w:p>
    <w:p w:rsidR="00414244" w:rsidRPr="00FA22DF" w:rsidRDefault="00414244" w:rsidP="00414244">
      <w:pPr>
        <w:pStyle w:val="Prrafodelista"/>
        <w:autoSpaceDE w:val="0"/>
        <w:autoSpaceDN w:val="0"/>
        <w:adjustRightInd w:val="0"/>
        <w:spacing w:after="0" w:line="240" w:lineRule="auto"/>
        <w:jc w:val="both"/>
        <w:rPr>
          <w:rFonts w:ascii="Arial" w:hAnsi="Arial" w:cs="Arial"/>
          <w:color w:val="000000"/>
        </w:rPr>
      </w:pPr>
    </w:p>
    <w:p w:rsidR="00414244" w:rsidRPr="00FA22DF" w:rsidRDefault="00414244" w:rsidP="00414244">
      <w:pPr>
        <w:pStyle w:val="Prrafodelista"/>
        <w:numPr>
          <w:ilvl w:val="0"/>
          <w:numId w:val="6"/>
        </w:numPr>
        <w:autoSpaceDE w:val="0"/>
        <w:autoSpaceDN w:val="0"/>
        <w:adjustRightInd w:val="0"/>
        <w:spacing w:after="0" w:line="240" w:lineRule="auto"/>
        <w:jc w:val="both"/>
        <w:rPr>
          <w:rFonts w:ascii="Arial" w:hAnsi="Arial" w:cs="Arial"/>
          <w:color w:val="000000"/>
        </w:rPr>
      </w:pPr>
      <w:r w:rsidRPr="00FA22DF">
        <w:rPr>
          <w:rFonts w:ascii="Arial" w:hAnsi="Arial" w:cs="Arial"/>
          <w:b/>
          <w:color w:val="000000"/>
        </w:rPr>
        <w:t>Nivel estratégico:</w:t>
      </w:r>
      <w:r w:rsidRPr="00FA22DF">
        <w:rPr>
          <w:rFonts w:ascii="Arial" w:hAnsi="Arial" w:cs="Arial"/>
          <w:color w:val="000000"/>
        </w:rPr>
        <w:t xml:space="preserve"> Tiene como objetivo realizar las actividades de planificación a largo plazo, tanto del nivel de administración como de los objetivos que la empresa posee.</w:t>
      </w:r>
    </w:p>
    <w:p w:rsidR="00EE5FD8" w:rsidRPr="00FA22DF" w:rsidRDefault="00EE5FD8" w:rsidP="00763546">
      <w:pPr>
        <w:pStyle w:val="Prrafodelista"/>
        <w:tabs>
          <w:tab w:val="left" w:pos="709"/>
        </w:tabs>
        <w:spacing w:line="360" w:lineRule="auto"/>
        <w:jc w:val="both"/>
        <w:rPr>
          <w:rFonts w:ascii="Arial" w:hAnsi="Arial" w:cs="Arial"/>
        </w:rPr>
      </w:pPr>
    </w:p>
    <w:p w:rsidR="00706E67" w:rsidRPr="00FA22DF" w:rsidRDefault="00706E67" w:rsidP="00706E67">
      <w:pPr>
        <w:autoSpaceDE w:val="0"/>
        <w:autoSpaceDN w:val="0"/>
        <w:adjustRightInd w:val="0"/>
        <w:spacing w:before="120" w:after="120"/>
        <w:jc w:val="both"/>
        <w:rPr>
          <w:rFonts w:ascii="Arial" w:hAnsi="Arial" w:cs="Arial"/>
          <w:color w:val="000000"/>
        </w:rPr>
      </w:pPr>
      <w:r w:rsidRPr="00FA22DF">
        <w:rPr>
          <w:rFonts w:ascii="Arial" w:hAnsi="Arial" w:cs="Arial"/>
          <w:noProof/>
          <w:lang w:val="es-PE" w:eastAsia="es-PE"/>
        </w:rPr>
        <w:drawing>
          <wp:anchor distT="0" distB="0" distL="114300" distR="114300" simplePos="0" relativeHeight="251666432" behindDoc="0" locked="0" layoutInCell="1" allowOverlap="1" wp14:anchorId="14CA14BB" wp14:editId="278A03B5">
            <wp:simplePos x="0" y="0"/>
            <wp:positionH relativeFrom="margin">
              <wp:align>center</wp:align>
            </wp:positionH>
            <wp:positionV relativeFrom="paragraph">
              <wp:posOffset>601980</wp:posOffset>
            </wp:positionV>
            <wp:extent cx="5048250" cy="3438525"/>
            <wp:effectExtent l="19050" t="19050" r="19050" b="28575"/>
            <wp:wrapThrough wrapText="bothSides">
              <wp:wrapPolygon edited="0">
                <wp:start x="-82" y="-120"/>
                <wp:lineTo x="-82" y="21660"/>
                <wp:lineTo x="21600" y="21660"/>
                <wp:lineTo x="21600" y="-120"/>
                <wp:lineTo x="-82" y="-12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770" t="2153" r="4277" b="682"/>
                    <a:stretch/>
                  </pic:blipFill>
                  <pic:spPr bwMode="auto">
                    <a:xfrm>
                      <a:off x="0" y="0"/>
                      <a:ext cx="5048250" cy="34385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244" w:rsidRPr="00FA22DF">
        <w:rPr>
          <w:rFonts w:ascii="Arial" w:hAnsi="Arial" w:cs="Arial"/>
          <w:color w:val="000000"/>
        </w:rPr>
        <w:t>La información que se genera en la organización se consume en diferentes momentos según el nivel:</w:t>
      </w:r>
    </w:p>
    <w:p w:rsidR="00EE5FD8" w:rsidRPr="00FA22DF" w:rsidRDefault="00EE5FD8" w:rsidP="00706E67">
      <w:pPr>
        <w:autoSpaceDE w:val="0"/>
        <w:autoSpaceDN w:val="0"/>
        <w:adjustRightInd w:val="0"/>
        <w:spacing w:before="120" w:after="120"/>
        <w:jc w:val="both"/>
        <w:rPr>
          <w:rFonts w:ascii="Arial" w:hAnsi="Arial" w:cs="Arial"/>
          <w:color w:val="000000"/>
        </w:rPr>
      </w:pPr>
    </w:p>
    <w:p w:rsidR="001242FE" w:rsidRPr="00FA22DF" w:rsidRDefault="001242FE" w:rsidP="00706E67">
      <w:pPr>
        <w:autoSpaceDE w:val="0"/>
        <w:autoSpaceDN w:val="0"/>
        <w:adjustRightInd w:val="0"/>
        <w:spacing w:before="120" w:after="120"/>
        <w:jc w:val="both"/>
        <w:rPr>
          <w:rFonts w:ascii="Arial" w:hAnsi="Arial" w:cs="Arial"/>
          <w:color w:val="000000"/>
        </w:rPr>
      </w:pPr>
    </w:p>
    <w:p w:rsidR="001242FE" w:rsidRPr="00FA22DF" w:rsidRDefault="001242FE" w:rsidP="00706E67">
      <w:pPr>
        <w:autoSpaceDE w:val="0"/>
        <w:autoSpaceDN w:val="0"/>
        <w:adjustRightInd w:val="0"/>
        <w:spacing w:before="120" w:after="120"/>
        <w:jc w:val="both"/>
        <w:rPr>
          <w:rFonts w:ascii="Arial" w:hAnsi="Arial" w:cs="Arial"/>
          <w:color w:val="000000"/>
        </w:rPr>
      </w:pPr>
    </w:p>
    <w:p w:rsidR="001242FE" w:rsidRPr="00FA22DF" w:rsidRDefault="001242FE" w:rsidP="00706E67">
      <w:pPr>
        <w:autoSpaceDE w:val="0"/>
        <w:autoSpaceDN w:val="0"/>
        <w:adjustRightInd w:val="0"/>
        <w:spacing w:before="120" w:after="120"/>
        <w:jc w:val="both"/>
        <w:rPr>
          <w:rFonts w:ascii="Arial" w:hAnsi="Arial" w:cs="Arial"/>
          <w:color w:val="000000"/>
        </w:rPr>
      </w:pPr>
    </w:p>
    <w:p w:rsidR="001242FE" w:rsidRPr="00FA22DF" w:rsidRDefault="001242FE" w:rsidP="00706E67">
      <w:pPr>
        <w:autoSpaceDE w:val="0"/>
        <w:autoSpaceDN w:val="0"/>
        <w:adjustRightInd w:val="0"/>
        <w:spacing w:before="120" w:after="120"/>
        <w:jc w:val="both"/>
        <w:rPr>
          <w:rFonts w:ascii="Arial" w:hAnsi="Arial" w:cs="Arial"/>
          <w:color w:val="000000"/>
        </w:rPr>
      </w:pPr>
    </w:p>
    <w:p w:rsidR="001242FE" w:rsidRPr="00FA22DF" w:rsidRDefault="001242FE" w:rsidP="00706E67">
      <w:pPr>
        <w:autoSpaceDE w:val="0"/>
        <w:autoSpaceDN w:val="0"/>
        <w:adjustRightInd w:val="0"/>
        <w:spacing w:before="120" w:after="120"/>
        <w:jc w:val="both"/>
        <w:rPr>
          <w:rFonts w:ascii="Arial" w:hAnsi="Arial" w:cs="Arial"/>
          <w:color w:val="000000"/>
        </w:rPr>
      </w:pPr>
    </w:p>
    <w:p w:rsidR="001242FE" w:rsidRPr="00FA22DF" w:rsidRDefault="001242FE" w:rsidP="00706E67">
      <w:pPr>
        <w:autoSpaceDE w:val="0"/>
        <w:autoSpaceDN w:val="0"/>
        <w:adjustRightInd w:val="0"/>
        <w:spacing w:before="120" w:after="120"/>
        <w:jc w:val="both"/>
        <w:rPr>
          <w:rFonts w:ascii="Arial" w:hAnsi="Arial" w:cs="Arial"/>
          <w:color w:val="000000"/>
        </w:rPr>
      </w:pPr>
    </w:p>
    <w:p w:rsidR="001242FE" w:rsidRPr="00FA22DF" w:rsidRDefault="001242FE" w:rsidP="00706E67">
      <w:pPr>
        <w:autoSpaceDE w:val="0"/>
        <w:autoSpaceDN w:val="0"/>
        <w:adjustRightInd w:val="0"/>
        <w:spacing w:before="120" w:after="120"/>
        <w:jc w:val="both"/>
        <w:rPr>
          <w:rFonts w:ascii="Arial" w:hAnsi="Arial" w:cs="Arial"/>
          <w:color w:val="000000"/>
        </w:rPr>
      </w:pPr>
    </w:p>
    <w:p w:rsidR="001242FE" w:rsidRPr="00FA22DF" w:rsidRDefault="001242FE" w:rsidP="00706E67">
      <w:pPr>
        <w:autoSpaceDE w:val="0"/>
        <w:autoSpaceDN w:val="0"/>
        <w:adjustRightInd w:val="0"/>
        <w:spacing w:before="120" w:after="120"/>
        <w:jc w:val="both"/>
        <w:rPr>
          <w:rFonts w:ascii="Arial" w:hAnsi="Arial" w:cs="Arial"/>
          <w:color w:val="000000"/>
        </w:rPr>
      </w:pPr>
    </w:p>
    <w:p w:rsidR="001242FE" w:rsidRPr="00FA22DF" w:rsidRDefault="001242FE" w:rsidP="00706E67">
      <w:pPr>
        <w:autoSpaceDE w:val="0"/>
        <w:autoSpaceDN w:val="0"/>
        <w:adjustRightInd w:val="0"/>
        <w:spacing w:before="120" w:after="120"/>
        <w:jc w:val="both"/>
        <w:rPr>
          <w:rFonts w:ascii="Arial" w:hAnsi="Arial" w:cs="Arial"/>
          <w:color w:val="000000"/>
        </w:rPr>
      </w:pPr>
    </w:p>
    <w:p w:rsidR="001242FE" w:rsidRPr="00FA22DF" w:rsidRDefault="001242FE" w:rsidP="00706E67">
      <w:pPr>
        <w:autoSpaceDE w:val="0"/>
        <w:autoSpaceDN w:val="0"/>
        <w:adjustRightInd w:val="0"/>
        <w:spacing w:before="120" w:after="120"/>
        <w:jc w:val="both"/>
        <w:rPr>
          <w:rFonts w:ascii="Arial" w:hAnsi="Arial" w:cs="Arial"/>
          <w:color w:val="000000"/>
        </w:rPr>
      </w:pPr>
    </w:p>
    <w:p w:rsidR="001242FE" w:rsidRPr="00FA22DF" w:rsidRDefault="001242FE" w:rsidP="00706E67">
      <w:pPr>
        <w:autoSpaceDE w:val="0"/>
        <w:autoSpaceDN w:val="0"/>
        <w:adjustRightInd w:val="0"/>
        <w:spacing w:before="120" w:after="120"/>
        <w:jc w:val="both"/>
        <w:rPr>
          <w:rFonts w:ascii="Arial" w:hAnsi="Arial" w:cs="Arial"/>
          <w:color w:val="000000"/>
        </w:rPr>
      </w:pPr>
    </w:p>
    <w:p w:rsidR="001242FE" w:rsidRPr="00FA22DF" w:rsidRDefault="001242FE" w:rsidP="00706E67">
      <w:pPr>
        <w:autoSpaceDE w:val="0"/>
        <w:autoSpaceDN w:val="0"/>
        <w:adjustRightInd w:val="0"/>
        <w:spacing w:before="120" w:after="120"/>
        <w:jc w:val="both"/>
        <w:rPr>
          <w:rFonts w:ascii="Arial" w:hAnsi="Arial" w:cs="Arial"/>
          <w:color w:val="000000"/>
        </w:rPr>
      </w:pPr>
    </w:p>
    <w:p w:rsidR="001242FE" w:rsidRPr="00FA22DF" w:rsidRDefault="001242FE" w:rsidP="00706E67">
      <w:pPr>
        <w:autoSpaceDE w:val="0"/>
        <w:autoSpaceDN w:val="0"/>
        <w:adjustRightInd w:val="0"/>
        <w:spacing w:before="120" w:after="120"/>
        <w:jc w:val="both"/>
        <w:rPr>
          <w:rFonts w:ascii="Arial" w:hAnsi="Arial" w:cs="Arial"/>
          <w:color w:val="000000"/>
        </w:rPr>
      </w:pPr>
    </w:p>
    <w:p w:rsidR="001242FE" w:rsidRPr="00FA22DF" w:rsidRDefault="001242FE" w:rsidP="00706E67">
      <w:pPr>
        <w:autoSpaceDE w:val="0"/>
        <w:autoSpaceDN w:val="0"/>
        <w:adjustRightInd w:val="0"/>
        <w:spacing w:before="120" w:after="120"/>
        <w:jc w:val="both"/>
        <w:rPr>
          <w:rFonts w:ascii="Arial" w:hAnsi="Arial" w:cs="Arial"/>
          <w:color w:val="000000"/>
        </w:rPr>
      </w:pPr>
    </w:p>
    <w:p w:rsidR="001242FE" w:rsidRPr="00FA22DF" w:rsidRDefault="001242FE" w:rsidP="00706E67">
      <w:pPr>
        <w:autoSpaceDE w:val="0"/>
        <w:autoSpaceDN w:val="0"/>
        <w:adjustRightInd w:val="0"/>
        <w:spacing w:before="120" w:after="120"/>
        <w:jc w:val="both"/>
        <w:rPr>
          <w:rFonts w:ascii="Arial" w:hAnsi="Arial" w:cs="Arial"/>
          <w:color w:val="000000"/>
        </w:rPr>
      </w:pPr>
    </w:p>
    <w:tbl>
      <w:tblPr>
        <w:tblStyle w:val="Tablaconcuadrcula"/>
        <w:tblW w:w="0" w:type="auto"/>
        <w:tblLook w:val="01E0" w:firstRow="1" w:lastRow="1" w:firstColumn="1" w:lastColumn="1" w:noHBand="0" w:noVBand="0"/>
      </w:tblPr>
      <w:tblGrid>
        <w:gridCol w:w="1908"/>
        <w:gridCol w:w="3420"/>
        <w:gridCol w:w="3726"/>
      </w:tblGrid>
      <w:tr w:rsidR="00767120" w:rsidRPr="00FA22DF" w:rsidTr="00414244">
        <w:tc>
          <w:tcPr>
            <w:tcW w:w="1908" w:type="dxa"/>
          </w:tcPr>
          <w:p w:rsidR="00414244" w:rsidRPr="00FA22DF" w:rsidRDefault="00414244" w:rsidP="00E11C98">
            <w:pPr>
              <w:autoSpaceDE w:val="0"/>
              <w:autoSpaceDN w:val="0"/>
              <w:adjustRightInd w:val="0"/>
              <w:spacing w:before="120" w:after="120"/>
              <w:jc w:val="both"/>
              <w:rPr>
                <w:rFonts w:ascii="Arial" w:hAnsi="Arial" w:cs="Arial"/>
                <w:b/>
              </w:rPr>
            </w:pPr>
            <w:r w:rsidRPr="00FA22DF">
              <w:rPr>
                <w:rFonts w:ascii="Arial" w:hAnsi="Arial" w:cs="Arial"/>
                <w:b/>
              </w:rPr>
              <w:t>Plazo</w:t>
            </w:r>
          </w:p>
        </w:tc>
        <w:tc>
          <w:tcPr>
            <w:tcW w:w="3420" w:type="dxa"/>
          </w:tcPr>
          <w:p w:rsidR="00414244" w:rsidRPr="00FA22DF" w:rsidRDefault="00414244" w:rsidP="00E11C98">
            <w:pPr>
              <w:autoSpaceDE w:val="0"/>
              <w:autoSpaceDN w:val="0"/>
              <w:adjustRightInd w:val="0"/>
              <w:spacing w:before="120" w:after="120"/>
              <w:jc w:val="both"/>
              <w:rPr>
                <w:rFonts w:ascii="Arial" w:hAnsi="Arial" w:cs="Arial"/>
                <w:b/>
              </w:rPr>
            </w:pPr>
            <w:r w:rsidRPr="00FA22DF">
              <w:rPr>
                <w:rFonts w:ascii="Arial" w:hAnsi="Arial" w:cs="Arial"/>
                <w:b/>
              </w:rPr>
              <w:t>Nivel</w:t>
            </w:r>
          </w:p>
        </w:tc>
        <w:tc>
          <w:tcPr>
            <w:tcW w:w="3726" w:type="dxa"/>
          </w:tcPr>
          <w:p w:rsidR="00414244" w:rsidRPr="00FA22DF" w:rsidRDefault="00414244" w:rsidP="00E11C98">
            <w:pPr>
              <w:autoSpaceDE w:val="0"/>
              <w:autoSpaceDN w:val="0"/>
              <w:adjustRightInd w:val="0"/>
              <w:spacing w:before="120" w:after="120"/>
              <w:jc w:val="both"/>
              <w:rPr>
                <w:rFonts w:ascii="Arial" w:hAnsi="Arial" w:cs="Arial"/>
                <w:b/>
              </w:rPr>
            </w:pPr>
            <w:r w:rsidRPr="00FA22DF">
              <w:rPr>
                <w:rFonts w:ascii="Arial" w:hAnsi="Arial" w:cs="Arial"/>
                <w:b/>
              </w:rPr>
              <w:t>Uso</w:t>
            </w:r>
          </w:p>
        </w:tc>
      </w:tr>
      <w:tr w:rsidR="00767120" w:rsidRPr="00FA22DF" w:rsidTr="00414244">
        <w:tc>
          <w:tcPr>
            <w:tcW w:w="1908" w:type="dxa"/>
          </w:tcPr>
          <w:p w:rsidR="00414244" w:rsidRPr="00FA22DF" w:rsidRDefault="00414244" w:rsidP="00E11C98">
            <w:pPr>
              <w:autoSpaceDE w:val="0"/>
              <w:autoSpaceDN w:val="0"/>
              <w:adjustRightInd w:val="0"/>
              <w:spacing w:before="120" w:after="120"/>
              <w:jc w:val="both"/>
              <w:rPr>
                <w:rFonts w:ascii="Arial" w:hAnsi="Arial" w:cs="Arial"/>
                <w:b/>
              </w:rPr>
            </w:pPr>
            <w:r w:rsidRPr="00FA22DF">
              <w:rPr>
                <w:rFonts w:ascii="Arial" w:hAnsi="Arial" w:cs="Arial"/>
                <w:b/>
              </w:rPr>
              <w:t>Corto plazo</w:t>
            </w:r>
          </w:p>
        </w:tc>
        <w:tc>
          <w:tcPr>
            <w:tcW w:w="3420" w:type="dxa"/>
          </w:tcPr>
          <w:p w:rsidR="00414244" w:rsidRPr="00FA22DF" w:rsidRDefault="00414244" w:rsidP="00E11C98">
            <w:pPr>
              <w:autoSpaceDE w:val="0"/>
              <w:autoSpaceDN w:val="0"/>
              <w:adjustRightInd w:val="0"/>
              <w:spacing w:before="120" w:after="120"/>
              <w:rPr>
                <w:rFonts w:ascii="Arial" w:hAnsi="Arial" w:cs="Arial"/>
              </w:rPr>
            </w:pPr>
            <w:r w:rsidRPr="00FA22DF">
              <w:rPr>
                <w:rFonts w:ascii="Arial" w:hAnsi="Arial" w:cs="Arial"/>
              </w:rPr>
              <w:t>Operacional y Administrativo</w:t>
            </w:r>
          </w:p>
        </w:tc>
        <w:tc>
          <w:tcPr>
            <w:tcW w:w="3726" w:type="dxa"/>
          </w:tcPr>
          <w:p w:rsidR="00414244" w:rsidRPr="00FA22DF" w:rsidRDefault="00414244" w:rsidP="00E11C98">
            <w:pPr>
              <w:autoSpaceDE w:val="0"/>
              <w:autoSpaceDN w:val="0"/>
              <w:adjustRightInd w:val="0"/>
              <w:spacing w:before="120" w:after="120"/>
              <w:jc w:val="both"/>
              <w:rPr>
                <w:rFonts w:ascii="Arial" w:hAnsi="Arial" w:cs="Arial"/>
              </w:rPr>
            </w:pPr>
            <w:r w:rsidRPr="00FA22DF">
              <w:rPr>
                <w:rFonts w:ascii="Arial" w:hAnsi="Arial" w:cs="Arial"/>
              </w:rPr>
              <w:t>Obtención y control de datos</w:t>
            </w:r>
          </w:p>
        </w:tc>
      </w:tr>
      <w:tr w:rsidR="00767120" w:rsidRPr="00FA22DF" w:rsidTr="00414244">
        <w:tc>
          <w:tcPr>
            <w:tcW w:w="1908" w:type="dxa"/>
          </w:tcPr>
          <w:p w:rsidR="00414244" w:rsidRPr="00FA22DF" w:rsidRDefault="00414244" w:rsidP="00E11C98">
            <w:pPr>
              <w:autoSpaceDE w:val="0"/>
              <w:autoSpaceDN w:val="0"/>
              <w:adjustRightInd w:val="0"/>
              <w:spacing w:before="120" w:after="120"/>
              <w:jc w:val="both"/>
              <w:rPr>
                <w:rFonts w:ascii="Arial" w:hAnsi="Arial" w:cs="Arial"/>
                <w:b/>
              </w:rPr>
            </w:pPr>
            <w:r w:rsidRPr="00FA22DF">
              <w:rPr>
                <w:rFonts w:ascii="Arial" w:hAnsi="Arial" w:cs="Arial"/>
                <w:b/>
              </w:rPr>
              <w:t>Mediano plazo</w:t>
            </w:r>
          </w:p>
        </w:tc>
        <w:tc>
          <w:tcPr>
            <w:tcW w:w="3420" w:type="dxa"/>
          </w:tcPr>
          <w:p w:rsidR="00414244" w:rsidRPr="00FA22DF" w:rsidRDefault="00414244" w:rsidP="00E11C98">
            <w:pPr>
              <w:autoSpaceDE w:val="0"/>
              <w:autoSpaceDN w:val="0"/>
              <w:adjustRightInd w:val="0"/>
              <w:spacing w:before="120" w:after="120"/>
              <w:jc w:val="both"/>
              <w:rPr>
                <w:rFonts w:ascii="Arial" w:hAnsi="Arial" w:cs="Arial"/>
              </w:rPr>
            </w:pPr>
            <w:r w:rsidRPr="00FA22DF">
              <w:rPr>
                <w:rFonts w:ascii="Arial" w:hAnsi="Arial" w:cs="Arial"/>
              </w:rPr>
              <w:t>De Conocimientos</w:t>
            </w:r>
          </w:p>
        </w:tc>
        <w:tc>
          <w:tcPr>
            <w:tcW w:w="3726" w:type="dxa"/>
          </w:tcPr>
          <w:p w:rsidR="00414244" w:rsidRPr="00FA22DF" w:rsidRDefault="00414244" w:rsidP="00E11C98">
            <w:pPr>
              <w:autoSpaceDE w:val="0"/>
              <w:autoSpaceDN w:val="0"/>
              <w:adjustRightInd w:val="0"/>
              <w:spacing w:before="120" w:after="120"/>
              <w:jc w:val="both"/>
              <w:rPr>
                <w:rFonts w:ascii="Arial" w:hAnsi="Arial" w:cs="Arial"/>
              </w:rPr>
            </w:pPr>
            <w:r w:rsidRPr="00FA22DF">
              <w:rPr>
                <w:rFonts w:ascii="Arial" w:hAnsi="Arial" w:cs="Arial"/>
              </w:rPr>
              <w:t>Decisiones tácticas</w:t>
            </w:r>
          </w:p>
        </w:tc>
      </w:tr>
      <w:tr w:rsidR="00767120" w:rsidRPr="00FA22DF" w:rsidTr="00414244">
        <w:tc>
          <w:tcPr>
            <w:tcW w:w="1908" w:type="dxa"/>
          </w:tcPr>
          <w:p w:rsidR="00414244" w:rsidRPr="00FA22DF" w:rsidRDefault="00414244" w:rsidP="00E11C98">
            <w:pPr>
              <w:autoSpaceDE w:val="0"/>
              <w:autoSpaceDN w:val="0"/>
              <w:adjustRightInd w:val="0"/>
              <w:spacing w:before="120" w:after="120"/>
              <w:jc w:val="both"/>
              <w:rPr>
                <w:rFonts w:ascii="Arial" w:hAnsi="Arial" w:cs="Arial"/>
                <w:b/>
              </w:rPr>
            </w:pPr>
            <w:r w:rsidRPr="00FA22DF">
              <w:rPr>
                <w:rFonts w:ascii="Arial" w:hAnsi="Arial" w:cs="Arial"/>
                <w:b/>
              </w:rPr>
              <w:t>Largo plazo</w:t>
            </w:r>
          </w:p>
        </w:tc>
        <w:tc>
          <w:tcPr>
            <w:tcW w:w="3420" w:type="dxa"/>
          </w:tcPr>
          <w:p w:rsidR="00414244" w:rsidRPr="00FA22DF" w:rsidRDefault="00414244" w:rsidP="00E11C98">
            <w:pPr>
              <w:autoSpaceDE w:val="0"/>
              <w:autoSpaceDN w:val="0"/>
              <w:adjustRightInd w:val="0"/>
              <w:spacing w:before="120" w:after="120"/>
              <w:jc w:val="both"/>
              <w:rPr>
                <w:rFonts w:ascii="Arial" w:hAnsi="Arial" w:cs="Arial"/>
              </w:rPr>
            </w:pPr>
            <w:r w:rsidRPr="00FA22DF">
              <w:rPr>
                <w:rFonts w:ascii="Arial" w:hAnsi="Arial" w:cs="Arial"/>
              </w:rPr>
              <w:t>Estratégico</w:t>
            </w:r>
          </w:p>
        </w:tc>
        <w:tc>
          <w:tcPr>
            <w:tcW w:w="3726" w:type="dxa"/>
          </w:tcPr>
          <w:p w:rsidR="00414244" w:rsidRPr="00FA22DF" w:rsidRDefault="00414244" w:rsidP="00E11C98">
            <w:pPr>
              <w:autoSpaceDE w:val="0"/>
              <w:autoSpaceDN w:val="0"/>
              <w:adjustRightInd w:val="0"/>
              <w:spacing w:before="120" w:after="120"/>
              <w:jc w:val="both"/>
              <w:rPr>
                <w:rFonts w:ascii="Arial" w:hAnsi="Arial" w:cs="Arial"/>
              </w:rPr>
            </w:pPr>
            <w:r w:rsidRPr="00FA22DF">
              <w:rPr>
                <w:rFonts w:ascii="Arial" w:hAnsi="Arial" w:cs="Arial"/>
              </w:rPr>
              <w:t>Decisiones estratégicas</w:t>
            </w:r>
          </w:p>
        </w:tc>
      </w:tr>
    </w:tbl>
    <w:p w:rsidR="00EE5FD8" w:rsidRPr="00FA22DF" w:rsidRDefault="00EE5FD8" w:rsidP="00763546">
      <w:pPr>
        <w:pStyle w:val="Prrafodelista"/>
        <w:tabs>
          <w:tab w:val="left" w:pos="709"/>
        </w:tabs>
        <w:spacing w:line="360" w:lineRule="auto"/>
        <w:jc w:val="both"/>
        <w:rPr>
          <w:rFonts w:ascii="Arial" w:hAnsi="Arial" w:cs="Arial"/>
        </w:rPr>
      </w:pPr>
    </w:p>
    <w:p w:rsidR="00706E67" w:rsidRPr="00FA22DF" w:rsidRDefault="00706E67" w:rsidP="00706E67">
      <w:pPr>
        <w:autoSpaceDE w:val="0"/>
        <w:autoSpaceDN w:val="0"/>
        <w:adjustRightInd w:val="0"/>
        <w:spacing w:before="120" w:after="120"/>
        <w:jc w:val="both"/>
        <w:rPr>
          <w:rFonts w:ascii="Arial" w:hAnsi="Arial" w:cs="Arial"/>
          <w:color w:val="000000"/>
        </w:rPr>
      </w:pPr>
      <w:r w:rsidRPr="00FA22DF">
        <w:rPr>
          <w:rFonts w:ascii="Arial" w:hAnsi="Arial" w:cs="Arial"/>
          <w:color w:val="000000"/>
        </w:rPr>
        <w:t>Las bases de datos transaccionales sirven como herramienta para los dos niveles básicos de la pirámide, el Nivel Operativo y el Nivel de Conocimientos. En los sistemas OLTP se ingresan, controlan y almacenan los datos.</w:t>
      </w:r>
    </w:p>
    <w:p w:rsidR="00706E67" w:rsidRPr="00FA22DF" w:rsidRDefault="00706E67" w:rsidP="00706E67">
      <w:pPr>
        <w:autoSpaceDE w:val="0"/>
        <w:autoSpaceDN w:val="0"/>
        <w:adjustRightInd w:val="0"/>
        <w:spacing w:before="120" w:after="120"/>
        <w:jc w:val="both"/>
        <w:rPr>
          <w:rFonts w:ascii="Arial" w:hAnsi="Arial" w:cs="Arial"/>
          <w:color w:val="000000"/>
        </w:rPr>
      </w:pPr>
      <w:r w:rsidRPr="00FA22DF">
        <w:rPr>
          <w:rFonts w:ascii="Arial" w:hAnsi="Arial" w:cs="Arial"/>
          <w:color w:val="000000"/>
        </w:rPr>
        <w:lastRenderedPageBreak/>
        <w:t>En los niveles superiores de la pirámide, el Nivel de Administración y el Nivel Estratégico, se tiene por tarea la toma de decisiones, tareas que están estrechamente vinculadas con los objetivos del negocio.</w:t>
      </w:r>
    </w:p>
    <w:p w:rsidR="00414244" w:rsidRPr="00FA22DF" w:rsidRDefault="00414244" w:rsidP="00763546">
      <w:pPr>
        <w:pStyle w:val="Prrafodelista"/>
        <w:tabs>
          <w:tab w:val="left" w:pos="709"/>
        </w:tabs>
        <w:spacing w:line="360" w:lineRule="auto"/>
        <w:jc w:val="both"/>
        <w:rPr>
          <w:rFonts w:ascii="Arial" w:hAnsi="Arial" w:cs="Arial"/>
        </w:rPr>
      </w:pPr>
    </w:p>
    <w:p w:rsidR="00414244" w:rsidRPr="00FA22DF" w:rsidRDefault="00414244" w:rsidP="00763546">
      <w:pPr>
        <w:pStyle w:val="Prrafodelista"/>
        <w:tabs>
          <w:tab w:val="left" w:pos="709"/>
        </w:tabs>
        <w:spacing w:line="360" w:lineRule="auto"/>
        <w:jc w:val="both"/>
        <w:rPr>
          <w:rFonts w:ascii="Arial" w:hAnsi="Arial" w:cs="Arial"/>
        </w:rPr>
      </w:pPr>
    </w:p>
    <w:p w:rsidR="00767120" w:rsidRPr="00FA22DF" w:rsidRDefault="00767120" w:rsidP="00AA3A95">
      <w:pPr>
        <w:pStyle w:val="Prrafodelista"/>
        <w:numPr>
          <w:ilvl w:val="0"/>
          <w:numId w:val="1"/>
        </w:numPr>
        <w:tabs>
          <w:tab w:val="left" w:pos="709"/>
        </w:tabs>
        <w:spacing w:line="360" w:lineRule="auto"/>
        <w:jc w:val="both"/>
        <w:outlineLvl w:val="0"/>
        <w:rPr>
          <w:rFonts w:ascii="Arial" w:hAnsi="Arial" w:cs="Arial"/>
          <w:b/>
        </w:rPr>
      </w:pPr>
      <w:bookmarkStart w:id="4" w:name="_Toc463541880"/>
      <w:r w:rsidRPr="00FA22DF">
        <w:rPr>
          <w:rFonts w:ascii="Arial" w:hAnsi="Arial" w:cs="Arial"/>
          <w:b/>
        </w:rPr>
        <w:t>Características De Inteligencia De Negocia En Sql Server</w:t>
      </w:r>
      <w:bookmarkEnd w:id="4"/>
    </w:p>
    <w:p w:rsidR="00767120" w:rsidRPr="00FA22DF" w:rsidRDefault="00767120" w:rsidP="00767120">
      <w:pPr>
        <w:pStyle w:val="Prrafodelista"/>
        <w:tabs>
          <w:tab w:val="left" w:pos="0"/>
        </w:tabs>
        <w:spacing w:line="360" w:lineRule="auto"/>
        <w:ind w:left="0"/>
        <w:rPr>
          <w:rFonts w:ascii="Arial" w:hAnsi="Arial" w:cs="Arial"/>
          <w:b/>
        </w:rPr>
      </w:pPr>
    </w:p>
    <w:p w:rsidR="00767120" w:rsidRPr="00FA22DF" w:rsidRDefault="00767120" w:rsidP="00767120">
      <w:pPr>
        <w:pStyle w:val="Prrafodelista"/>
        <w:tabs>
          <w:tab w:val="left" w:pos="0"/>
        </w:tabs>
        <w:spacing w:line="360" w:lineRule="auto"/>
        <w:ind w:left="708"/>
        <w:rPr>
          <w:rFonts w:ascii="Arial" w:hAnsi="Arial" w:cs="Arial"/>
          <w:b/>
        </w:rPr>
      </w:pPr>
      <w:r w:rsidRPr="00FA22DF">
        <w:rPr>
          <w:rFonts w:ascii="Arial" w:hAnsi="Arial" w:cs="Arial"/>
          <w:b/>
        </w:rPr>
        <w:t>Accesibilidad a la Informacion</w:t>
      </w:r>
    </w:p>
    <w:p w:rsidR="00767120" w:rsidRPr="00FA22DF" w:rsidRDefault="00767120" w:rsidP="00767120">
      <w:pPr>
        <w:pStyle w:val="Prrafodelista"/>
        <w:tabs>
          <w:tab w:val="left" w:pos="0"/>
        </w:tabs>
        <w:spacing w:line="360" w:lineRule="auto"/>
        <w:ind w:left="708"/>
        <w:rPr>
          <w:rFonts w:ascii="Arial" w:hAnsi="Arial" w:cs="Arial"/>
        </w:rPr>
      </w:pPr>
      <w:r w:rsidRPr="00FA22DF">
        <w:rPr>
          <w:rFonts w:ascii="Arial" w:hAnsi="Arial" w:cs="Arial"/>
        </w:rPr>
        <w:t>Deben garantizar el acceso de los usuarios a los datos.</w:t>
      </w:r>
    </w:p>
    <w:p w:rsidR="00767120" w:rsidRPr="00FA22DF" w:rsidRDefault="00767120" w:rsidP="00767120">
      <w:pPr>
        <w:pStyle w:val="Prrafodelista"/>
        <w:tabs>
          <w:tab w:val="left" w:pos="0"/>
        </w:tabs>
        <w:spacing w:line="360" w:lineRule="auto"/>
        <w:ind w:left="708"/>
        <w:rPr>
          <w:rFonts w:ascii="Arial" w:hAnsi="Arial" w:cs="Arial"/>
        </w:rPr>
      </w:pPr>
    </w:p>
    <w:p w:rsidR="00767120" w:rsidRPr="00FA22DF" w:rsidRDefault="00767120" w:rsidP="00767120">
      <w:pPr>
        <w:pStyle w:val="Prrafodelista"/>
        <w:tabs>
          <w:tab w:val="left" w:pos="0"/>
        </w:tabs>
        <w:spacing w:line="360" w:lineRule="auto"/>
        <w:ind w:left="708"/>
        <w:rPr>
          <w:rFonts w:ascii="Arial" w:hAnsi="Arial" w:cs="Arial"/>
          <w:b/>
        </w:rPr>
      </w:pPr>
      <w:r w:rsidRPr="00FA22DF">
        <w:rPr>
          <w:rFonts w:ascii="Arial" w:hAnsi="Arial" w:cs="Arial"/>
          <w:b/>
        </w:rPr>
        <w:t>Apoyo en la Toma de Decisiones</w:t>
      </w:r>
    </w:p>
    <w:p w:rsidR="00767120" w:rsidRPr="00FA22DF" w:rsidRDefault="00767120" w:rsidP="00767120">
      <w:pPr>
        <w:pStyle w:val="Prrafodelista"/>
        <w:tabs>
          <w:tab w:val="left" w:pos="0"/>
        </w:tabs>
        <w:spacing w:line="360" w:lineRule="auto"/>
        <w:ind w:left="708"/>
        <w:rPr>
          <w:rFonts w:ascii="Arial" w:hAnsi="Arial" w:cs="Arial"/>
        </w:rPr>
      </w:pPr>
      <w:r w:rsidRPr="00FA22DF">
        <w:rPr>
          <w:rFonts w:ascii="Arial" w:hAnsi="Arial" w:cs="Arial"/>
        </w:rPr>
        <w:t>Se busca que los usuarios tengan acceso a herramientas de análisis que les permitan seleccionar y manipular solo aquellos datos que les interesa.</w:t>
      </w:r>
    </w:p>
    <w:p w:rsidR="00767120" w:rsidRPr="00FA22DF" w:rsidRDefault="00767120" w:rsidP="00767120">
      <w:pPr>
        <w:pStyle w:val="Prrafodelista"/>
        <w:tabs>
          <w:tab w:val="left" w:pos="0"/>
        </w:tabs>
        <w:spacing w:line="360" w:lineRule="auto"/>
        <w:ind w:left="708"/>
        <w:rPr>
          <w:rFonts w:ascii="Arial" w:hAnsi="Arial" w:cs="Arial"/>
        </w:rPr>
      </w:pPr>
    </w:p>
    <w:p w:rsidR="00767120" w:rsidRPr="00FA22DF" w:rsidRDefault="00767120" w:rsidP="00767120">
      <w:pPr>
        <w:pStyle w:val="Prrafodelista"/>
        <w:tabs>
          <w:tab w:val="left" w:pos="0"/>
        </w:tabs>
        <w:spacing w:line="360" w:lineRule="auto"/>
        <w:ind w:left="708"/>
        <w:rPr>
          <w:rFonts w:ascii="Arial" w:hAnsi="Arial" w:cs="Arial"/>
          <w:b/>
        </w:rPr>
      </w:pPr>
      <w:r w:rsidRPr="00FA22DF">
        <w:rPr>
          <w:rFonts w:ascii="Arial" w:hAnsi="Arial" w:cs="Arial"/>
          <w:b/>
        </w:rPr>
        <w:t>Orientación al Usuario Final</w:t>
      </w:r>
    </w:p>
    <w:p w:rsidR="00767120" w:rsidRPr="00FA22DF" w:rsidRDefault="00767120" w:rsidP="00767120">
      <w:pPr>
        <w:pStyle w:val="Prrafodelista"/>
        <w:tabs>
          <w:tab w:val="left" w:pos="0"/>
        </w:tabs>
        <w:spacing w:line="360" w:lineRule="auto"/>
        <w:ind w:left="708"/>
        <w:rPr>
          <w:rFonts w:ascii="Arial" w:hAnsi="Arial" w:cs="Arial"/>
        </w:rPr>
      </w:pPr>
      <w:r w:rsidRPr="00FA22DF">
        <w:rPr>
          <w:rFonts w:ascii="Arial" w:hAnsi="Arial" w:cs="Arial"/>
        </w:rPr>
        <w:t>Se busca independencia entre los conocimientos técnicos de los usuarios y su capacidad para utilizar estas herramientas.</w:t>
      </w:r>
    </w:p>
    <w:p w:rsidR="00767120" w:rsidRPr="00FA22DF" w:rsidRDefault="00767120" w:rsidP="00767120">
      <w:pPr>
        <w:pStyle w:val="Prrafodelista"/>
        <w:tabs>
          <w:tab w:val="left" w:pos="709"/>
        </w:tabs>
        <w:spacing w:line="360" w:lineRule="auto"/>
        <w:jc w:val="both"/>
        <w:rPr>
          <w:rFonts w:ascii="Arial" w:hAnsi="Arial" w:cs="Arial"/>
          <w:b/>
        </w:rPr>
      </w:pPr>
    </w:p>
    <w:p w:rsidR="00EE5FD8" w:rsidRPr="00FA22DF" w:rsidRDefault="00DD317B" w:rsidP="00AA3A95">
      <w:pPr>
        <w:pStyle w:val="Prrafodelista"/>
        <w:numPr>
          <w:ilvl w:val="0"/>
          <w:numId w:val="1"/>
        </w:numPr>
        <w:tabs>
          <w:tab w:val="left" w:pos="709"/>
        </w:tabs>
        <w:spacing w:line="360" w:lineRule="auto"/>
        <w:jc w:val="both"/>
        <w:outlineLvl w:val="0"/>
        <w:rPr>
          <w:rFonts w:ascii="Arial" w:hAnsi="Arial" w:cs="Arial"/>
        </w:rPr>
      </w:pPr>
      <w:bookmarkStart w:id="5" w:name="_Toc463541881"/>
      <w:r w:rsidRPr="00FA22DF">
        <w:rPr>
          <w:rFonts w:ascii="Arial" w:hAnsi="Arial" w:cs="Arial"/>
          <w:b/>
        </w:rPr>
        <w:t>Componentes de Inteligencia de negocio en SQL Server</w:t>
      </w:r>
      <w:bookmarkEnd w:id="5"/>
    </w:p>
    <w:p w:rsidR="002025AE" w:rsidRPr="00FA22DF" w:rsidRDefault="002025AE" w:rsidP="002025AE">
      <w:pPr>
        <w:pStyle w:val="Prrafodelista"/>
        <w:tabs>
          <w:tab w:val="left" w:pos="709"/>
        </w:tabs>
        <w:spacing w:line="360" w:lineRule="auto"/>
        <w:ind w:left="1080"/>
        <w:jc w:val="both"/>
        <w:rPr>
          <w:rFonts w:ascii="Arial" w:hAnsi="Arial" w:cs="Arial"/>
        </w:rPr>
      </w:pPr>
    </w:p>
    <w:p w:rsidR="00983BD2" w:rsidRPr="00FA22DF" w:rsidRDefault="002025AE" w:rsidP="00AA3A95">
      <w:pPr>
        <w:pStyle w:val="Prrafodelista"/>
        <w:numPr>
          <w:ilvl w:val="1"/>
          <w:numId w:val="1"/>
        </w:numPr>
        <w:tabs>
          <w:tab w:val="left" w:pos="709"/>
        </w:tabs>
        <w:autoSpaceDE w:val="0"/>
        <w:autoSpaceDN w:val="0"/>
        <w:adjustRightInd w:val="0"/>
        <w:spacing w:after="0" w:line="240" w:lineRule="auto"/>
        <w:jc w:val="both"/>
        <w:outlineLvl w:val="1"/>
        <w:rPr>
          <w:rFonts w:ascii="Arial" w:hAnsi="Arial" w:cs="Arial"/>
          <w:color w:val="000000"/>
        </w:rPr>
      </w:pPr>
      <w:bookmarkStart w:id="6" w:name="_Toc463541882"/>
      <w:r w:rsidRPr="00FA22DF">
        <w:rPr>
          <w:rFonts w:ascii="Arial" w:hAnsi="Arial" w:cs="Arial"/>
          <w:b/>
        </w:rPr>
        <w:t>Integration Services.</w:t>
      </w:r>
      <w:bookmarkEnd w:id="6"/>
    </w:p>
    <w:p w:rsidR="001242FE" w:rsidRPr="00FA22DF" w:rsidRDefault="001242FE" w:rsidP="001242FE">
      <w:pPr>
        <w:pStyle w:val="Prrafodelista"/>
        <w:tabs>
          <w:tab w:val="left" w:pos="709"/>
        </w:tabs>
        <w:autoSpaceDE w:val="0"/>
        <w:autoSpaceDN w:val="0"/>
        <w:adjustRightInd w:val="0"/>
        <w:spacing w:after="0" w:line="240" w:lineRule="auto"/>
        <w:ind w:left="1080"/>
        <w:jc w:val="both"/>
        <w:rPr>
          <w:rFonts w:ascii="Arial" w:hAnsi="Arial" w:cs="Arial"/>
          <w:color w:val="000000"/>
        </w:rPr>
      </w:pPr>
    </w:p>
    <w:p w:rsidR="002025AE" w:rsidRPr="00FA22DF" w:rsidRDefault="002025AE" w:rsidP="00983BD2">
      <w:pPr>
        <w:autoSpaceDE w:val="0"/>
        <w:autoSpaceDN w:val="0"/>
        <w:adjustRightInd w:val="0"/>
        <w:spacing w:before="120" w:after="120"/>
        <w:jc w:val="both"/>
        <w:rPr>
          <w:rFonts w:ascii="Arial" w:hAnsi="Arial" w:cs="Arial"/>
          <w:color w:val="000000"/>
        </w:rPr>
      </w:pPr>
      <w:r w:rsidRPr="00FA22DF">
        <w:rPr>
          <w:rFonts w:ascii="Arial" w:hAnsi="Arial" w:cs="Arial"/>
          <w:color w:val="000000"/>
        </w:rPr>
        <w:t>SQL Server Integration Services (SSIS) es una herramienta que se utiliza para realizar operaciones de ETL; es decir, extraer, transformar y cargar datos. Mientras que el procesamiento de ETL es común en las aplicaciones de almacenamiento de datos (DW), SSIS no es de ninguna manera se limita a simplemente DW; por ejemplo, cuando se crea un plan de mantenimiento utilizando SQL Server Management Studio (SSMS) se crea un paquete SSIS. En un nivel alto, SSIS proporciona la capacidad de:</w:t>
      </w:r>
    </w:p>
    <w:p w:rsidR="002025AE" w:rsidRPr="00FA22DF" w:rsidRDefault="002025AE" w:rsidP="00983BD2">
      <w:pPr>
        <w:pStyle w:val="Prrafodelista"/>
        <w:autoSpaceDE w:val="0"/>
        <w:autoSpaceDN w:val="0"/>
        <w:adjustRightInd w:val="0"/>
        <w:spacing w:after="0" w:line="240" w:lineRule="auto"/>
        <w:jc w:val="both"/>
        <w:rPr>
          <w:rFonts w:ascii="Arial" w:hAnsi="Arial" w:cs="Arial"/>
          <w:color w:val="000000"/>
        </w:rPr>
      </w:pPr>
    </w:p>
    <w:p w:rsidR="002025AE" w:rsidRPr="00FA22DF" w:rsidRDefault="002025AE" w:rsidP="00983BD2">
      <w:pPr>
        <w:pStyle w:val="Prrafodelista"/>
        <w:numPr>
          <w:ilvl w:val="0"/>
          <w:numId w:val="6"/>
        </w:numPr>
        <w:autoSpaceDE w:val="0"/>
        <w:autoSpaceDN w:val="0"/>
        <w:adjustRightInd w:val="0"/>
        <w:spacing w:before="120" w:after="120"/>
        <w:jc w:val="both"/>
        <w:rPr>
          <w:rFonts w:ascii="Arial" w:hAnsi="Arial" w:cs="Arial"/>
          <w:color w:val="000000"/>
        </w:rPr>
      </w:pPr>
      <w:r w:rsidRPr="00FA22DF">
        <w:rPr>
          <w:rFonts w:ascii="Arial" w:hAnsi="Arial" w:cs="Arial"/>
          <w:color w:val="000000"/>
        </w:rPr>
        <w:t>recuperar d</w:t>
      </w:r>
      <w:r w:rsidR="00983BD2" w:rsidRPr="00FA22DF">
        <w:rPr>
          <w:rFonts w:ascii="Arial" w:hAnsi="Arial" w:cs="Arial"/>
          <w:color w:val="000000"/>
        </w:rPr>
        <w:t>atos de casi cualquier fuente.</w:t>
      </w:r>
    </w:p>
    <w:p w:rsidR="002025AE" w:rsidRPr="00FA22DF" w:rsidRDefault="002025AE" w:rsidP="00983BD2">
      <w:pPr>
        <w:pStyle w:val="Prrafodelista"/>
        <w:numPr>
          <w:ilvl w:val="0"/>
          <w:numId w:val="6"/>
        </w:numPr>
        <w:autoSpaceDE w:val="0"/>
        <w:autoSpaceDN w:val="0"/>
        <w:adjustRightInd w:val="0"/>
        <w:spacing w:before="120" w:after="120"/>
        <w:jc w:val="both"/>
        <w:rPr>
          <w:rFonts w:ascii="Arial" w:hAnsi="Arial" w:cs="Arial"/>
          <w:color w:val="000000"/>
        </w:rPr>
      </w:pPr>
      <w:r w:rsidRPr="00FA22DF">
        <w:rPr>
          <w:rFonts w:ascii="Arial" w:hAnsi="Arial" w:cs="Arial"/>
          <w:color w:val="000000"/>
        </w:rPr>
        <w:t>realizar varias transformaciones en los datos; por ejemplo, convertir de un tipo a otro, convertir a mayúsculas o minúsculas, realizar cálculos, etc.</w:t>
      </w:r>
    </w:p>
    <w:p w:rsidR="002025AE" w:rsidRPr="00FA22DF" w:rsidRDefault="002025AE" w:rsidP="00983BD2">
      <w:pPr>
        <w:pStyle w:val="Prrafodelista"/>
        <w:numPr>
          <w:ilvl w:val="0"/>
          <w:numId w:val="6"/>
        </w:numPr>
        <w:autoSpaceDE w:val="0"/>
        <w:autoSpaceDN w:val="0"/>
        <w:adjustRightInd w:val="0"/>
        <w:spacing w:before="120" w:after="120"/>
        <w:jc w:val="both"/>
        <w:rPr>
          <w:rFonts w:ascii="Arial" w:hAnsi="Arial" w:cs="Arial"/>
          <w:color w:val="000000"/>
        </w:rPr>
      </w:pPr>
      <w:r w:rsidRPr="00FA22DF">
        <w:rPr>
          <w:rFonts w:ascii="Arial" w:hAnsi="Arial" w:cs="Arial"/>
          <w:color w:val="000000"/>
        </w:rPr>
        <w:t>Cargar d</w:t>
      </w:r>
      <w:r w:rsidR="00983BD2" w:rsidRPr="00FA22DF">
        <w:rPr>
          <w:rFonts w:ascii="Arial" w:hAnsi="Arial" w:cs="Arial"/>
          <w:color w:val="000000"/>
        </w:rPr>
        <w:t xml:space="preserve">atos en casi cualquier fuente </w:t>
      </w:r>
    </w:p>
    <w:p w:rsidR="002025AE" w:rsidRPr="00FA22DF" w:rsidRDefault="002025AE" w:rsidP="00983BD2">
      <w:pPr>
        <w:pStyle w:val="Prrafodelista"/>
        <w:numPr>
          <w:ilvl w:val="0"/>
          <w:numId w:val="6"/>
        </w:numPr>
        <w:autoSpaceDE w:val="0"/>
        <w:autoSpaceDN w:val="0"/>
        <w:adjustRightInd w:val="0"/>
        <w:spacing w:before="120" w:after="120"/>
        <w:jc w:val="both"/>
        <w:rPr>
          <w:rFonts w:ascii="Arial" w:hAnsi="Arial" w:cs="Arial"/>
          <w:color w:val="000000"/>
        </w:rPr>
      </w:pPr>
      <w:r w:rsidRPr="00FA22DF">
        <w:rPr>
          <w:rFonts w:ascii="Arial" w:hAnsi="Arial" w:cs="Arial"/>
          <w:color w:val="000000"/>
        </w:rPr>
        <w:t>definir un flujo de trabajo</w:t>
      </w:r>
      <w:r w:rsidR="00983BD2" w:rsidRPr="00FA22DF">
        <w:rPr>
          <w:rFonts w:ascii="Arial" w:hAnsi="Arial" w:cs="Arial"/>
          <w:color w:val="000000"/>
        </w:rPr>
        <w:t>.</w:t>
      </w:r>
    </w:p>
    <w:p w:rsidR="00983BD2" w:rsidRPr="00FA22DF" w:rsidRDefault="00983BD2" w:rsidP="00983BD2">
      <w:pPr>
        <w:pStyle w:val="Prrafodelista"/>
        <w:autoSpaceDE w:val="0"/>
        <w:autoSpaceDN w:val="0"/>
        <w:adjustRightInd w:val="0"/>
        <w:spacing w:before="120" w:after="120"/>
        <w:jc w:val="both"/>
        <w:rPr>
          <w:rFonts w:ascii="Arial" w:hAnsi="Arial" w:cs="Arial"/>
          <w:color w:val="000000"/>
        </w:rPr>
      </w:pPr>
    </w:p>
    <w:p w:rsidR="00983BD2" w:rsidRPr="00FA22DF" w:rsidRDefault="00983BD2" w:rsidP="00983BD2">
      <w:pPr>
        <w:pStyle w:val="Prrafodelista"/>
        <w:autoSpaceDE w:val="0"/>
        <w:autoSpaceDN w:val="0"/>
        <w:adjustRightInd w:val="0"/>
        <w:spacing w:before="120" w:after="120"/>
        <w:jc w:val="both"/>
        <w:rPr>
          <w:rFonts w:ascii="Arial" w:hAnsi="Arial" w:cs="Arial"/>
          <w:color w:val="000000"/>
        </w:rPr>
      </w:pPr>
      <w:r w:rsidRPr="00FA22DF">
        <w:rPr>
          <w:rFonts w:ascii="Arial" w:hAnsi="Arial" w:cs="Arial"/>
          <w:noProof/>
          <w:lang w:val="es-PE" w:eastAsia="es-PE"/>
        </w:rPr>
        <w:lastRenderedPageBreak/>
        <w:drawing>
          <wp:anchor distT="0" distB="0" distL="114300" distR="114300" simplePos="0" relativeHeight="251667456" behindDoc="0" locked="0" layoutInCell="1" allowOverlap="1" wp14:anchorId="74BCEBF3" wp14:editId="0EB4C822">
            <wp:simplePos x="0" y="0"/>
            <wp:positionH relativeFrom="column">
              <wp:posOffset>586740</wp:posOffset>
            </wp:positionH>
            <wp:positionV relativeFrom="paragraph">
              <wp:posOffset>63500</wp:posOffset>
            </wp:positionV>
            <wp:extent cx="4591475" cy="3133725"/>
            <wp:effectExtent l="0" t="0" r="0" b="0"/>
            <wp:wrapThrough wrapText="bothSides">
              <wp:wrapPolygon edited="0">
                <wp:start x="0" y="0"/>
                <wp:lineTo x="0" y="21403"/>
                <wp:lineTo x="21510" y="21403"/>
                <wp:lineTo x="21510"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91475" cy="3133725"/>
                    </a:xfrm>
                    <a:prstGeom prst="rect">
                      <a:avLst/>
                    </a:prstGeom>
                  </pic:spPr>
                </pic:pic>
              </a:graphicData>
            </a:graphic>
            <wp14:sizeRelH relativeFrom="page">
              <wp14:pctWidth>0</wp14:pctWidth>
            </wp14:sizeRelH>
            <wp14:sizeRelV relativeFrom="page">
              <wp14:pctHeight>0</wp14:pctHeight>
            </wp14:sizeRelV>
          </wp:anchor>
        </w:drawing>
      </w:r>
    </w:p>
    <w:p w:rsidR="002025AE" w:rsidRPr="00FA22DF" w:rsidRDefault="002025AE" w:rsidP="000228EE">
      <w:pPr>
        <w:tabs>
          <w:tab w:val="left" w:pos="709"/>
        </w:tabs>
        <w:spacing w:line="360" w:lineRule="auto"/>
        <w:ind w:left="720"/>
        <w:jc w:val="both"/>
        <w:rPr>
          <w:rFonts w:ascii="Arial" w:hAnsi="Arial" w:cs="Arial"/>
        </w:rPr>
      </w:pPr>
    </w:p>
    <w:p w:rsidR="00EE5FD8" w:rsidRPr="00FA22DF" w:rsidRDefault="00EE5FD8"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983BD2" w:rsidP="00AA3A95">
      <w:pPr>
        <w:pStyle w:val="Prrafodelista"/>
        <w:numPr>
          <w:ilvl w:val="1"/>
          <w:numId w:val="1"/>
        </w:numPr>
        <w:tabs>
          <w:tab w:val="left" w:pos="709"/>
        </w:tabs>
        <w:autoSpaceDE w:val="0"/>
        <w:autoSpaceDN w:val="0"/>
        <w:adjustRightInd w:val="0"/>
        <w:spacing w:after="0" w:line="240" w:lineRule="auto"/>
        <w:jc w:val="both"/>
        <w:outlineLvl w:val="1"/>
        <w:rPr>
          <w:rFonts w:ascii="Arial" w:hAnsi="Arial" w:cs="Arial"/>
          <w:b/>
        </w:rPr>
      </w:pPr>
      <w:bookmarkStart w:id="7" w:name="_Toc463541883"/>
      <w:r w:rsidRPr="00FA22DF">
        <w:rPr>
          <w:rFonts w:ascii="Arial" w:hAnsi="Arial" w:cs="Arial"/>
          <w:b/>
        </w:rPr>
        <w:t>Analysis Services</w:t>
      </w:r>
      <w:bookmarkEnd w:id="7"/>
    </w:p>
    <w:p w:rsidR="00983BD2" w:rsidRPr="00FA22DF" w:rsidRDefault="00983BD2" w:rsidP="00983BD2">
      <w:pPr>
        <w:autoSpaceDE w:val="0"/>
        <w:autoSpaceDN w:val="0"/>
        <w:adjustRightInd w:val="0"/>
        <w:spacing w:after="0" w:line="240" w:lineRule="auto"/>
        <w:ind w:left="360"/>
        <w:jc w:val="both"/>
        <w:rPr>
          <w:rFonts w:ascii="Arial" w:hAnsi="Arial" w:cs="Arial"/>
          <w:b/>
          <w:color w:val="000000"/>
        </w:rPr>
      </w:pPr>
    </w:p>
    <w:p w:rsidR="00983BD2" w:rsidRPr="00FA22DF" w:rsidRDefault="00983BD2" w:rsidP="00983BD2">
      <w:pPr>
        <w:autoSpaceDE w:val="0"/>
        <w:autoSpaceDN w:val="0"/>
        <w:adjustRightInd w:val="0"/>
        <w:spacing w:after="0" w:line="240" w:lineRule="auto"/>
        <w:jc w:val="both"/>
        <w:rPr>
          <w:rFonts w:ascii="Arial" w:hAnsi="Arial" w:cs="Arial"/>
          <w:b/>
          <w:color w:val="000000"/>
        </w:rPr>
      </w:pPr>
    </w:p>
    <w:p w:rsidR="00983BD2" w:rsidRPr="00FA22DF" w:rsidRDefault="00983BD2" w:rsidP="00983BD2">
      <w:pPr>
        <w:pStyle w:val="Prrafodelista"/>
        <w:tabs>
          <w:tab w:val="left" w:pos="709"/>
        </w:tabs>
        <w:spacing w:line="360" w:lineRule="auto"/>
        <w:jc w:val="both"/>
        <w:rPr>
          <w:rFonts w:ascii="Arial" w:hAnsi="Arial" w:cs="Arial"/>
          <w:color w:val="000000"/>
        </w:rPr>
      </w:pPr>
      <w:r w:rsidRPr="00FA22DF">
        <w:rPr>
          <w:rFonts w:ascii="Arial" w:hAnsi="Arial" w:cs="Arial"/>
          <w:color w:val="000000"/>
        </w:rPr>
        <w:t>Analysis Services es un motor de datos en línea analítica utilizada en apoyo a las decisiones y análisis de negocios, proporcionando los datos analíticos de los informes de negocio y las aplicaciones cliente como Power BI, Excel, informes de Reporting Services, y otras herramientas de visualización de datos.</w:t>
      </w:r>
    </w:p>
    <w:p w:rsidR="00983BD2" w:rsidRPr="00FA22DF" w:rsidRDefault="00983BD2" w:rsidP="00983BD2">
      <w:pPr>
        <w:pStyle w:val="Prrafodelista"/>
        <w:tabs>
          <w:tab w:val="left" w:pos="709"/>
        </w:tabs>
        <w:spacing w:line="360" w:lineRule="auto"/>
        <w:jc w:val="both"/>
        <w:rPr>
          <w:rFonts w:ascii="Arial" w:hAnsi="Arial" w:cs="Arial"/>
          <w:color w:val="000000"/>
        </w:rPr>
      </w:pPr>
      <w:r w:rsidRPr="00FA22DF">
        <w:rPr>
          <w:rFonts w:ascii="Arial" w:hAnsi="Arial" w:cs="Arial"/>
          <w:color w:val="000000"/>
        </w:rPr>
        <w:t>Un flujo de trabajo típico para Analysis Services incluye autoría de un modelo de datos multidimensional o tabular, desplegando el modelo como una base de datos a una instancia de Analysis Services, el procesamiento de la base de datos para cargar con datos o metadatos, la configuración de la actualización de datos, y asignar permisos para permitir el acceso a los datos por los usuarios finales. Cuando esté listo para ir, este modelo de datos semántico de usos múltiples se puede acceder a cualquier aplicación cliente de soporte Analysis Services como un origen de datos.</w:t>
      </w:r>
    </w:p>
    <w:p w:rsidR="00983BD2" w:rsidRPr="00FA22DF" w:rsidRDefault="00983BD2" w:rsidP="00983BD2">
      <w:pPr>
        <w:pStyle w:val="Prrafodelista"/>
        <w:tabs>
          <w:tab w:val="left" w:pos="709"/>
        </w:tabs>
        <w:spacing w:line="360" w:lineRule="auto"/>
        <w:jc w:val="both"/>
        <w:rPr>
          <w:rFonts w:ascii="Arial" w:hAnsi="Arial" w:cs="Arial"/>
          <w:color w:val="000000"/>
        </w:rPr>
      </w:pPr>
      <w:r w:rsidRPr="00FA22DF">
        <w:rPr>
          <w:rFonts w:ascii="Arial" w:hAnsi="Arial" w:cs="Arial"/>
          <w:color w:val="000000"/>
        </w:rPr>
        <w:t xml:space="preserve">Los modelos se rellenan con los datos de los sistemas de datos externos, por lo general los almacenes de datos alojados en un servidor SQL Server o el motor de base de datos relacional Oracle (modelos tabulares admiten tipos de fuentes de datos adicionales). Los modelos se refieren a objetos de consulta, tales como cubos, pero también especifican dimensiones que se pueden utilizar en múltiples </w:t>
      </w:r>
      <w:r w:rsidRPr="00FA22DF">
        <w:rPr>
          <w:rFonts w:ascii="Arial" w:hAnsi="Arial" w:cs="Arial"/>
          <w:color w:val="000000"/>
        </w:rPr>
        <w:lastRenderedPageBreak/>
        <w:t>cubos, los cálculos y los KPI que encapsulan la lógica de negocio, y las interacciones como los comportamientos de navegación y de obtención de detalles.</w:t>
      </w:r>
    </w:p>
    <w:p w:rsidR="00DD317B" w:rsidRPr="00FA22DF" w:rsidRDefault="00764C2E" w:rsidP="00763546">
      <w:pPr>
        <w:pStyle w:val="Prrafodelista"/>
        <w:tabs>
          <w:tab w:val="left" w:pos="709"/>
        </w:tabs>
        <w:spacing w:line="360" w:lineRule="auto"/>
        <w:jc w:val="both"/>
        <w:rPr>
          <w:rFonts w:ascii="Arial" w:hAnsi="Arial" w:cs="Arial"/>
        </w:rPr>
      </w:pPr>
      <w:r w:rsidRPr="00FA22DF">
        <w:rPr>
          <w:rFonts w:ascii="Arial" w:hAnsi="Arial" w:cs="Arial"/>
          <w:noProof/>
          <w:lang w:val="es-PE" w:eastAsia="es-PE"/>
        </w:rPr>
        <w:drawing>
          <wp:anchor distT="0" distB="0" distL="114300" distR="114300" simplePos="0" relativeHeight="251668480" behindDoc="0" locked="0" layoutInCell="1" allowOverlap="1" wp14:anchorId="486E87C2" wp14:editId="535AFB49">
            <wp:simplePos x="0" y="0"/>
            <wp:positionH relativeFrom="margin">
              <wp:align>center</wp:align>
            </wp:positionH>
            <wp:positionV relativeFrom="paragraph">
              <wp:posOffset>56515</wp:posOffset>
            </wp:positionV>
            <wp:extent cx="4267200" cy="2875915"/>
            <wp:effectExtent l="0" t="0" r="0" b="635"/>
            <wp:wrapThrough wrapText="bothSides">
              <wp:wrapPolygon edited="0">
                <wp:start x="0" y="0"/>
                <wp:lineTo x="0" y="21462"/>
                <wp:lineTo x="21504" y="21462"/>
                <wp:lineTo x="2150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67200" cy="2875915"/>
                    </a:xfrm>
                    <a:prstGeom prst="rect">
                      <a:avLst/>
                    </a:prstGeom>
                  </pic:spPr>
                </pic:pic>
              </a:graphicData>
            </a:graphic>
            <wp14:sizeRelH relativeFrom="page">
              <wp14:pctWidth>0</wp14:pctWidth>
            </wp14:sizeRelH>
            <wp14:sizeRelV relativeFrom="page">
              <wp14:pctHeight>0</wp14:pctHeight>
            </wp14:sizeRelV>
          </wp:anchor>
        </w:drawing>
      </w: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DD317B" w:rsidRPr="00FA22DF" w:rsidRDefault="00DD317B" w:rsidP="00763546">
      <w:pPr>
        <w:pStyle w:val="Prrafodelista"/>
        <w:tabs>
          <w:tab w:val="left" w:pos="709"/>
        </w:tabs>
        <w:spacing w:line="360" w:lineRule="auto"/>
        <w:jc w:val="both"/>
        <w:rPr>
          <w:rFonts w:ascii="Arial" w:hAnsi="Arial" w:cs="Arial"/>
        </w:rPr>
      </w:pPr>
    </w:p>
    <w:p w:rsidR="001242FE" w:rsidRPr="00FA22DF" w:rsidRDefault="001242FE" w:rsidP="00763546">
      <w:pPr>
        <w:pStyle w:val="Prrafodelista"/>
        <w:tabs>
          <w:tab w:val="left" w:pos="709"/>
        </w:tabs>
        <w:spacing w:line="360" w:lineRule="auto"/>
        <w:jc w:val="both"/>
        <w:rPr>
          <w:rFonts w:ascii="Arial" w:hAnsi="Arial" w:cs="Arial"/>
        </w:rPr>
      </w:pPr>
    </w:p>
    <w:p w:rsidR="001242FE" w:rsidRPr="00FA22DF" w:rsidRDefault="001242FE" w:rsidP="00763546">
      <w:pPr>
        <w:pStyle w:val="Prrafodelista"/>
        <w:tabs>
          <w:tab w:val="left" w:pos="709"/>
        </w:tabs>
        <w:spacing w:line="360" w:lineRule="auto"/>
        <w:jc w:val="both"/>
        <w:rPr>
          <w:rFonts w:ascii="Arial" w:hAnsi="Arial" w:cs="Arial"/>
        </w:rPr>
      </w:pPr>
    </w:p>
    <w:p w:rsidR="00764C2E" w:rsidRPr="00FA22DF" w:rsidRDefault="00764C2E" w:rsidP="00AA3A95">
      <w:pPr>
        <w:pStyle w:val="Prrafodelista"/>
        <w:numPr>
          <w:ilvl w:val="1"/>
          <w:numId w:val="1"/>
        </w:numPr>
        <w:tabs>
          <w:tab w:val="left" w:pos="709"/>
        </w:tabs>
        <w:autoSpaceDE w:val="0"/>
        <w:autoSpaceDN w:val="0"/>
        <w:adjustRightInd w:val="0"/>
        <w:spacing w:after="0" w:line="240" w:lineRule="auto"/>
        <w:jc w:val="both"/>
        <w:outlineLvl w:val="1"/>
        <w:rPr>
          <w:rFonts w:ascii="Arial" w:hAnsi="Arial" w:cs="Arial"/>
          <w:b/>
        </w:rPr>
      </w:pPr>
      <w:bookmarkStart w:id="8" w:name="_Toc463541884"/>
      <w:r w:rsidRPr="00FA22DF">
        <w:rPr>
          <w:rFonts w:ascii="Arial" w:hAnsi="Arial" w:cs="Arial"/>
          <w:b/>
        </w:rPr>
        <w:t>Reporting Services.</w:t>
      </w:r>
      <w:bookmarkEnd w:id="8"/>
    </w:p>
    <w:p w:rsidR="00767120" w:rsidRPr="00FA22DF" w:rsidRDefault="00767120" w:rsidP="00767120">
      <w:pPr>
        <w:pStyle w:val="Prrafodelista"/>
        <w:autoSpaceDE w:val="0"/>
        <w:autoSpaceDN w:val="0"/>
        <w:adjustRightInd w:val="0"/>
        <w:spacing w:after="160" w:line="259" w:lineRule="auto"/>
        <w:jc w:val="both"/>
        <w:rPr>
          <w:rFonts w:ascii="Arial" w:hAnsi="Arial" w:cs="Arial"/>
        </w:rPr>
      </w:pPr>
    </w:p>
    <w:p w:rsidR="00764C2E" w:rsidRPr="00FA22DF" w:rsidRDefault="00764C2E" w:rsidP="00764C2E">
      <w:pPr>
        <w:pStyle w:val="Prrafodelista"/>
        <w:tabs>
          <w:tab w:val="left" w:pos="709"/>
        </w:tabs>
        <w:spacing w:line="360" w:lineRule="auto"/>
        <w:jc w:val="both"/>
        <w:rPr>
          <w:rFonts w:ascii="Arial" w:hAnsi="Arial" w:cs="Arial"/>
          <w:color w:val="000000"/>
        </w:rPr>
      </w:pPr>
      <w:r w:rsidRPr="00FA22DF">
        <w:rPr>
          <w:rFonts w:ascii="Arial" w:hAnsi="Arial" w:cs="Arial"/>
          <w:color w:val="000000"/>
        </w:rPr>
        <w:t>Microsoft SQL Server Reporting Services (SSRS) es una plataforma que permite generar informes empresariales cuyo contenido se extrae de una variedad de orígenes de datos, publicar informes que se pueden ver en diversos formatos y administrar la seguridad y las suscripciones de manera centralizada.</w:t>
      </w:r>
    </w:p>
    <w:p w:rsidR="00764C2E" w:rsidRPr="00FA22DF" w:rsidRDefault="00764C2E" w:rsidP="00764C2E">
      <w:pPr>
        <w:pStyle w:val="Prrafodelista"/>
        <w:tabs>
          <w:tab w:val="left" w:pos="709"/>
        </w:tabs>
        <w:spacing w:line="360" w:lineRule="auto"/>
        <w:jc w:val="both"/>
        <w:rPr>
          <w:rFonts w:ascii="Arial" w:hAnsi="Arial" w:cs="Arial"/>
          <w:color w:val="000000"/>
        </w:rPr>
      </w:pPr>
      <w:r w:rsidRPr="00FA22DF">
        <w:rPr>
          <w:rFonts w:ascii="Arial" w:hAnsi="Arial" w:cs="Arial"/>
          <w:color w:val="000000"/>
        </w:rPr>
        <w:t>Reporting Services incluye herramientas y asistentes gráficos para crear y publicar informes y modelos de informes; herramientas de administración del servidor de informes para administrar Reporting Services; e interfaces de programación de aplicaciones (API) para programar y extender el modelo de objetos de Reporting Services.</w:t>
      </w:r>
    </w:p>
    <w:p w:rsidR="00764C2E" w:rsidRPr="00FA22DF" w:rsidRDefault="00764C2E" w:rsidP="00764C2E">
      <w:pPr>
        <w:pStyle w:val="Prrafodelista"/>
        <w:tabs>
          <w:tab w:val="left" w:pos="709"/>
        </w:tabs>
        <w:spacing w:line="360" w:lineRule="auto"/>
        <w:jc w:val="both"/>
        <w:rPr>
          <w:rFonts w:ascii="Arial" w:hAnsi="Arial" w:cs="Arial"/>
          <w:color w:val="000000"/>
        </w:rPr>
      </w:pPr>
    </w:p>
    <w:p w:rsidR="008B2BFE" w:rsidRPr="00FA22DF" w:rsidRDefault="008B2BFE" w:rsidP="008B2BFE">
      <w:pPr>
        <w:pStyle w:val="Prrafodelista"/>
        <w:tabs>
          <w:tab w:val="left" w:pos="0"/>
        </w:tabs>
        <w:spacing w:line="360" w:lineRule="auto"/>
        <w:ind w:left="0"/>
        <w:rPr>
          <w:rFonts w:ascii="Arial" w:hAnsi="Arial" w:cs="Arial"/>
          <w:b/>
        </w:rPr>
      </w:pPr>
    </w:p>
    <w:p w:rsidR="008B2BFE" w:rsidRPr="00FA22DF" w:rsidRDefault="008B2BFE">
      <w:pPr>
        <w:spacing w:after="160" w:line="259" w:lineRule="auto"/>
        <w:rPr>
          <w:rFonts w:ascii="Arial" w:hAnsi="Arial" w:cs="Arial"/>
          <w:b/>
        </w:rPr>
      </w:pPr>
      <w:r w:rsidRPr="00FA22DF">
        <w:rPr>
          <w:rFonts w:ascii="Arial" w:hAnsi="Arial" w:cs="Arial"/>
          <w:b/>
        </w:rPr>
        <w:br w:type="page"/>
      </w:r>
    </w:p>
    <w:p w:rsidR="008B2BFE" w:rsidRPr="00FA22DF" w:rsidRDefault="008B2BFE" w:rsidP="00AA3A95">
      <w:pPr>
        <w:pStyle w:val="Prrafodelista"/>
        <w:numPr>
          <w:ilvl w:val="0"/>
          <w:numId w:val="1"/>
        </w:numPr>
        <w:tabs>
          <w:tab w:val="left" w:pos="709"/>
        </w:tabs>
        <w:spacing w:line="360" w:lineRule="auto"/>
        <w:jc w:val="both"/>
        <w:outlineLvl w:val="0"/>
        <w:rPr>
          <w:rFonts w:ascii="Arial" w:hAnsi="Arial" w:cs="Arial"/>
          <w:b/>
        </w:rPr>
      </w:pPr>
      <w:bookmarkStart w:id="9" w:name="_Toc463541885"/>
      <w:r w:rsidRPr="00FA22DF">
        <w:rPr>
          <w:rFonts w:ascii="Arial" w:hAnsi="Arial" w:cs="Arial"/>
          <w:b/>
        </w:rPr>
        <w:lastRenderedPageBreak/>
        <w:t>DATA MINING</w:t>
      </w:r>
      <w:bookmarkEnd w:id="9"/>
    </w:p>
    <w:p w:rsidR="008B2BFE" w:rsidRPr="00FA22DF" w:rsidRDefault="008B2BFE" w:rsidP="008B2BFE">
      <w:pPr>
        <w:pStyle w:val="Prrafodelista"/>
        <w:tabs>
          <w:tab w:val="left" w:pos="0"/>
        </w:tabs>
        <w:spacing w:line="360" w:lineRule="auto"/>
        <w:ind w:left="0"/>
        <w:rPr>
          <w:rFonts w:ascii="Arial" w:hAnsi="Arial" w:cs="Arial"/>
        </w:rPr>
      </w:pPr>
    </w:p>
    <w:p w:rsidR="008B2BFE" w:rsidRPr="00FA22DF" w:rsidRDefault="008B2BFE" w:rsidP="008B2BFE">
      <w:pPr>
        <w:pStyle w:val="Prrafodelista"/>
        <w:tabs>
          <w:tab w:val="left" w:pos="0"/>
        </w:tabs>
        <w:spacing w:line="360" w:lineRule="auto"/>
        <w:ind w:left="360"/>
        <w:rPr>
          <w:rFonts w:ascii="Arial" w:hAnsi="Arial" w:cs="Arial"/>
        </w:rPr>
      </w:pPr>
      <w:r w:rsidRPr="00FA22DF">
        <w:rPr>
          <w:rFonts w:ascii="Arial" w:hAnsi="Arial" w:cs="Arial"/>
        </w:rPr>
        <w:t>El datamining (minería de datos), es el conjunto de técnicas y tecnologías que permiten explorar grandes bases de datos, de manera automática o semiautomática, con el objetivo de encontrar patrones repetitivos, tendencias o reglas que expliquen el comportamiento de los datos en un determinado contexto.</w:t>
      </w:r>
    </w:p>
    <w:p w:rsidR="008B2BFE" w:rsidRPr="00FA22DF" w:rsidRDefault="008B2BFE" w:rsidP="008B2BFE">
      <w:pPr>
        <w:pStyle w:val="Prrafodelista"/>
        <w:tabs>
          <w:tab w:val="left" w:pos="0"/>
        </w:tabs>
        <w:spacing w:line="360" w:lineRule="auto"/>
        <w:ind w:left="1080"/>
        <w:rPr>
          <w:rFonts w:ascii="Arial" w:hAnsi="Arial" w:cs="Arial"/>
        </w:rPr>
      </w:pPr>
    </w:p>
    <w:p w:rsidR="008B2BFE" w:rsidRPr="00FA22DF" w:rsidRDefault="008B2BFE" w:rsidP="008B2BFE">
      <w:pPr>
        <w:pStyle w:val="Prrafodelista"/>
        <w:tabs>
          <w:tab w:val="left" w:pos="0"/>
        </w:tabs>
        <w:spacing w:line="360" w:lineRule="auto"/>
        <w:ind w:left="360"/>
        <w:rPr>
          <w:rFonts w:ascii="Arial" w:hAnsi="Arial" w:cs="Arial"/>
        </w:rPr>
      </w:pPr>
      <w:r w:rsidRPr="00FA22DF">
        <w:rPr>
          <w:rFonts w:ascii="Arial" w:hAnsi="Arial" w:cs="Arial"/>
        </w:rPr>
        <w:t>Básicamente, el datamining surge para intentar ayudar a comprender el contenido de un repositorio de datos. Con este fin, hace uso de prácticas estadísticas y, en algunos casos, de algoritmos de búsqueda próximos a la Inteligencia Artificial y a las redes neuronales.</w:t>
      </w:r>
    </w:p>
    <w:p w:rsidR="008B2BFE" w:rsidRPr="00FA22DF" w:rsidRDefault="008B2BFE" w:rsidP="008B2BFE">
      <w:pPr>
        <w:pStyle w:val="Prrafodelista"/>
        <w:tabs>
          <w:tab w:val="left" w:pos="0"/>
        </w:tabs>
        <w:spacing w:line="360" w:lineRule="auto"/>
        <w:ind w:left="360"/>
        <w:rPr>
          <w:rFonts w:ascii="Arial" w:hAnsi="Arial" w:cs="Arial"/>
        </w:rPr>
      </w:pPr>
    </w:p>
    <w:p w:rsidR="008B2BFE" w:rsidRPr="00FA22DF" w:rsidRDefault="008B2BFE" w:rsidP="008B2BFE">
      <w:pPr>
        <w:pStyle w:val="Prrafodelista"/>
        <w:tabs>
          <w:tab w:val="left" w:pos="0"/>
        </w:tabs>
        <w:spacing w:line="360" w:lineRule="auto"/>
        <w:ind w:left="360"/>
        <w:rPr>
          <w:rFonts w:ascii="Arial" w:hAnsi="Arial" w:cs="Arial"/>
          <w:b/>
        </w:rPr>
      </w:pPr>
      <w:r w:rsidRPr="00FA22DF">
        <w:rPr>
          <w:rFonts w:ascii="Arial" w:hAnsi="Arial" w:cs="Arial"/>
          <w:b/>
        </w:rPr>
        <w:t>Etapas principales del Datamining</w:t>
      </w:r>
    </w:p>
    <w:p w:rsidR="008B2BFE" w:rsidRPr="00FA22DF" w:rsidRDefault="008B2BFE" w:rsidP="008B2BFE">
      <w:pPr>
        <w:pStyle w:val="Prrafodelista"/>
        <w:tabs>
          <w:tab w:val="left" w:pos="0"/>
        </w:tabs>
        <w:spacing w:line="360" w:lineRule="auto"/>
        <w:ind w:left="0"/>
        <w:rPr>
          <w:rFonts w:ascii="Arial" w:hAnsi="Arial" w:cs="Arial"/>
        </w:rPr>
      </w:pPr>
    </w:p>
    <w:p w:rsidR="008B2BFE" w:rsidRPr="00FA22DF" w:rsidRDefault="008B2BFE" w:rsidP="008B2BFE">
      <w:pPr>
        <w:pStyle w:val="Prrafodelista"/>
        <w:tabs>
          <w:tab w:val="left" w:pos="0"/>
        </w:tabs>
        <w:spacing w:line="360" w:lineRule="auto"/>
        <w:ind w:left="360"/>
        <w:rPr>
          <w:rFonts w:ascii="Arial" w:hAnsi="Arial" w:cs="Arial"/>
        </w:rPr>
      </w:pPr>
      <w:r w:rsidRPr="00FA22DF">
        <w:rPr>
          <w:rFonts w:ascii="Arial" w:hAnsi="Arial" w:cs="Arial"/>
          <w:b/>
        </w:rPr>
        <w:t>- Determinación de los objetivos</w:t>
      </w:r>
      <w:r w:rsidRPr="00FA22DF">
        <w:rPr>
          <w:rFonts w:ascii="Arial" w:hAnsi="Arial" w:cs="Arial"/>
        </w:rPr>
        <w:t>. Trata de la delimitación de los objetivos que el cliente desea bajo la orientación del especialista en data mining.</w:t>
      </w:r>
    </w:p>
    <w:p w:rsidR="008B2BFE" w:rsidRPr="00FA22DF" w:rsidRDefault="008B2BFE" w:rsidP="008B2BFE">
      <w:pPr>
        <w:pStyle w:val="Prrafodelista"/>
        <w:tabs>
          <w:tab w:val="left" w:pos="0"/>
        </w:tabs>
        <w:spacing w:line="360" w:lineRule="auto"/>
        <w:ind w:left="360"/>
        <w:rPr>
          <w:rFonts w:ascii="Arial" w:hAnsi="Arial" w:cs="Arial"/>
        </w:rPr>
      </w:pPr>
    </w:p>
    <w:p w:rsidR="008B2BFE" w:rsidRPr="00FA22DF" w:rsidRDefault="008B2BFE" w:rsidP="008B2BFE">
      <w:pPr>
        <w:pStyle w:val="Prrafodelista"/>
        <w:tabs>
          <w:tab w:val="left" w:pos="0"/>
        </w:tabs>
        <w:spacing w:line="360" w:lineRule="auto"/>
        <w:ind w:left="360"/>
        <w:rPr>
          <w:rFonts w:ascii="Arial" w:hAnsi="Arial" w:cs="Arial"/>
        </w:rPr>
      </w:pPr>
      <w:r w:rsidRPr="00FA22DF">
        <w:rPr>
          <w:rFonts w:ascii="Arial" w:hAnsi="Arial" w:cs="Arial"/>
          <w:b/>
        </w:rPr>
        <w:t>- Procesamiento de los datos</w:t>
      </w:r>
      <w:r w:rsidRPr="00FA22DF">
        <w:rPr>
          <w:rFonts w:ascii="Arial" w:hAnsi="Arial" w:cs="Arial"/>
        </w:rPr>
        <w:t>. Se refiere a la selección, la limpieza, el enriquecimiento, la reducción y la transformación de las bases de datos. Esta etapa consume generalmente alrededor del setenta por ciento del tiempo total de un proyecto de data mining.</w:t>
      </w:r>
    </w:p>
    <w:p w:rsidR="008B2BFE" w:rsidRPr="00FA22DF" w:rsidRDefault="008B2BFE" w:rsidP="008B2BFE">
      <w:pPr>
        <w:pStyle w:val="Prrafodelista"/>
        <w:tabs>
          <w:tab w:val="left" w:pos="0"/>
        </w:tabs>
        <w:spacing w:line="360" w:lineRule="auto"/>
        <w:ind w:left="360"/>
        <w:rPr>
          <w:rFonts w:ascii="Arial" w:hAnsi="Arial" w:cs="Arial"/>
        </w:rPr>
      </w:pPr>
    </w:p>
    <w:p w:rsidR="008B2BFE" w:rsidRPr="00FA22DF" w:rsidRDefault="008B2BFE" w:rsidP="008B2BFE">
      <w:pPr>
        <w:pStyle w:val="Prrafodelista"/>
        <w:tabs>
          <w:tab w:val="left" w:pos="0"/>
        </w:tabs>
        <w:spacing w:line="360" w:lineRule="auto"/>
        <w:ind w:left="360"/>
        <w:rPr>
          <w:rFonts w:ascii="Arial" w:hAnsi="Arial" w:cs="Arial"/>
        </w:rPr>
      </w:pPr>
      <w:r w:rsidRPr="00FA22DF">
        <w:rPr>
          <w:rFonts w:ascii="Arial" w:hAnsi="Arial" w:cs="Arial"/>
          <w:b/>
        </w:rPr>
        <w:t>- Determinación del modelo</w:t>
      </w:r>
      <w:r w:rsidRPr="00FA22DF">
        <w:rPr>
          <w:rFonts w:ascii="Arial" w:hAnsi="Arial" w:cs="Arial"/>
        </w:rPr>
        <w:t>. Se comienza realizando unos análisis estadísticos de los datos, y después se lleva a cabo una visualización gráfica de los mismos para tener una primera aproximación. Según los objetivos planteados y la tarea que debe llevarse a cabo, pueden utilizarse algoritmos desarrollados en diferentes áreas de la Inteligencia Artificial.</w:t>
      </w:r>
    </w:p>
    <w:p w:rsidR="008B2BFE" w:rsidRPr="00FA22DF" w:rsidRDefault="008B2BFE" w:rsidP="008B2BFE">
      <w:pPr>
        <w:pStyle w:val="Prrafodelista"/>
        <w:tabs>
          <w:tab w:val="left" w:pos="0"/>
        </w:tabs>
        <w:spacing w:line="360" w:lineRule="auto"/>
        <w:ind w:left="1080"/>
        <w:rPr>
          <w:rFonts w:ascii="Arial" w:hAnsi="Arial" w:cs="Arial"/>
        </w:rPr>
      </w:pPr>
    </w:p>
    <w:p w:rsidR="008B2BFE" w:rsidRPr="00FA22DF" w:rsidRDefault="008B2BFE" w:rsidP="008B2BFE">
      <w:pPr>
        <w:pStyle w:val="Prrafodelista"/>
        <w:tabs>
          <w:tab w:val="left" w:pos="0"/>
        </w:tabs>
        <w:spacing w:line="360" w:lineRule="auto"/>
        <w:ind w:left="360"/>
        <w:rPr>
          <w:rFonts w:ascii="Arial" w:hAnsi="Arial" w:cs="Arial"/>
        </w:rPr>
      </w:pPr>
      <w:r w:rsidRPr="00FA22DF">
        <w:rPr>
          <w:rFonts w:ascii="Arial" w:hAnsi="Arial" w:cs="Arial"/>
        </w:rPr>
        <w:t xml:space="preserve"> </w:t>
      </w:r>
      <w:r w:rsidRPr="00FA22DF">
        <w:rPr>
          <w:rFonts w:ascii="Arial" w:hAnsi="Arial" w:cs="Arial"/>
          <w:b/>
        </w:rPr>
        <w:t>- Análisis de los resultados</w:t>
      </w:r>
      <w:r w:rsidRPr="00FA22DF">
        <w:rPr>
          <w:rFonts w:ascii="Arial" w:hAnsi="Arial" w:cs="Arial"/>
        </w:rPr>
        <w:t>. Verifica si los resultados obtenidos son coherentes y los coteja con los obtenidos por los análisis estadísticos y de visualización gráfica. El cliente determina si son novedosos y si le aportan un nuevo conocimiento que le permita considerar sus decisiones.</w:t>
      </w:r>
    </w:p>
    <w:p w:rsidR="008B2BFE" w:rsidRPr="00FA22DF" w:rsidRDefault="008B2BFE" w:rsidP="008B2BFE">
      <w:pPr>
        <w:pStyle w:val="Prrafodelista"/>
        <w:tabs>
          <w:tab w:val="left" w:pos="0"/>
        </w:tabs>
        <w:spacing w:line="360" w:lineRule="auto"/>
        <w:ind w:left="0"/>
        <w:rPr>
          <w:rFonts w:ascii="Arial" w:hAnsi="Arial" w:cs="Arial"/>
        </w:rPr>
      </w:pPr>
    </w:p>
    <w:p w:rsidR="008B2BFE" w:rsidRPr="00FA22DF" w:rsidRDefault="008B2BFE" w:rsidP="00AA3A95">
      <w:pPr>
        <w:pStyle w:val="Prrafodelista"/>
        <w:numPr>
          <w:ilvl w:val="0"/>
          <w:numId w:val="1"/>
        </w:numPr>
        <w:tabs>
          <w:tab w:val="left" w:pos="709"/>
        </w:tabs>
        <w:spacing w:line="360" w:lineRule="auto"/>
        <w:jc w:val="both"/>
        <w:outlineLvl w:val="0"/>
        <w:rPr>
          <w:rFonts w:ascii="Arial" w:hAnsi="Arial" w:cs="Arial"/>
          <w:b/>
        </w:rPr>
      </w:pPr>
      <w:bookmarkStart w:id="10" w:name="_Toc463541886"/>
      <w:r w:rsidRPr="00FA22DF">
        <w:rPr>
          <w:rFonts w:ascii="Arial" w:hAnsi="Arial" w:cs="Arial"/>
          <w:b/>
        </w:rPr>
        <w:t>DATA WAREHOUSE (almacen de datos)</w:t>
      </w:r>
      <w:bookmarkEnd w:id="10"/>
    </w:p>
    <w:p w:rsidR="008B2BFE" w:rsidRPr="00FA22DF" w:rsidRDefault="008B2BFE" w:rsidP="008B2BFE">
      <w:pPr>
        <w:pStyle w:val="Prrafodelista"/>
        <w:tabs>
          <w:tab w:val="left" w:pos="0"/>
        </w:tabs>
        <w:spacing w:line="360" w:lineRule="auto"/>
        <w:ind w:left="360"/>
        <w:jc w:val="both"/>
        <w:rPr>
          <w:rFonts w:ascii="Arial" w:hAnsi="Arial" w:cs="Arial"/>
        </w:rPr>
      </w:pPr>
      <w:r w:rsidRPr="00FA22DF">
        <w:rPr>
          <w:rFonts w:ascii="Arial" w:hAnsi="Arial" w:cs="Arial"/>
        </w:rPr>
        <w:lastRenderedPageBreak/>
        <w:t>Un Data warehouse es una base de datos corporativa que se caracteriza por integrar y depurar información de una o más fuentes distintas, para luego procesarla permitiendo su análisis desde infinidad de perspectivas y con grandes velocidades de respuesta. La creación de un data warehouse representa en la mayoría de las ocasiones el primer paso, desde el punto de vista técnico, para implantar una solución completa y fiable de Business Intelligence.</w:t>
      </w:r>
    </w:p>
    <w:p w:rsidR="008B2BFE" w:rsidRPr="00FA22DF" w:rsidRDefault="008B2BFE" w:rsidP="008B2BFE">
      <w:pPr>
        <w:pStyle w:val="Prrafodelista"/>
        <w:tabs>
          <w:tab w:val="left" w:pos="0"/>
        </w:tabs>
        <w:spacing w:line="360" w:lineRule="auto"/>
        <w:ind w:left="1080"/>
        <w:jc w:val="both"/>
        <w:rPr>
          <w:rFonts w:ascii="Arial" w:hAnsi="Arial" w:cs="Arial"/>
        </w:rPr>
      </w:pPr>
    </w:p>
    <w:p w:rsidR="008B2BFE" w:rsidRPr="00FA22DF" w:rsidRDefault="008B2BFE" w:rsidP="008B2BFE">
      <w:pPr>
        <w:pStyle w:val="Prrafodelista"/>
        <w:tabs>
          <w:tab w:val="left" w:pos="0"/>
        </w:tabs>
        <w:spacing w:line="360" w:lineRule="auto"/>
        <w:ind w:left="360"/>
        <w:jc w:val="both"/>
        <w:rPr>
          <w:rFonts w:ascii="Arial" w:hAnsi="Arial" w:cs="Arial"/>
        </w:rPr>
      </w:pPr>
      <w:r w:rsidRPr="00FA22DF">
        <w:rPr>
          <w:rFonts w:ascii="Arial" w:hAnsi="Arial" w:cs="Arial"/>
        </w:rPr>
        <w:t>La ventaja principal de este tipo de bases de datos radica en las estructuras en las que se almacena la información (modelos de tablas en estrella, en copo de nieve, cubos relacionales... etc). Este tipo de persistencia de la información es homogénea y fiable, y permite la consulta y el tratamiento jerarquizado de la misma (siempre en un entorno diferente a los sistemas operacionales).</w:t>
      </w:r>
    </w:p>
    <w:p w:rsidR="008B2BFE" w:rsidRPr="00FA22DF" w:rsidRDefault="008B2BFE" w:rsidP="008B2BFE">
      <w:pPr>
        <w:pStyle w:val="Prrafodelista"/>
        <w:tabs>
          <w:tab w:val="left" w:pos="0"/>
        </w:tabs>
        <w:spacing w:line="360" w:lineRule="auto"/>
        <w:ind w:left="0"/>
        <w:rPr>
          <w:rFonts w:ascii="Arial" w:hAnsi="Arial" w:cs="Arial"/>
        </w:rPr>
      </w:pPr>
    </w:p>
    <w:p w:rsidR="008B2BFE" w:rsidRPr="00FA22DF" w:rsidRDefault="008B2BFE" w:rsidP="008B2BFE">
      <w:pPr>
        <w:pStyle w:val="Prrafodelista"/>
        <w:tabs>
          <w:tab w:val="left" w:pos="0"/>
        </w:tabs>
        <w:spacing w:line="360" w:lineRule="auto"/>
        <w:ind w:left="0"/>
        <w:jc w:val="center"/>
        <w:rPr>
          <w:rFonts w:ascii="Arial" w:hAnsi="Arial" w:cs="Arial"/>
        </w:rPr>
      </w:pPr>
      <w:r w:rsidRPr="00FA22DF">
        <w:rPr>
          <w:rFonts w:ascii="Arial" w:hAnsi="Arial" w:cs="Arial"/>
          <w:noProof/>
          <w:lang w:val="es-PE" w:eastAsia="es-PE"/>
        </w:rPr>
        <w:drawing>
          <wp:inline distT="0" distB="0" distL="0" distR="0" wp14:anchorId="6467093E" wp14:editId="5FDA74AD">
            <wp:extent cx="4533900" cy="2924149"/>
            <wp:effectExtent l="0" t="0" r="0" b="0"/>
            <wp:docPr id="3" name="Imagen 3" descr="C:\Users\Eliot\Desktop\dw-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ot\Desktop\dw-component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2485" cy="2923236"/>
                    </a:xfrm>
                    <a:prstGeom prst="rect">
                      <a:avLst/>
                    </a:prstGeom>
                    <a:noFill/>
                    <a:ln>
                      <a:noFill/>
                    </a:ln>
                  </pic:spPr>
                </pic:pic>
              </a:graphicData>
            </a:graphic>
          </wp:inline>
        </w:drawing>
      </w:r>
    </w:p>
    <w:p w:rsidR="008B2BFE" w:rsidRPr="00FA22DF" w:rsidRDefault="008B2BFE" w:rsidP="008B2BFE">
      <w:pPr>
        <w:pStyle w:val="Prrafodelista"/>
        <w:tabs>
          <w:tab w:val="left" w:pos="709"/>
        </w:tabs>
        <w:spacing w:line="360" w:lineRule="auto"/>
        <w:jc w:val="both"/>
        <w:rPr>
          <w:rFonts w:ascii="Arial" w:hAnsi="Arial" w:cs="Arial"/>
          <w:b/>
        </w:rPr>
      </w:pPr>
    </w:p>
    <w:p w:rsidR="008B2BFE" w:rsidRPr="00FA22DF" w:rsidRDefault="008B2BFE" w:rsidP="008B2BFE">
      <w:pPr>
        <w:pStyle w:val="Prrafodelista"/>
        <w:tabs>
          <w:tab w:val="left" w:pos="709"/>
        </w:tabs>
        <w:spacing w:line="360" w:lineRule="auto"/>
        <w:jc w:val="both"/>
        <w:rPr>
          <w:rFonts w:ascii="Arial" w:hAnsi="Arial" w:cs="Arial"/>
          <w:b/>
        </w:rPr>
      </w:pPr>
    </w:p>
    <w:p w:rsidR="008B2BFE" w:rsidRPr="00FA22DF" w:rsidRDefault="008B2BFE" w:rsidP="00AA3A95">
      <w:pPr>
        <w:pStyle w:val="Prrafodelista"/>
        <w:numPr>
          <w:ilvl w:val="0"/>
          <w:numId w:val="1"/>
        </w:numPr>
        <w:tabs>
          <w:tab w:val="left" w:pos="709"/>
        </w:tabs>
        <w:spacing w:line="360" w:lineRule="auto"/>
        <w:jc w:val="both"/>
        <w:outlineLvl w:val="0"/>
        <w:rPr>
          <w:rFonts w:ascii="Arial" w:hAnsi="Arial" w:cs="Arial"/>
          <w:b/>
        </w:rPr>
      </w:pPr>
      <w:bookmarkStart w:id="11" w:name="_Toc463541887"/>
      <w:r w:rsidRPr="00FA22DF">
        <w:rPr>
          <w:rFonts w:ascii="Arial" w:hAnsi="Arial" w:cs="Arial"/>
          <w:b/>
        </w:rPr>
        <w:t>Características del Data Werehouse</w:t>
      </w:r>
      <w:bookmarkEnd w:id="11"/>
      <w:r w:rsidRPr="00FA22DF">
        <w:rPr>
          <w:rFonts w:ascii="Arial" w:hAnsi="Arial" w:cs="Arial"/>
          <w:b/>
        </w:rPr>
        <w:t xml:space="preserve"> </w:t>
      </w:r>
    </w:p>
    <w:p w:rsidR="008B2BFE" w:rsidRPr="00FA22DF" w:rsidRDefault="008B2BFE" w:rsidP="008B2BFE">
      <w:pPr>
        <w:pStyle w:val="Prrafodelista"/>
        <w:tabs>
          <w:tab w:val="left" w:pos="0"/>
        </w:tabs>
        <w:spacing w:line="360" w:lineRule="auto"/>
        <w:ind w:left="0"/>
        <w:rPr>
          <w:rFonts w:ascii="Arial" w:hAnsi="Arial" w:cs="Arial"/>
          <w:b/>
        </w:rPr>
      </w:pPr>
    </w:p>
    <w:p w:rsidR="008B2BFE" w:rsidRPr="00FA22DF" w:rsidRDefault="008B2BFE" w:rsidP="008B2BFE">
      <w:pPr>
        <w:pStyle w:val="Prrafodelista"/>
        <w:tabs>
          <w:tab w:val="left" w:pos="0"/>
        </w:tabs>
        <w:spacing w:line="360" w:lineRule="auto"/>
        <w:ind w:left="0"/>
        <w:rPr>
          <w:rFonts w:ascii="Arial" w:hAnsi="Arial" w:cs="Arial"/>
          <w:b/>
        </w:rPr>
      </w:pPr>
      <w:r w:rsidRPr="00FA22DF">
        <w:rPr>
          <w:rFonts w:ascii="Arial" w:hAnsi="Arial" w:cs="Arial"/>
          <w:b/>
        </w:rPr>
        <w:t>- Integrado</w:t>
      </w:r>
    </w:p>
    <w:p w:rsidR="008B2BFE" w:rsidRPr="00FA22DF" w:rsidRDefault="008B2BFE" w:rsidP="008B2BFE">
      <w:pPr>
        <w:pStyle w:val="Prrafodelista"/>
        <w:tabs>
          <w:tab w:val="left" w:pos="0"/>
        </w:tabs>
        <w:spacing w:line="360" w:lineRule="auto"/>
        <w:ind w:left="0"/>
        <w:rPr>
          <w:rFonts w:ascii="Arial" w:hAnsi="Arial" w:cs="Arial"/>
        </w:rPr>
      </w:pPr>
      <w:r w:rsidRPr="00FA22DF">
        <w:rPr>
          <w:rFonts w:ascii="Arial" w:hAnsi="Arial" w:cs="Arial"/>
        </w:rPr>
        <w:t>El data warehouse debe integrarse en una estructura consistente.</w:t>
      </w:r>
    </w:p>
    <w:p w:rsidR="008B2BFE" w:rsidRDefault="008B2BFE" w:rsidP="008B2BFE">
      <w:pPr>
        <w:pStyle w:val="Prrafodelista"/>
        <w:tabs>
          <w:tab w:val="left" w:pos="0"/>
        </w:tabs>
        <w:spacing w:line="360" w:lineRule="auto"/>
        <w:ind w:left="0"/>
        <w:rPr>
          <w:rFonts w:ascii="Arial" w:hAnsi="Arial" w:cs="Arial"/>
        </w:rPr>
      </w:pPr>
    </w:p>
    <w:p w:rsidR="00FA22DF" w:rsidRDefault="00FA22DF" w:rsidP="008B2BFE">
      <w:pPr>
        <w:pStyle w:val="Prrafodelista"/>
        <w:tabs>
          <w:tab w:val="left" w:pos="0"/>
        </w:tabs>
        <w:spacing w:line="360" w:lineRule="auto"/>
        <w:ind w:left="0"/>
        <w:rPr>
          <w:rFonts w:ascii="Arial" w:hAnsi="Arial" w:cs="Arial"/>
        </w:rPr>
      </w:pPr>
    </w:p>
    <w:p w:rsidR="00FA22DF" w:rsidRPr="00FA22DF" w:rsidRDefault="00FA22DF" w:rsidP="008B2BFE">
      <w:pPr>
        <w:pStyle w:val="Prrafodelista"/>
        <w:tabs>
          <w:tab w:val="left" w:pos="0"/>
        </w:tabs>
        <w:spacing w:line="360" w:lineRule="auto"/>
        <w:ind w:left="0"/>
        <w:rPr>
          <w:rFonts w:ascii="Arial" w:hAnsi="Arial" w:cs="Arial"/>
        </w:rPr>
      </w:pPr>
    </w:p>
    <w:p w:rsidR="008B2BFE" w:rsidRPr="00FA22DF" w:rsidRDefault="008B2BFE" w:rsidP="008B2BFE">
      <w:pPr>
        <w:pStyle w:val="Prrafodelista"/>
        <w:tabs>
          <w:tab w:val="left" w:pos="0"/>
        </w:tabs>
        <w:spacing w:line="360" w:lineRule="auto"/>
        <w:ind w:left="0"/>
        <w:rPr>
          <w:rFonts w:ascii="Arial" w:hAnsi="Arial" w:cs="Arial"/>
        </w:rPr>
      </w:pPr>
      <w:r w:rsidRPr="00FA22DF">
        <w:rPr>
          <w:rFonts w:ascii="Arial" w:hAnsi="Arial" w:cs="Arial"/>
        </w:rPr>
        <w:lastRenderedPageBreak/>
        <w:t>-</w:t>
      </w:r>
      <w:r w:rsidRPr="00FA22DF">
        <w:rPr>
          <w:rFonts w:ascii="Arial" w:hAnsi="Arial" w:cs="Arial"/>
          <w:b/>
        </w:rPr>
        <w:t>Tematico</w:t>
      </w:r>
    </w:p>
    <w:p w:rsidR="008B2BFE" w:rsidRPr="00FA22DF" w:rsidRDefault="008B2BFE" w:rsidP="008B2BFE">
      <w:pPr>
        <w:pStyle w:val="Prrafodelista"/>
        <w:tabs>
          <w:tab w:val="left" w:pos="0"/>
        </w:tabs>
        <w:spacing w:line="360" w:lineRule="auto"/>
        <w:ind w:left="0"/>
        <w:rPr>
          <w:rFonts w:ascii="Arial" w:hAnsi="Arial" w:cs="Arial"/>
        </w:rPr>
      </w:pPr>
      <w:r w:rsidRPr="00FA22DF">
        <w:rPr>
          <w:rFonts w:ascii="Arial" w:hAnsi="Arial" w:cs="Arial"/>
        </w:rPr>
        <w:t>Los datos se organizan por temas para facilitar su acceso y entendimiento por parte de los usuarios finales.</w:t>
      </w:r>
    </w:p>
    <w:p w:rsidR="008B2BFE" w:rsidRPr="00FA22DF" w:rsidRDefault="008B2BFE" w:rsidP="008B2BFE">
      <w:pPr>
        <w:pStyle w:val="Prrafodelista"/>
        <w:tabs>
          <w:tab w:val="left" w:pos="0"/>
        </w:tabs>
        <w:spacing w:line="360" w:lineRule="auto"/>
        <w:ind w:left="0"/>
        <w:rPr>
          <w:rFonts w:ascii="Arial" w:hAnsi="Arial" w:cs="Arial"/>
        </w:rPr>
      </w:pPr>
    </w:p>
    <w:p w:rsidR="008B2BFE" w:rsidRPr="00FA22DF" w:rsidRDefault="008B2BFE" w:rsidP="008B2BFE">
      <w:pPr>
        <w:pStyle w:val="Prrafodelista"/>
        <w:tabs>
          <w:tab w:val="left" w:pos="0"/>
        </w:tabs>
        <w:spacing w:line="360" w:lineRule="auto"/>
        <w:ind w:left="0"/>
        <w:rPr>
          <w:rFonts w:ascii="Arial" w:hAnsi="Arial" w:cs="Arial"/>
          <w:b/>
        </w:rPr>
      </w:pPr>
      <w:r w:rsidRPr="00FA22DF">
        <w:rPr>
          <w:rFonts w:ascii="Arial" w:hAnsi="Arial" w:cs="Arial"/>
          <w:b/>
        </w:rPr>
        <w:t>-Historico</w:t>
      </w:r>
    </w:p>
    <w:p w:rsidR="008B2BFE" w:rsidRPr="00FA22DF" w:rsidRDefault="008B2BFE" w:rsidP="008B2BFE">
      <w:pPr>
        <w:pStyle w:val="Prrafodelista"/>
        <w:tabs>
          <w:tab w:val="left" w:pos="0"/>
        </w:tabs>
        <w:spacing w:line="360" w:lineRule="auto"/>
        <w:ind w:left="0"/>
        <w:rPr>
          <w:rFonts w:ascii="Arial" w:hAnsi="Arial" w:cs="Arial"/>
        </w:rPr>
      </w:pPr>
      <w:r w:rsidRPr="00FA22DF">
        <w:rPr>
          <w:rFonts w:ascii="Arial" w:hAnsi="Arial" w:cs="Arial"/>
        </w:rPr>
        <w:t>La información almacenada en el data warehouse sirve, entre otras cosas, para realizar análisis de tendencias.</w:t>
      </w:r>
    </w:p>
    <w:p w:rsidR="008B2BFE" w:rsidRPr="00FA22DF" w:rsidRDefault="008B2BFE" w:rsidP="008B2BFE">
      <w:pPr>
        <w:pStyle w:val="Prrafodelista"/>
        <w:tabs>
          <w:tab w:val="left" w:pos="0"/>
        </w:tabs>
        <w:spacing w:line="360" w:lineRule="auto"/>
        <w:ind w:left="0"/>
        <w:rPr>
          <w:rFonts w:ascii="Arial" w:hAnsi="Arial" w:cs="Arial"/>
          <w:b/>
        </w:rPr>
      </w:pPr>
    </w:p>
    <w:p w:rsidR="008B2BFE" w:rsidRPr="00FA22DF" w:rsidRDefault="008B2BFE" w:rsidP="008B2BFE">
      <w:pPr>
        <w:pStyle w:val="Prrafodelista"/>
        <w:tabs>
          <w:tab w:val="left" w:pos="0"/>
        </w:tabs>
        <w:spacing w:line="360" w:lineRule="auto"/>
        <w:ind w:left="0"/>
        <w:rPr>
          <w:rFonts w:ascii="Arial" w:hAnsi="Arial" w:cs="Arial"/>
          <w:b/>
        </w:rPr>
      </w:pPr>
      <w:r w:rsidRPr="00FA22DF">
        <w:rPr>
          <w:rFonts w:ascii="Arial" w:hAnsi="Arial" w:cs="Arial"/>
          <w:b/>
        </w:rPr>
        <w:t>-No Volatil</w:t>
      </w:r>
    </w:p>
    <w:p w:rsidR="008B2BFE" w:rsidRPr="00FA22DF" w:rsidRDefault="008B2BFE" w:rsidP="008B2BFE">
      <w:pPr>
        <w:pStyle w:val="Prrafodelista"/>
        <w:tabs>
          <w:tab w:val="left" w:pos="0"/>
        </w:tabs>
        <w:spacing w:line="360" w:lineRule="auto"/>
        <w:ind w:left="0"/>
        <w:rPr>
          <w:rFonts w:ascii="Arial" w:hAnsi="Arial" w:cs="Arial"/>
        </w:rPr>
      </w:pPr>
      <w:r w:rsidRPr="00FA22DF">
        <w:rPr>
          <w:rFonts w:ascii="Arial" w:hAnsi="Arial" w:cs="Arial"/>
        </w:rPr>
        <w:t xml:space="preserve">El almacén de información de un data warehouse existe para ser leído, pero no modificado </w:t>
      </w:r>
    </w:p>
    <w:p w:rsidR="008B2BFE" w:rsidRPr="00FA22DF" w:rsidRDefault="008B2BFE" w:rsidP="00764C2E">
      <w:pPr>
        <w:pStyle w:val="Prrafodelista"/>
        <w:tabs>
          <w:tab w:val="left" w:pos="709"/>
        </w:tabs>
        <w:spacing w:line="360" w:lineRule="auto"/>
        <w:jc w:val="both"/>
        <w:rPr>
          <w:rFonts w:ascii="Arial" w:hAnsi="Arial" w:cs="Arial"/>
          <w:color w:val="000000"/>
        </w:rPr>
      </w:pPr>
    </w:p>
    <w:p w:rsidR="00764C2E" w:rsidRPr="00FA22DF" w:rsidRDefault="00764C2E" w:rsidP="00764C2E">
      <w:pPr>
        <w:pStyle w:val="Prrafodelista"/>
        <w:tabs>
          <w:tab w:val="left" w:pos="709"/>
        </w:tabs>
        <w:spacing w:line="360" w:lineRule="auto"/>
        <w:jc w:val="both"/>
        <w:rPr>
          <w:rFonts w:ascii="Arial" w:hAnsi="Arial" w:cs="Arial"/>
          <w:color w:val="000000"/>
        </w:rPr>
      </w:pPr>
      <w:r w:rsidRPr="00FA22DF">
        <w:rPr>
          <w:rFonts w:ascii="Arial" w:hAnsi="Arial" w:cs="Arial"/>
          <w:noProof/>
          <w:lang w:val="es-PE" w:eastAsia="es-PE"/>
        </w:rPr>
        <w:drawing>
          <wp:anchor distT="0" distB="0" distL="114300" distR="114300" simplePos="0" relativeHeight="251669504" behindDoc="0" locked="0" layoutInCell="1" allowOverlap="1" wp14:anchorId="5ABAF2ED" wp14:editId="51066562">
            <wp:simplePos x="0" y="0"/>
            <wp:positionH relativeFrom="margin">
              <wp:align>center</wp:align>
            </wp:positionH>
            <wp:positionV relativeFrom="paragraph">
              <wp:posOffset>175895</wp:posOffset>
            </wp:positionV>
            <wp:extent cx="4506905" cy="3352800"/>
            <wp:effectExtent l="0" t="0" r="8255" b="0"/>
            <wp:wrapThrough wrapText="bothSides">
              <wp:wrapPolygon edited="0">
                <wp:start x="0" y="0"/>
                <wp:lineTo x="0" y="21477"/>
                <wp:lineTo x="21548" y="21477"/>
                <wp:lineTo x="21548"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06905" cy="3352800"/>
                    </a:xfrm>
                    <a:prstGeom prst="rect">
                      <a:avLst/>
                    </a:prstGeom>
                  </pic:spPr>
                </pic:pic>
              </a:graphicData>
            </a:graphic>
            <wp14:sizeRelH relativeFrom="page">
              <wp14:pctWidth>0</wp14:pctWidth>
            </wp14:sizeRelH>
            <wp14:sizeRelV relativeFrom="page">
              <wp14:pctHeight>0</wp14:pctHeight>
            </wp14:sizeRelV>
          </wp:anchor>
        </w:drawing>
      </w:r>
    </w:p>
    <w:p w:rsidR="00764C2E" w:rsidRPr="00FA22DF" w:rsidRDefault="00764C2E" w:rsidP="00764C2E">
      <w:pPr>
        <w:pStyle w:val="Prrafodelista"/>
        <w:tabs>
          <w:tab w:val="left" w:pos="709"/>
        </w:tabs>
        <w:spacing w:line="360" w:lineRule="auto"/>
        <w:jc w:val="both"/>
        <w:rPr>
          <w:rFonts w:ascii="Arial" w:hAnsi="Arial" w:cs="Arial"/>
          <w:color w:val="000000"/>
        </w:rPr>
      </w:pPr>
    </w:p>
    <w:p w:rsidR="00764C2E" w:rsidRPr="00FA22DF" w:rsidRDefault="00764C2E">
      <w:pPr>
        <w:spacing w:after="160" w:line="259" w:lineRule="auto"/>
        <w:rPr>
          <w:rFonts w:ascii="Arial" w:hAnsi="Arial" w:cs="Arial"/>
        </w:rPr>
      </w:pPr>
    </w:p>
    <w:p w:rsidR="00764C2E" w:rsidRPr="00FA22DF" w:rsidRDefault="00764C2E">
      <w:pPr>
        <w:spacing w:after="160" w:line="259" w:lineRule="auto"/>
        <w:rPr>
          <w:rFonts w:ascii="Arial" w:hAnsi="Arial" w:cs="Arial"/>
        </w:rPr>
      </w:pPr>
    </w:p>
    <w:p w:rsidR="00764C2E" w:rsidRPr="00FA22DF" w:rsidRDefault="00764C2E">
      <w:pPr>
        <w:spacing w:after="160" w:line="259" w:lineRule="auto"/>
        <w:rPr>
          <w:rFonts w:ascii="Arial" w:hAnsi="Arial" w:cs="Arial"/>
        </w:rPr>
      </w:pPr>
    </w:p>
    <w:p w:rsidR="00764C2E" w:rsidRPr="00FA22DF" w:rsidRDefault="00764C2E">
      <w:pPr>
        <w:spacing w:after="160" w:line="259" w:lineRule="auto"/>
        <w:rPr>
          <w:rFonts w:ascii="Arial" w:hAnsi="Arial" w:cs="Arial"/>
        </w:rPr>
      </w:pPr>
    </w:p>
    <w:p w:rsidR="00764C2E" w:rsidRPr="00FA22DF" w:rsidRDefault="00764C2E">
      <w:pPr>
        <w:spacing w:after="160" w:line="259" w:lineRule="auto"/>
        <w:rPr>
          <w:rFonts w:ascii="Arial" w:hAnsi="Arial" w:cs="Arial"/>
        </w:rPr>
      </w:pPr>
    </w:p>
    <w:p w:rsidR="00764C2E" w:rsidRPr="00FA22DF" w:rsidRDefault="00764C2E">
      <w:pPr>
        <w:spacing w:after="160" w:line="259" w:lineRule="auto"/>
        <w:rPr>
          <w:rFonts w:ascii="Arial" w:hAnsi="Arial" w:cs="Arial"/>
        </w:rPr>
      </w:pPr>
    </w:p>
    <w:p w:rsidR="00764C2E" w:rsidRPr="00FA22DF" w:rsidRDefault="00764C2E">
      <w:pPr>
        <w:spacing w:after="160" w:line="259" w:lineRule="auto"/>
        <w:rPr>
          <w:rFonts w:ascii="Arial" w:hAnsi="Arial" w:cs="Arial"/>
        </w:rPr>
      </w:pPr>
    </w:p>
    <w:p w:rsidR="00764C2E" w:rsidRPr="00FA22DF" w:rsidRDefault="00764C2E">
      <w:pPr>
        <w:spacing w:after="160" w:line="259" w:lineRule="auto"/>
        <w:rPr>
          <w:rFonts w:ascii="Arial" w:hAnsi="Arial" w:cs="Arial"/>
        </w:rPr>
      </w:pPr>
    </w:p>
    <w:p w:rsidR="00764C2E" w:rsidRPr="00FA22DF" w:rsidRDefault="00764C2E">
      <w:pPr>
        <w:spacing w:after="160" w:line="259" w:lineRule="auto"/>
        <w:rPr>
          <w:rFonts w:ascii="Arial" w:hAnsi="Arial" w:cs="Arial"/>
        </w:rPr>
      </w:pPr>
    </w:p>
    <w:p w:rsidR="00764C2E" w:rsidRPr="00FA22DF" w:rsidRDefault="00764C2E">
      <w:pPr>
        <w:spacing w:after="160" w:line="259" w:lineRule="auto"/>
        <w:rPr>
          <w:rFonts w:ascii="Arial" w:hAnsi="Arial" w:cs="Arial"/>
        </w:rPr>
      </w:pPr>
    </w:p>
    <w:p w:rsidR="003B2340" w:rsidRPr="00FA22DF" w:rsidRDefault="003B2340">
      <w:pPr>
        <w:spacing w:after="160" w:line="259" w:lineRule="auto"/>
        <w:rPr>
          <w:rFonts w:ascii="Arial" w:hAnsi="Arial" w:cs="Arial"/>
        </w:rPr>
      </w:pPr>
    </w:p>
    <w:p w:rsidR="00FA22DF" w:rsidRDefault="00FA22DF" w:rsidP="00FA22DF">
      <w:pPr>
        <w:pStyle w:val="Prrafodelista"/>
        <w:tabs>
          <w:tab w:val="left" w:pos="709"/>
        </w:tabs>
        <w:spacing w:line="360" w:lineRule="auto"/>
        <w:jc w:val="both"/>
        <w:rPr>
          <w:rFonts w:ascii="Arial" w:hAnsi="Arial" w:cs="Arial"/>
          <w:b/>
        </w:rPr>
      </w:pPr>
    </w:p>
    <w:p w:rsidR="001D1C3E" w:rsidRPr="00FA22DF" w:rsidRDefault="001D1C3E" w:rsidP="00AA3A95">
      <w:pPr>
        <w:pStyle w:val="Prrafodelista"/>
        <w:numPr>
          <w:ilvl w:val="0"/>
          <w:numId w:val="1"/>
        </w:numPr>
        <w:tabs>
          <w:tab w:val="left" w:pos="709"/>
        </w:tabs>
        <w:spacing w:line="360" w:lineRule="auto"/>
        <w:jc w:val="both"/>
        <w:outlineLvl w:val="0"/>
        <w:rPr>
          <w:rFonts w:ascii="Arial" w:hAnsi="Arial" w:cs="Arial"/>
          <w:b/>
        </w:rPr>
      </w:pPr>
      <w:r w:rsidRPr="00FA22DF">
        <w:rPr>
          <w:rFonts w:ascii="Arial" w:hAnsi="Arial" w:cs="Arial"/>
          <w:b/>
        </w:rPr>
        <w:t xml:space="preserve"> </w:t>
      </w:r>
      <w:bookmarkStart w:id="12" w:name="_Toc463541888"/>
      <w:r w:rsidRPr="00FA22DF">
        <w:rPr>
          <w:rFonts w:ascii="Arial" w:hAnsi="Arial" w:cs="Arial"/>
          <w:b/>
        </w:rPr>
        <w:t>¿Quién necesita soluciones Business Intelligence?</w:t>
      </w:r>
      <w:bookmarkEnd w:id="12"/>
    </w:p>
    <w:p w:rsidR="001D1C3E" w:rsidRPr="00FA22DF" w:rsidRDefault="001D1C3E" w:rsidP="001D1C3E">
      <w:pPr>
        <w:pStyle w:val="Prrafodelista"/>
        <w:autoSpaceDE w:val="0"/>
        <w:autoSpaceDN w:val="0"/>
        <w:adjustRightInd w:val="0"/>
        <w:spacing w:before="120" w:after="120"/>
        <w:jc w:val="both"/>
        <w:rPr>
          <w:rFonts w:ascii="Arial" w:hAnsi="Arial" w:cs="Arial"/>
          <w:color w:val="000000"/>
        </w:rPr>
      </w:pPr>
      <w:r w:rsidRPr="00FA22DF">
        <w:rPr>
          <w:rFonts w:ascii="Arial" w:hAnsi="Arial" w:cs="Arial"/>
          <w:color w:val="000000"/>
        </w:rPr>
        <w:t xml:space="preserve">Es posible que aún para un grupo importante de personas esta pregunta no tenga una respuesta fundamentada o, lo que consideramos peor, que existan empresas que piensen que no necesitan contar con una solución BI. </w:t>
      </w:r>
    </w:p>
    <w:p w:rsidR="001D1C3E" w:rsidRPr="00FA22DF" w:rsidRDefault="001D1C3E" w:rsidP="001D1C3E">
      <w:pPr>
        <w:pStyle w:val="Prrafodelista"/>
        <w:autoSpaceDE w:val="0"/>
        <w:autoSpaceDN w:val="0"/>
        <w:adjustRightInd w:val="0"/>
        <w:spacing w:before="120" w:after="120"/>
        <w:jc w:val="both"/>
        <w:rPr>
          <w:rFonts w:ascii="Arial" w:hAnsi="Arial" w:cs="Arial"/>
          <w:color w:val="000000"/>
        </w:rPr>
      </w:pPr>
    </w:p>
    <w:p w:rsidR="001D1C3E" w:rsidRPr="00FA22DF" w:rsidRDefault="001D1C3E" w:rsidP="001D1C3E">
      <w:pPr>
        <w:pStyle w:val="Prrafodelista"/>
        <w:autoSpaceDE w:val="0"/>
        <w:autoSpaceDN w:val="0"/>
        <w:adjustRightInd w:val="0"/>
        <w:spacing w:before="120" w:after="120"/>
        <w:jc w:val="both"/>
        <w:rPr>
          <w:rFonts w:ascii="Arial" w:hAnsi="Arial" w:cs="Arial"/>
          <w:color w:val="000000"/>
        </w:rPr>
      </w:pPr>
      <w:r w:rsidRPr="00FA22DF">
        <w:rPr>
          <w:rFonts w:ascii="Arial" w:hAnsi="Arial" w:cs="Arial"/>
          <w:b/>
        </w:rPr>
        <w:t>Obtención caótica de información</w:t>
      </w:r>
      <w:r w:rsidRPr="00FA22DF">
        <w:rPr>
          <w:rFonts w:ascii="Arial" w:hAnsi="Arial" w:cs="Arial"/>
        </w:rPr>
        <w:t xml:space="preserve">: Uno de los problemas más comunes cuando se necesita consolidar información o realizar tareas de análisis, es que hay que </w:t>
      </w:r>
      <w:r w:rsidRPr="00FA22DF">
        <w:rPr>
          <w:rFonts w:ascii="Arial" w:hAnsi="Arial" w:cs="Arial"/>
        </w:rPr>
        <w:lastRenderedPageBreak/>
        <w:t xml:space="preserve">saber dónde está almacenado cada dato, con qué formato y qué nivel de consistencia tiene. Todo esto sin mencionar siquiera las complicaciones que trae el tema del acceso a los datos por cuestiones de seguridad.  </w:t>
      </w:r>
    </w:p>
    <w:p w:rsidR="001D1C3E" w:rsidRPr="00FA22DF" w:rsidRDefault="001242FE" w:rsidP="001D1C3E">
      <w:pPr>
        <w:pStyle w:val="Prrafodelista"/>
        <w:tabs>
          <w:tab w:val="left" w:pos="709"/>
        </w:tabs>
        <w:spacing w:line="360" w:lineRule="auto"/>
        <w:jc w:val="both"/>
        <w:rPr>
          <w:rFonts w:ascii="Arial" w:hAnsi="Arial" w:cs="Arial"/>
          <w:b/>
        </w:rPr>
      </w:pPr>
      <w:r w:rsidRPr="00FA22DF">
        <w:rPr>
          <w:rFonts w:ascii="Arial" w:hAnsi="Arial" w:cs="Arial"/>
          <w:noProof/>
          <w:lang w:val="es-PE" w:eastAsia="es-PE"/>
        </w:rPr>
        <w:drawing>
          <wp:anchor distT="0" distB="0" distL="114300" distR="114300" simplePos="0" relativeHeight="251670528" behindDoc="0" locked="0" layoutInCell="1" allowOverlap="1" wp14:anchorId="7D6C4108" wp14:editId="3D07C758">
            <wp:simplePos x="0" y="0"/>
            <wp:positionH relativeFrom="column">
              <wp:posOffset>1129665</wp:posOffset>
            </wp:positionH>
            <wp:positionV relativeFrom="paragraph">
              <wp:posOffset>244475</wp:posOffset>
            </wp:positionV>
            <wp:extent cx="3008630" cy="2198370"/>
            <wp:effectExtent l="19050" t="19050" r="20320" b="11430"/>
            <wp:wrapThrough wrapText="bothSides">
              <wp:wrapPolygon edited="0">
                <wp:start x="-137" y="-187"/>
                <wp:lineTo x="-137" y="21525"/>
                <wp:lineTo x="21609" y="21525"/>
                <wp:lineTo x="21609" y="-187"/>
                <wp:lineTo x="-137" y="-187"/>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439" t="7569" r="2439" b="918"/>
                    <a:stretch/>
                  </pic:blipFill>
                  <pic:spPr bwMode="auto">
                    <a:xfrm>
                      <a:off x="0" y="0"/>
                      <a:ext cx="3008630" cy="21983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C3E" w:rsidRPr="00FA22DF" w:rsidRDefault="001D1C3E">
      <w:pPr>
        <w:spacing w:after="160" w:line="259" w:lineRule="auto"/>
        <w:rPr>
          <w:rFonts w:ascii="Arial" w:hAnsi="Arial" w:cs="Arial"/>
        </w:rPr>
      </w:pPr>
    </w:p>
    <w:p w:rsidR="001D1C3E" w:rsidRPr="00FA22DF" w:rsidRDefault="001D1C3E">
      <w:pPr>
        <w:spacing w:after="160" w:line="259" w:lineRule="auto"/>
        <w:rPr>
          <w:rFonts w:ascii="Arial" w:hAnsi="Arial" w:cs="Arial"/>
        </w:rPr>
      </w:pPr>
    </w:p>
    <w:p w:rsidR="001D1C3E" w:rsidRPr="00FA22DF" w:rsidRDefault="001D1C3E">
      <w:pPr>
        <w:spacing w:after="160" w:line="259" w:lineRule="auto"/>
        <w:rPr>
          <w:rFonts w:ascii="Arial" w:hAnsi="Arial" w:cs="Arial"/>
        </w:rPr>
      </w:pPr>
    </w:p>
    <w:p w:rsidR="001D1C3E" w:rsidRPr="00FA22DF" w:rsidRDefault="001D1C3E">
      <w:pPr>
        <w:spacing w:after="160" w:line="259" w:lineRule="auto"/>
        <w:rPr>
          <w:rFonts w:ascii="Arial" w:hAnsi="Arial" w:cs="Arial"/>
        </w:rPr>
      </w:pPr>
    </w:p>
    <w:p w:rsidR="001D1C3E" w:rsidRPr="00FA22DF" w:rsidRDefault="001D1C3E">
      <w:pPr>
        <w:spacing w:after="160" w:line="259" w:lineRule="auto"/>
        <w:rPr>
          <w:rFonts w:ascii="Arial" w:hAnsi="Arial" w:cs="Arial"/>
        </w:rPr>
      </w:pPr>
    </w:p>
    <w:p w:rsidR="001D1C3E" w:rsidRPr="00FA22DF" w:rsidRDefault="001D1C3E">
      <w:pPr>
        <w:spacing w:after="160" w:line="259" w:lineRule="auto"/>
        <w:rPr>
          <w:rFonts w:ascii="Arial" w:hAnsi="Arial" w:cs="Arial"/>
        </w:rPr>
      </w:pPr>
    </w:p>
    <w:p w:rsidR="001242FE" w:rsidRPr="00FA22DF" w:rsidRDefault="001242FE" w:rsidP="001D1C3E">
      <w:pPr>
        <w:spacing w:after="160" w:line="259" w:lineRule="auto"/>
        <w:jc w:val="both"/>
        <w:rPr>
          <w:rFonts w:ascii="Arial" w:hAnsi="Arial" w:cs="Arial"/>
          <w:color w:val="000000"/>
        </w:rPr>
      </w:pPr>
    </w:p>
    <w:p w:rsidR="00FA22DF" w:rsidRDefault="00FA22DF" w:rsidP="001D1C3E">
      <w:pPr>
        <w:spacing w:after="160" w:line="259" w:lineRule="auto"/>
        <w:jc w:val="both"/>
        <w:rPr>
          <w:rFonts w:ascii="Arial" w:hAnsi="Arial" w:cs="Arial"/>
          <w:color w:val="000000"/>
        </w:rPr>
      </w:pPr>
    </w:p>
    <w:p w:rsidR="001D1C3E" w:rsidRPr="00FA22DF" w:rsidRDefault="001D1C3E" w:rsidP="001D1C3E">
      <w:pPr>
        <w:spacing w:after="160" w:line="259" w:lineRule="auto"/>
        <w:jc w:val="both"/>
        <w:rPr>
          <w:rFonts w:ascii="Arial" w:hAnsi="Arial" w:cs="Arial"/>
          <w:color w:val="000000"/>
        </w:rPr>
      </w:pPr>
      <w:r w:rsidRPr="00FA22DF">
        <w:rPr>
          <w:rFonts w:ascii="Arial" w:hAnsi="Arial" w:cs="Arial"/>
          <w:color w:val="000000"/>
        </w:rPr>
        <w:t xml:space="preserve">Un sistema operacional puede estar compuesto por varias aplicaciones, estas aplicaciones pueden haber sido desarrolladas por diferentes proveedores y con diferentes herramientas. </w:t>
      </w:r>
    </w:p>
    <w:p w:rsidR="001D1C3E" w:rsidRPr="00FA22DF" w:rsidRDefault="001D1C3E" w:rsidP="001D1C3E">
      <w:pPr>
        <w:spacing w:after="160" w:line="259" w:lineRule="auto"/>
        <w:jc w:val="both"/>
        <w:rPr>
          <w:rFonts w:ascii="Arial" w:hAnsi="Arial" w:cs="Arial"/>
          <w:color w:val="000000"/>
        </w:rPr>
      </w:pPr>
      <w:r w:rsidRPr="00FA22DF">
        <w:rPr>
          <w:rFonts w:ascii="Arial" w:hAnsi="Arial" w:cs="Arial"/>
          <w:color w:val="000000"/>
        </w:rPr>
        <w:t>Puede darse el caso de que haya determinados procesos que no tengan una aplicación que los soporte y por consiguiente el usuario lleve parte del negocio en planillas de cálculo almacenadas en su computadora.</w:t>
      </w:r>
    </w:p>
    <w:p w:rsidR="001D1C3E" w:rsidRPr="00FA22DF" w:rsidRDefault="001D1C3E" w:rsidP="001D1C3E">
      <w:pPr>
        <w:spacing w:after="160" w:line="259" w:lineRule="auto"/>
        <w:jc w:val="both"/>
        <w:rPr>
          <w:rFonts w:ascii="Arial" w:hAnsi="Arial" w:cs="Arial"/>
          <w:color w:val="000000"/>
        </w:rPr>
      </w:pPr>
      <w:r w:rsidRPr="00FA22DF">
        <w:rPr>
          <w:rFonts w:ascii="Arial" w:hAnsi="Arial" w:cs="Arial"/>
          <w:color w:val="000000"/>
        </w:rPr>
        <w:t>También puede pasar que los datos históricos sólo se mantengan en informes impresos ubicados en armarios ya sea en el lugar de trabajo o en un depósito externo.</w:t>
      </w:r>
    </w:p>
    <w:p w:rsidR="001D1C3E" w:rsidRPr="00FA22DF" w:rsidRDefault="001D1C3E" w:rsidP="001D1C3E">
      <w:pPr>
        <w:spacing w:after="160" w:line="259" w:lineRule="auto"/>
        <w:jc w:val="both"/>
        <w:rPr>
          <w:rFonts w:ascii="Arial" w:hAnsi="Arial" w:cs="Arial"/>
          <w:color w:val="000000"/>
        </w:rPr>
      </w:pPr>
      <w:r w:rsidRPr="00FA22DF">
        <w:rPr>
          <w:rFonts w:ascii="Arial" w:hAnsi="Arial" w:cs="Arial"/>
          <w:color w:val="000000"/>
        </w:rPr>
        <w:t>El recolectar este universo de datos dispersos en todos los sectores y lugares de la empresa, hace caótica la obtención de la información que se necesita.</w:t>
      </w:r>
    </w:p>
    <w:p w:rsidR="001D1C3E" w:rsidRPr="00FA22DF" w:rsidRDefault="001D1C3E" w:rsidP="001D1C3E">
      <w:pPr>
        <w:spacing w:after="160" w:line="259" w:lineRule="auto"/>
        <w:jc w:val="both"/>
        <w:rPr>
          <w:rFonts w:ascii="Arial" w:hAnsi="Arial" w:cs="Arial"/>
          <w:color w:val="000000"/>
        </w:rPr>
      </w:pPr>
      <w:r w:rsidRPr="00FA22DF">
        <w:rPr>
          <w:rFonts w:ascii="Arial" w:hAnsi="Arial" w:cs="Arial"/>
          <w:color w:val="000000"/>
        </w:rPr>
        <w:t>El disparador  de las soluciones de BI son las Killer Queries (Consultas asesinas). Si se quiere saber cuánto debo producir en el segundo trimestre del año, tal vez deba conocer la previsión de ventas y la tendencia de las ventas en el año actual y las ventas reales de los últimos 5 años. Si se ejecuta esta consulta directamente contra un sistema OLTP, la respuesta puede que tarde varias horas y este no sería el mayor problema. El auténtico peligro es que colapse todo el sistema de información y nadie en la empresa pueda trabajar mientras tanto, con las pérdidas que esto ocasiona.</w:t>
      </w:r>
    </w:p>
    <w:p w:rsidR="00FA22DF" w:rsidRDefault="00FA22DF" w:rsidP="001D1C3E">
      <w:pPr>
        <w:autoSpaceDE w:val="0"/>
        <w:autoSpaceDN w:val="0"/>
        <w:adjustRightInd w:val="0"/>
        <w:spacing w:before="120" w:after="120"/>
        <w:jc w:val="both"/>
        <w:rPr>
          <w:rFonts w:ascii="Arial" w:hAnsi="Arial" w:cs="Arial"/>
          <w:b/>
        </w:rPr>
      </w:pPr>
    </w:p>
    <w:p w:rsidR="001D1C3E" w:rsidRPr="00FA22DF" w:rsidRDefault="001D1C3E" w:rsidP="001D1C3E">
      <w:pPr>
        <w:autoSpaceDE w:val="0"/>
        <w:autoSpaceDN w:val="0"/>
        <w:adjustRightInd w:val="0"/>
        <w:spacing w:before="120" w:after="120"/>
        <w:jc w:val="both"/>
        <w:rPr>
          <w:rFonts w:ascii="Arial" w:hAnsi="Arial" w:cs="Arial"/>
          <w:b/>
        </w:rPr>
      </w:pPr>
      <w:r w:rsidRPr="00FA22DF">
        <w:rPr>
          <w:rFonts w:ascii="Arial" w:hAnsi="Arial" w:cs="Arial"/>
          <w:b/>
        </w:rPr>
        <w:t>¿Quién necesita  analizar la información?</w:t>
      </w:r>
    </w:p>
    <w:p w:rsidR="001D1C3E" w:rsidRPr="00FA22DF" w:rsidRDefault="001D1C3E" w:rsidP="001D1C3E">
      <w:pPr>
        <w:autoSpaceDE w:val="0"/>
        <w:autoSpaceDN w:val="0"/>
        <w:adjustRightInd w:val="0"/>
        <w:spacing w:before="120" w:after="120"/>
        <w:jc w:val="both"/>
        <w:rPr>
          <w:rFonts w:ascii="Arial" w:hAnsi="Arial" w:cs="Arial"/>
          <w:b/>
        </w:rPr>
      </w:pPr>
    </w:p>
    <w:p w:rsidR="001D1C3E" w:rsidRPr="00FA22DF" w:rsidRDefault="001D1C3E" w:rsidP="001D1C3E">
      <w:pPr>
        <w:autoSpaceDE w:val="0"/>
        <w:autoSpaceDN w:val="0"/>
        <w:adjustRightInd w:val="0"/>
        <w:spacing w:before="120" w:after="120"/>
        <w:jc w:val="both"/>
        <w:rPr>
          <w:rFonts w:ascii="Arial" w:hAnsi="Arial" w:cs="Arial"/>
        </w:rPr>
      </w:pPr>
      <w:r w:rsidRPr="00FA22DF">
        <w:rPr>
          <w:rFonts w:ascii="Arial" w:hAnsi="Arial" w:cs="Arial"/>
          <w:b/>
        </w:rPr>
        <w:t xml:space="preserve"> </w:t>
      </w:r>
      <w:r w:rsidRPr="00FA22DF">
        <w:rPr>
          <w:rFonts w:ascii="Arial" w:hAnsi="Arial" w:cs="Arial"/>
        </w:rPr>
        <w:t xml:space="preserve">El éxito de una organización y de la gestión de la empresa se centra en el uso que se hace de la información. No se puede gestionar lo que no se controla. No se puede controlar lo que no se mide, si no se tiene información para controlar los procesos ocurrirá el caos. </w:t>
      </w:r>
    </w:p>
    <w:p w:rsidR="001D1C3E" w:rsidRPr="00FA22DF" w:rsidRDefault="001D1C3E" w:rsidP="001D1C3E">
      <w:pPr>
        <w:autoSpaceDE w:val="0"/>
        <w:autoSpaceDN w:val="0"/>
        <w:adjustRightInd w:val="0"/>
        <w:spacing w:before="120" w:after="120"/>
        <w:jc w:val="both"/>
        <w:rPr>
          <w:rFonts w:ascii="Arial" w:hAnsi="Arial" w:cs="Arial"/>
        </w:rPr>
      </w:pPr>
    </w:p>
    <w:p w:rsidR="001D1C3E" w:rsidRPr="00FA22DF" w:rsidRDefault="001D1C3E" w:rsidP="001D1C3E">
      <w:pPr>
        <w:autoSpaceDE w:val="0"/>
        <w:autoSpaceDN w:val="0"/>
        <w:adjustRightInd w:val="0"/>
        <w:spacing w:before="120" w:after="120"/>
        <w:jc w:val="center"/>
        <w:rPr>
          <w:rFonts w:ascii="Arial" w:hAnsi="Arial" w:cs="Arial"/>
        </w:rPr>
      </w:pPr>
      <w:r w:rsidRPr="00FA22DF">
        <w:rPr>
          <w:rFonts w:ascii="Arial" w:hAnsi="Arial" w:cs="Arial"/>
          <w:noProof/>
          <w:lang w:val="es-PE" w:eastAsia="es-PE"/>
        </w:rPr>
        <w:drawing>
          <wp:inline distT="0" distB="0" distL="0" distR="0" wp14:anchorId="6E77431F" wp14:editId="7056F964">
            <wp:extent cx="4495800" cy="628650"/>
            <wp:effectExtent l="0" t="0" r="0" b="0"/>
            <wp:docPr id="10" name="Imagen 10" descr="Proceso%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o%2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628650"/>
                    </a:xfrm>
                    <a:prstGeom prst="rect">
                      <a:avLst/>
                    </a:prstGeom>
                    <a:noFill/>
                    <a:ln>
                      <a:noFill/>
                    </a:ln>
                  </pic:spPr>
                </pic:pic>
              </a:graphicData>
            </a:graphic>
          </wp:inline>
        </w:drawing>
      </w:r>
    </w:p>
    <w:p w:rsidR="001D1C3E" w:rsidRPr="00FA22DF" w:rsidRDefault="001D1C3E" w:rsidP="001D1C3E">
      <w:pPr>
        <w:autoSpaceDE w:val="0"/>
        <w:autoSpaceDN w:val="0"/>
        <w:adjustRightInd w:val="0"/>
        <w:spacing w:before="120" w:after="120"/>
        <w:jc w:val="center"/>
        <w:rPr>
          <w:rFonts w:ascii="Arial" w:hAnsi="Arial" w:cs="Arial"/>
        </w:rPr>
      </w:pPr>
    </w:p>
    <w:p w:rsidR="001D1C3E" w:rsidRPr="00FA22DF" w:rsidRDefault="001D1C3E" w:rsidP="001D1C3E">
      <w:pPr>
        <w:autoSpaceDE w:val="0"/>
        <w:autoSpaceDN w:val="0"/>
        <w:adjustRightInd w:val="0"/>
        <w:spacing w:before="120" w:after="120"/>
        <w:jc w:val="both"/>
        <w:rPr>
          <w:rFonts w:ascii="Arial" w:hAnsi="Arial" w:cs="Arial"/>
        </w:rPr>
      </w:pPr>
      <w:r w:rsidRPr="00FA22DF">
        <w:rPr>
          <w:rFonts w:ascii="Arial" w:hAnsi="Arial" w:cs="Arial"/>
        </w:rPr>
        <w:t>La información reduce la incertidumbre y facilita la toma de mejores decisiones.</w:t>
      </w:r>
    </w:p>
    <w:p w:rsidR="001D1C3E" w:rsidRPr="00FA22DF" w:rsidRDefault="001D1C3E" w:rsidP="001D1C3E">
      <w:pPr>
        <w:autoSpaceDE w:val="0"/>
        <w:autoSpaceDN w:val="0"/>
        <w:adjustRightInd w:val="0"/>
        <w:spacing w:before="120" w:after="120"/>
        <w:jc w:val="center"/>
        <w:rPr>
          <w:rFonts w:ascii="Arial" w:hAnsi="Arial" w:cs="Arial"/>
        </w:rPr>
      </w:pPr>
    </w:p>
    <w:p w:rsidR="001D1C3E" w:rsidRPr="00FA22DF" w:rsidRDefault="001D1C3E" w:rsidP="001D1C3E">
      <w:pPr>
        <w:autoSpaceDE w:val="0"/>
        <w:autoSpaceDN w:val="0"/>
        <w:adjustRightInd w:val="0"/>
        <w:spacing w:before="120" w:after="120"/>
        <w:jc w:val="both"/>
        <w:rPr>
          <w:rFonts w:ascii="Arial" w:hAnsi="Arial" w:cs="Arial"/>
        </w:rPr>
      </w:pPr>
      <w:r w:rsidRPr="00FA22DF">
        <w:rPr>
          <w:rFonts w:ascii="Arial" w:hAnsi="Arial" w:cs="Arial"/>
        </w:rPr>
        <w:t>Entonces, podemos concluir que si existe una organización, si esta organización tiene un servicio o producto que está comercializando, si existen objetivos a corto y largo plazo que deben ser alcanzados y si existe, por sobre todas las cosas, ideales de competencia y crecimiento, debe existir también dentro de la empresa un sistema basado en BI.</w:t>
      </w:r>
    </w:p>
    <w:p w:rsidR="001D1C3E" w:rsidRPr="00FA22DF" w:rsidRDefault="001D1C3E" w:rsidP="001D1C3E">
      <w:pPr>
        <w:autoSpaceDE w:val="0"/>
        <w:autoSpaceDN w:val="0"/>
        <w:adjustRightInd w:val="0"/>
        <w:spacing w:before="120" w:after="120"/>
        <w:jc w:val="both"/>
        <w:rPr>
          <w:rFonts w:ascii="Arial" w:hAnsi="Arial" w:cs="Arial"/>
        </w:rPr>
      </w:pPr>
    </w:p>
    <w:p w:rsidR="002E2CA5" w:rsidRPr="00FA22DF" w:rsidRDefault="002E2CA5" w:rsidP="00AA3A95">
      <w:pPr>
        <w:pStyle w:val="Prrafodelista"/>
        <w:numPr>
          <w:ilvl w:val="0"/>
          <w:numId w:val="1"/>
        </w:numPr>
        <w:tabs>
          <w:tab w:val="left" w:pos="709"/>
        </w:tabs>
        <w:spacing w:line="360" w:lineRule="auto"/>
        <w:jc w:val="both"/>
        <w:outlineLvl w:val="0"/>
        <w:rPr>
          <w:rFonts w:ascii="Arial" w:hAnsi="Arial" w:cs="Arial"/>
          <w:b/>
        </w:rPr>
      </w:pPr>
      <w:bookmarkStart w:id="13" w:name="_Toc463541889"/>
      <w:r w:rsidRPr="00FA22DF">
        <w:rPr>
          <w:rFonts w:ascii="Arial" w:hAnsi="Arial" w:cs="Arial"/>
          <w:b/>
        </w:rPr>
        <w:t>Business Intelligence en los diferentes departamentos de la empresa</w:t>
      </w:r>
      <w:bookmarkEnd w:id="13"/>
    </w:p>
    <w:p w:rsidR="002E2CA5" w:rsidRPr="00FA22DF" w:rsidRDefault="002E2CA5" w:rsidP="002E2CA5">
      <w:pPr>
        <w:pStyle w:val="cuerposeccion"/>
        <w:spacing w:line="360" w:lineRule="auto"/>
        <w:jc w:val="both"/>
        <w:rPr>
          <w:rFonts w:ascii="Arial" w:eastAsiaTheme="minorHAnsi" w:hAnsi="Arial" w:cs="Arial"/>
          <w:color w:val="000000"/>
          <w:sz w:val="22"/>
          <w:szCs w:val="22"/>
          <w:lang w:eastAsia="en-US"/>
        </w:rPr>
      </w:pPr>
      <w:r w:rsidRPr="00FA22DF">
        <w:rPr>
          <w:rFonts w:ascii="Arial" w:eastAsiaTheme="minorHAnsi" w:hAnsi="Arial" w:cs="Arial"/>
          <w:color w:val="000000"/>
          <w:sz w:val="22"/>
          <w:szCs w:val="22"/>
          <w:lang w:eastAsia="en-US"/>
        </w:rPr>
        <w:t>En todas las empresas cada departamento acumula diferentes datos sobre sus clientes, sus inventarios, su producción, sobre la efectividad de las campañas de marketing, información sobre proveedores y socios, además de los datos que pueden proveer del exterior, como los referentes a competidores. En este sentido, el Business Intelligence puede realizar distintas aportes a cada departamento, siempre con el objetivo de integrar y optimizar la información disponible en la organización.</w:t>
      </w:r>
    </w:p>
    <w:p w:rsidR="002E2CA5" w:rsidRPr="00FA22DF" w:rsidRDefault="002E2CA5" w:rsidP="002E2CA5">
      <w:pPr>
        <w:pStyle w:val="NormalWeb"/>
        <w:spacing w:line="360" w:lineRule="auto"/>
        <w:jc w:val="both"/>
        <w:rPr>
          <w:rFonts w:ascii="Arial" w:eastAsiaTheme="minorHAnsi" w:hAnsi="Arial" w:cs="Arial"/>
          <w:color w:val="000000"/>
          <w:sz w:val="22"/>
          <w:szCs w:val="22"/>
          <w:lang w:eastAsia="en-US"/>
        </w:rPr>
      </w:pPr>
      <w:r w:rsidRPr="00FA22DF">
        <w:rPr>
          <w:rFonts w:ascii="Arial" w:eastAsiaTheme="minorHAnsi" w:hAnsi="Arial" w:cs="Arial"/>
          <w:color w:val="000000"/>
          <w:sz w:val="22"/>
          <w:szCs w:val="22"/>
          <w:lang w:eastAsia="en-US"/>
        </w:rPr>
        <w:t>La siguiente es una lista de las áreas más comunes en las que las soluciones de inteligencia de negocios son utilizadas:</w:t>
      </w:r>
    </w:p>
    <w:p w:rsidR="002E2CA5" w:rsidRPr="00FA22DF" w:rsidRDefault="002E2CA5" w:rsidP="002E2CA5">
      <w:pPr>
        <w:pStyle w:val="cuerposeccion"/>
        <w:spacing w:line="360" w:lineRule="auto"/>
        <w:jc w:val="both"/>
        <w:rPr>
          <w:rFonts w:ascii="Arial" w:eastAsiaTheme="minorHAnsi" w:hAnsi="Arial" w:cs="Arial"/>
          <w:b/>
          <w:sz w:val="22"/>
          <w:szCs w:val="22"/>
          <w:lang w:eastAsia="en-US"/>
        </w:rPr>
      </w:pPr>
      <w:r w:rsidRPr="00FA22DF">
        <w:rPr>
          <w:rFonts w:ascii="Arial" w:eastAsiaTheme="minorHAnsi" w:hAnsi="Arial" w:cs="Arial"/>
          <w:b/>
          <w:sz w:val="22"/>
          <w:szCs w:val="22"/>
          <w:lang w:eastAsia="en-US"/>
        </w:rPr>
        <w:t xml:space="preserve">Departamento de marketing: </w:t>
      </w:r>
    </w:p>
    <w:p w:rsidR="002E2CA5" w:rsidRPr="00FA22DF" w:rsidRDefault="002E2CA5" w:rsidP="002E2CA5">
      <w:pPr>
        <w:pStyle w:val="NormalWeb"/>
        <w:spacing w:line="360" w:lineRule="auto"/>
        <w:jc w:val="both"/>
        <w:rPr>
          <w:rFonts w:ascii="Arial" w:eastAsiaTheme="minorHAnsi" w:hAnsi="Arial" w:cs="Arial"/>
          <w:color w:val="000000"/>
          <w:sz w:val="22"/>
          <w:szCs w:val="22"/>
          <w:lang w:eastAsia="en-US"/>
        </w:rPr>
      </w:pPr>
      <w:r w:rsidRPr="00FA22DF">
        <w:rPr>
          <w:rFonts w:ascii="Arial" w:eastAsiaTheme="minorHAnsi" w:hAnsi="Arial" w:cs="Arial"/>
          <w:color w:val="000000"/>
          <w:sz w:val="22"/>
          <w:szCs w:val="22"/>
          <w:lang w:eastAsia="en-US"/>
        </w:rPr>
        <w:t>El BI permite identificar de forma más precisa los segmentos de clientes y estudiar con mayor detalle su comportamiento. Para ello se pueden incluir análisis capaces de medir, por ejemplo, el impacto de los precios y las promociones en cada segmento.</w:t>
      </w:r>
    </w:p>
    <w:p w:rsidR="002E2CA5" w:rsidRPr="00FA22DF" w:rsidRDefault="002E2CA5" w:rsidP="002E2CA5">
      <w:pPr>
        <w:pStyle w:val="cuerposeccion"/>
        <w:spacing w:line="360" w:lineRule="auto"/>
        <w:jc w:val="both"/>
        <w:rPr>
          <w:rFonts w:ascii="Arial" w:eastAsiaTheme="minorHAnsi" w:hAnsi="Arial" w:cs="Arial"/>
          <w:b/>
          <w:sz w:val="22"/>
          <w:szCs w:val="22"/>
          <w:lang w:eastAsia="en-US"/>
        </w:rPr>
      </w:pPr>
      <w:r w:rsidRPr="00FA22DF">
        <w:rPr>
          <w:rFonts w:ascii="Arial" w:eastAsiaTheme="minorHAnsi" w:hAnsi="Arial" w:cs="Arial"/>
          <w:b/>
          <w:sz w:val="22"/>
          <w:szCs w:val="22"/>
          <w:lang w:eastAsia="en-US"/>
        </w:rPr>
        <w:t>Departamento de compras:</w:t>
      </w:r>
    </w:p>
    <w:p w:rsidR="002E2CA5" w:rsidRPr="00FA22DF" w:rsidRDefault="002E2CA5" w:rsidP="002E2CA5">
      <w:pPr>
        <w:pStyle w:val="NormalWeb"/>
        <w:spacing w:line="360" w:lineRule="auto"/>
        <w:jc w:val="both"/>
        <w:rPr>
          <w:rFonts w:ascii="Arial" w:eastAsiaTheme="minorHAnsi" w:hAnsi="Arial" w:cs="Arial"/>
          <w:color w:val="000000"/>
          <w:sz w:val="22"/>
          <w:szCs w:val="22"/>
          <w:lang w:eastAsia="en-US"/>
        </w:rPr>
      </w:pPr>
      <w:r w:rsidRPr="00FA22DF">
        <w:rPr>
          <w:rFonts w:ascii="Arial" w:eastAsiaTheme="minorHAnsi" w:hAnsi="Arial" w:cs="Arial"/>
          <w:color w:val="000000"/>
          <w:sz w:val="22"/>
          <w:szCs w:val="22"/>
          <w:lang w:eastAsia="en-US"/>
        </w:rPr>
        <w:t>El BI permite acceder a los datos del mercado, vinculándolos con la información básica necesaria para hallar las relaciones entre costo y beneficio. Al mismo tiempo, permite monitorizar la información de cada línea o cadena de producción, lo que puede ayudar a optimizar el volumen de las compras.</w:t>
      </w:r>
    </w:p>
    <w:p w:rsidR="002E2CA5" w:rsidRPr="00FA22DF" w:rsidRDefault="002E2CA5" w:rsidP="002E2CA5">
      <w:pPr>
        <w:pStyle w:val="cuerposeccion"/>
        <w:spacing w:line="360" w:lineRule="auto"/>
        <w:jc w:val="both"/>
        <w:rPr>
          <w:rFonts w:ascii="Arial" w:eastAsiaTheme="minorHAnsi" w:hAnsi="Arial" w:cs="Arial"/>
          <w:b/>
          <w:sz w:val="22"/>
          <w:szCs w:val="22"/>
          <w:lang w:eastAsia="en-US"/>
        </w:rPr>
      </w:pPr>
      <w:r w:rsidRPr="00FA22DF">
        <w:rPr>
          <w:rFonts w:ascii="Arial" w:eastAsiaTheme="minorHAnsi" w:hAnsi="Arial" w:cs="Arial"/>
          <w:b/>
          <w:sz w:val="22"/>
          <w:szCs w:val="22"/>
          <w:lang w:eastAsia="en-US"/>
        </w:rPr>
        <w:lastRenderedPageBreak/>
        <w:t>Departamento de producción:</w:t>
      </w:r>
    </w:p>
    <w:p w:rsidR="002E2CA5" w:rsidRPr="00FA22DF" w:rsidRDefault="002E2CA5" w:rsidP="002E2CA5">
      <w:pPr>
        <w:pStyle w:val="NormalWeb"/>
        <w:spacing w:line="360" w:lineRule="auto"/>
        <w:jc w:val="both"/>
        <w:rPr>
          <w:rFonts w:ascii="Arial" w:eastAsiaTheme="minorHAnsi" w:hAnsi="Arial" w:cs="Arial"/>
          <w:color w:val="000000"/>
          <w:sz w:val="22"/>
          <w:szCs w:val="22"/>
          <w:lang w:eastAsia="en-US"/>
        </w:rPr>
      </w:pPr>
      <w:r w:rsidRPr="00FA22DF">
        <w:rPr>
          <w:rFonts w:ascii="Arial" w:eastAsiaTheme="minorHAnsi" w:hAnsi="Arial" w:cs="Arial"/>
          <w:color w:val="000000"/>
          <w:sz w:val="22"/>
          <w:szCs w:val="22"/>
          <w:lang w:eastAsia="en-US"/>
        </w:rPr>
        <w:t>El BI proporciona un mecanismo que permite analizar el rendimiento de cualquier tipo de proceso productivo, ya que comprende desde el control de calidad y la administración de inventarios hasta la planificación y la historia de la producción</w:t>
      </w:r>
    </w:p>
    <w:p w:rsidR="002E2CA5" w:rsidRPr="00FA22DF" w:rsidRDefault="002E2CA5" w:rsidP="002E2CA5">
      <w:pPr>
        <w:pStyle w:val="cuerposeccion"/>
        <w:spacing w:line="360" w:lineRule="auto"/>
        <w:jc w:val="both"/>
        <w:rPr>
          <w:rFonts w:ascii="Arial" w:eastAsiaTheme="minorHAnsi" w:hAnsi="Arial" w:cs="Arial"/>
          <w:b/>
          <w:sz w:val="22"/>
          <w:szCs w:val="22"/>
          <w:lang w:eastAsia="en-US"/>
        </w:rPr>
      </w:pPr>
      <w:r w:rsidRPr="00FA22DF">
        <w:rPr>
          <w:rFonts w:ascii="Arial" w:eastAsiaTheme="minorHAnsi" w:hAnsi="Arial" w:cs="Arial"/>
          <w:b/>
          <w:sz w:val="22"/>
          <w:szCs w:val="22"/>
          <w:lang w:eastAsia="en-US"/>
        </w:rPr>
        <w:t>Departamento de ventas:</w:t>
      </w:r>
    </w:p>
    <w:p w:rsidR="002E2CA5" w:rsidRPr="00FA22DF" w:rsidRDefault="002E2CA5" w:rsidP="002E2CA5">
      <w:pPr>
        <w:pStyle w:val="NormalWeb"/>
        <w:spacing w:line="360" w:lineRule="auto"/>
        <w:jc w:val="both"/>
        <w:rPr>
          <w:rFonts w:ascii="Arial" w:eastAsiaTheme="minorHAnsi" w:hAnsi="Arial" w:cs="Arial"/>
          <w:color w:val="000000"/>
          <w:sz w:val="22"/>
          <w:szCs w:val="22"/>
          <w:lang w:eastAsia="en-US"/>
        </w:rPr>
      </w:pPr>
      <w:r w:rsidRPr="00FA22DF">
        <w:rPr>
          <w:rFonts w:ascii="Arial" w:eastAsiaTheme="minorHAnsi" w:hAnsi="Arial" w:cs="Arial"/>
          <w:color w:val="000000"/>
          <w:sz w:val="22"/>
          <w:szCs w:val="22"/>
          <w:lang w:eastAsia="en-US"/>
        </w:rPr>
        <w:t>El BI facilita la comprensión de las necesidades del cliente, así como responder a las nuevas oportunidades del mercado. También son posibles análisis de patrones de compra para aprovechar coyunturas de ventas con productos asociados.</w:t>
      </w:r>
    </w:p>
    <w:p w:rsidR="002E2CA5" w:rsidRPr="00FA22DF" w:rsidRDefault="002E2CA5" w:rsidP="002E2CA5">
      <w:pPr>
        <w:pStyle w:val="cuerposeccion"/>
        <w:spacing w:line="360" w:lineRule="auto"/>
        <w:jc w:val="both"/>
        <w:rPr>
          <w:rFonts w:ascii="Arial" w:eastAsiaTheme="minorHAnsi" w:hAnsi="Arial" w:cs="Arial"/>
          <w:b/>
          <w:sz w:val="22"/>
          <w:szCs w:val="22"/>
          <w:lang w:eastAsia="en-US"/>
        </w:rPr>
      </w:pPr>
      <w:r w:rsidRPr="00FA22DF">
        <w:rPr>
          <w:rFonts w:ascii="Arial" w:eastAsiaTheme="minorHAnsi" w:hAnsi="Arial" w:cs="Arial"/>
          <w:b/>
          <w:sz w:val="22"/>
          <w:szCs w:val="22"/>
          <w:lang w:eastAsia="en-US"/>
        </w:rPr>
        <w:t>Departamento de finanzas:</w:t>
      </w:r>
    </w:p>
    <w:p w:rsidR="002E2CA5" w:rsidRPr="00FA22DF" w:rsidRDefault="002E2CA5" w:rsidP="002E2CA5">
      <w:pPr>
        <w:pStyle w:val="NormalWeb"/>
        <w:spacing w:line="360" w:lineRule="auto"/>
        <w:jc w:val="both"/>
        <w:rPr>
          <w:rFonts w:ascii="Arial" w:eastAsiaTheme="minorHAnsi" w:hAnsi="Arial" w:cs="Arial"/>
          <w:color w:val="000000"/>
          <w:sz w:val="22"/>
          <w:szCs w:val="22"/>
          <w:lang w:eastAsia="en-US"/>
        </w:rPr>
      </w:pPr>
      <w:r w:rsidRPr="00FA22DF">
        <w:rPr>
          <w:rFonts w:ascii="Arial" w:eastAsiaTheme="minorHAnsi" w:hAnsi="Arial" w:cs="Arial"/>
          <w:color w:val="000000"/>
          <w:sz w:val="22"/>
          <w:szCs w:val="22"/>
          <w:lang w:eastAsia="en-US"/>
        </w:rPr>
        <w:t>El BI permite acceder a los datos de forma inmediata y en tiempo real, mejorando así ciertas operaciones, que suelen incluir presupuestos, proyecciones, control de gestión, tesorería, balances y cuentas de resultados.</w:t>
      </w:r>
    </w:p>
    <w:p w:rsidR="002E2CA5" w:rsidRPr="00FA22DF" w:rsidRDefault="002E2CA5" w:rsidP="002E2CA5">
      <w:pPr>
        <w:pStyle w:val="cuerposeccion"/>
        <w:spacing w:line="360" w:lineRule="auto"/>
        <w:jc w:val="both"/>
        <w:rPr>
          <w:rFonts w:ascii="Arial" w:eastAsiaTheme="minorHAnsi" w:hAnsi="Arial" w:cs="Arial"/>
          <w:b/>
          <w:sz w:val="22"/>
          <w:szCs w:val="22"/>
          <w:lang w:eastAsia="en-US"/>
        </w:rPr>
      </w:pPr>
      <w:r w:rsidRPr="00FA22DF">
        <w:rPr>
          <w:rFonts w:ascii="Arial" w:eastAsiaTheme="minorHAnsi" w:hAnsi="Arial" w:cs="Arial"/>
          <w:b/>
          <w:sz w:val="22"/>
          <w:szCs w:val="22"/>
          <w:lang w:eastAsia="en-US"/>
        </w:rPr>
        <w:t>Departamento de atención al cliente:</w:t>
      </w:r>
    </w:p>
    <w:p w:rsidR="002E2CA5" w:rsidRPr="00FA22DF" w:rsidRDefault="002E2CA5" w:rsidP="002E2CA5">
      <w:pPr>
        <w:pStyle w:val="NormalWeb"/>
        <w:spacing w:line="360" w:lineRule="auto"/>
        <w:jc w:val="both"/>
        <w:rPr>
          <w:rFonts w:ascii="Arial" w:eastAsiaTheme="minorHAnsi" w:hAnsi="Arial" w:cs="Arial"/>
          <w:color w:val="000000"/>
          <w:sz w:val="22"/>
          <w:szCs w:val="22"/>
          <w:lang w:eastAsia="en-US"/>
        </w:rPr>
      </w:pPr>
      <w:r w:rsidRPr="00FA22DF">
        <w:rPr>
          <w:rFonts w:ascii="Arial" w:eastAsiaTheme="minorHAnsi" w:hAnsi="Arial" w:cs="Arial"/>
          <w:color w:val="000000"/>
          <w:sz w:val="22"/>
          <w:szCs w:val="22"/>
          <w:lang w:eastAsia="en-US"/>
        </w:rPr>
        <w:t>Aplicado a este ámbito, el BI permite evaluar con exactitud el valor de los segmentos del mercado y de los clientes individuales, además de ayudar a retener a los clientes más rentables.</w:t>
      </w:r>
    </w:p>
    <w:p w:rsidR="002E2CA5" w:rsidRPr="00FA22DF" w:rsidRDefault="002E2CA5" w:rsidP="002E2CA5">
      <w:pPr>
        <w:pStyle w:val="cuerposeccion"/>
        <w:spacing w:line="360" w:lineRule="auto"/>
        <w:jc w:val="both"/>
        <w:rPr>
          <w:rFonts w:ascii="Arial" w:eastAsiaTheme="minorHAnsi" w:hAnsi="Arial" w:cs="Arial"/>
          <w:b/>
          <w:sz w:val="22"/>
          <w:szCs w:val="22"/>
          <w:lang w:eastAsia="en-US"/>
        </w:rPr>
      </w:pPr>
      <w:r w:rsidRPr="00FA22DF">
        <w:rPr>
          <w:rFonts w:ascii="Arial" w:eastAsiaTheme="minorHAnsi" w:hAnsi="Arial" w:cs="Arial"/>
          <w:b/>
          <w:sz w:val="22"/>
          <w:szCs w:val="22"/>
          <w:lang w:eastAsia="en-US"/>
        </w:rPr>
        <w:t>Departamento de recursos humano:</w:t>
      </w:r>
    </w:p>
    <w:p w:rsidR="002E2CA5" w:rsidRDefault="002E2CA5" w:rsidP="002E2CA5">
      <w:pPr>
        <w:pStyle w:val="NormalWeb"/>
        <w:spacing w:line="360" w:lineRule="auto"/>
        <w:jc w:val="both"/>
        <w:rPr>
          <w:rFonts w:ascii="Arial" w:hAnsi="Arial" w:cs="Arial"/>
          <w:sz w:val="22"/>
          <w:szCs w:val="22"/>
        </w:rPr>
      </w:pPr>
      <w:r w:rsidRPr="00FA22DF">
        <w:rPr>
          <w:rFonts w:ascii="Arial" w:eastAsiaTheme="minorHAnsi" w:hAnsi="Arial" w:cs="Arial"/>
          <w:color w:val="000000"/>
          <w:sz w:val="22"/>
          <w:szCs w:val="22"/>
          <w:lang w:eastAsia="en-US"/>
        </w:rPr>
        <w:t>Obteniendo los datos precisos de la fuente adecuada, el BI permite analizar los parámetros que más pueden afectar al departamento: satisfacción de los empleados, ausentismo laboral, beneficio-hora/hombre… etc.</w:t>
      </w:r>
      <w:r w:rsidR="008B2BFE" w:rsidRPr="00FA22DF">
        <w:rPr>
          <w:rFonts w:ascii="Arial" w:hAnsi="Arial" w:cs="Arial"/>
          <w:sz w:val="22"/>
          <w:szCs w:val="22"/>
        </w:rPr>
        <w:t xml:space="preserve"> </w:t>
      </w:r>
    </w:p>
    <w:p w:rsidR="00AA3A95" w:rsidRDefault="00AA3A95" w:rsidP="00AA3A95">
      <w:pPr>
        <w:pStyle w:val="Prrafodelista"/>
        <w:tabs>
          <w:tab w:val="left" w:pos="709"/>
        </w:tabs>
        <w:spacing w:line="360" w:lineRule="auto"/>
        <w:jc w:val="both"/>
        <w:outlineLvl w:val="0"/>
        <w:rPr>
          <w:rFonts w:ascii="Arial" w:hAnsi="Arial" w:cs="Arial"/>
          <w:b/>
        </w:rPr>
      </w:pPr>
    </w:p>
    <w:p w:rsidR="00AA3A95" w:rsidRDefault="00AA3A95" w:rsidP="00AA3A95">
      <w:pPr>
        <w:pStyle w:val="Prrafodelista"/>
        <w:tabs>
          <w:tab w:val="left" w:pos="709"/>
        </w:tabs>
        <w:spacing w:line="360" w:lineRule="auto"/>
        <w:jc w:val="both"/>
        <w:outlineLvl w:val="0"/>
        <w:rPr>
          <w:rFonts w:ascii="Arial" w:hAnsi="Arial" w:cs="Arial"/>
          <w:b/>
        </w:rPr>
      </w:pPr>
    </w:p>
    <w:p w:rsidR="00AA3A95" w:rsidRDefault="00AA3A95" w:rsidP="00AA3A95">
      <w:pPr>
        <w:pStyle w:val="Prrafodelista"/>
        <w:tabs>
          <w:tab w:val="left" w:pos="709"/>
        </w:tabs>
        <w:spacing w:line="360" w:lineRule="auto"/>
        <w:jc w:val="both"/>
        <w:outlineLvl w:val="0"/>
        <w:rPr>
          <w:rFonts w:ascii="Arial" w:hAnsi="Arial" w:cs="Arial"/>
          <w:b/>
        </w:rPr>
      </w:pPr>
    </w:p>
    <w:p w:rsidR="00AA3A95" w:rsidRDefault="00AA3A95" w:rsidP="00AA3A95">
      <w:pPr>
        <w:pStyle w:val="Prrafodelista"/>
        <w:tabs>
          <w:tab w:val="left" w:pos="709"/>
        </w:tabs>
        <w:spacing w:line="360" w:lineRule="auto"/>
        <w:jc w:val="both"/>
        <w:outlineLvl w:val="0"/>
        <w:rPr>
          <w:rFonts w:ascii="Arial" w:hAnsi="Arial" w:cs="Arial"/>
          <w:b/>
        </w:rPr>
      </w:pPr>
    </w:p>
    <w:p w:rsidR="00AA3A95" w:rsidRDefault="00AA3A95" w:rsidP="00AA3A95">
      <w:pPr>
        <w:pStyle w:val="Prrafodelista"/>
        <w:tabs>
          <w:tab w:val="left" w:pos="709"/>
        </w:tabs>
        <w:spacing w:line="360" w:lineRule="auto"/>
        <w:jc w:val="both"/>
        <w:outlineLvl w:val="0"/>
        <w:rPr>
          <w:rFonts w:ascii="Arial" w:hAnsi="Arial" w:cs="Arial"/>
          <w:b/>
        </w:rPr>
      </w:pPr>
    </w:p>
    <w:p w:rsidR="00AA3A95" w:rsidRDefault="00AA3A95" w:rsidP="00AA3A95">
      <w:pPr>
        <w:pStyle w:val="Prrafodelista"/>
        <w:tabs>
          <w:tab w:val="left" w:pos="709"/>
        </w:tabs>
        <w:spacing w:line="360" w:lineRule="auto"/>
        <w:jc w:val="both"/>
        <w:outlineLvl w:val="0"/>
        <w:rPr>
          <w:rFonts w:ascii="Arial" w:hAnsi="Arial" w:cs="Arial"/>
          <w:b/>
        </w:rPr>
      </w:pPr>
    </w:p>
    <w:p w:rsidR="00AA3A95" w:rsidRDefault="00AA3A95" w:rsidP="00AA3A95">
      <w:pPr>
        <w:pStyle w:val="Prrafodelista"/>
        <w:tabs>
          <w:tab w:val="left" w:pos="709"/>
        </w:tabs>
        <w:spacing w:line="360" w:lineRule="auto"/>
        <w:jc w:val="both"/>
        <w:outlineLvl w:val="0"/>
        <w:rPr>
          <w:rFonts w:ascii="Arial" w:hAnsi="Arial" w:cs="Arial"/>
          <w:b/>
        </w:rPr>
      </w:pPr>
    </w:p>
    <w:p w:rsidR="00AA3A95" w:rsidRDefault="00AA3A95" w:rsidP="00AA3A95">
      <w:pPr>
        <w:pStyle w:val="Prrafodelista"/>
        <w:numPr>
          <w:ilvl w:val="0"/>
          <w:numId w:val="1"/>
        </w:numPr>
        <w:tabs>
          <w:tab w:val="left" w:pos="709"/>
        </w:tabs>
        <w:spacing w:line="360" w:lineRule="auto"/>
        <w:jc w:val="both"/>
        <w:outlineLvl w:val="0"/>
        <w:rPr>
          <w:rFonts w:ascii="Arial" w:hAnsi="Arial" w:cs="Arial"/>
          <w:b/>
        </w:rPr>
      </w:pPr>
      <w:bookmarkStart w:id="14" w:name="_Toc463541890"/>
      <w:r w:rsidRPr="00AA3A95">
        <w:rPr>
          <w:rFonts w:ascii="Arial" w:hAnsi="Arial" w:cs="Arial"/>
          <w:b/>
        </w:rPr>
        <w:lastRenderedPageBreak/>
        <w:t xml:space="preserve">Creación </w:t>
      </w:r>
      <w:r w:rsidR="000B2705">
        <w:rPr>
          <w:rFonts w:ascii="Arial" w:hAnsi="Arial" w:cs="Arial"/>
          <w:b/>
        </w:rPr>
        <w:t xml:space="preserve"> de un </w:t>
      </w:r>
      <w:r w:rsidRPr="00AA3A95">
        <w:rPr>
          <w:rFonts w:ascii="Arial" w:hAnsi="Arial" w:cs="Arial"/>
          <w:b/>
        </w:rPr>
        <w:t>cubo</w:t>
      </w:r>
      <w:bookmarkEnd w:id="14"/>
    </w:p>
    <w:p w:rsidR="007019AA" w:rsidRPr="007019AA" w:rsidRDefault="007019AA" w:rsidP="00B56FDC">
      <w:pPr>
        <w:pStyle w:val="Prrafodelista"/>
        <w:tabs>
          <w:tab w:val="left" w:pos="709"/>
        </w:tabs>
        <w:spacing w:line="360" w:lineRule="auto"/>
        <w:jc w:val="both"/>
        <w:rPr>
          <w:rFonts w:ascii="Arial" w:hAnsi="Arial" w:cs="Arial"/>
          <w:color w:val="000000"/>
        </w:rPr>
      </w:pPr>
      <w:r w:rsidRPr="007019AA">
        <w:rPr>
          <w:rFonts w:ascii="Arial" w:hAnsi="Arial" w:cs="Arial"/>
          <w:color w:val="000000"/>
        </w:rPr>
        <w:t>Seleccione el origen de datos que acaba de agregar al proyecto y haga clic en Siguiente. Agregue objetos a DSV haciendo doble clic en cada tabla o vista que necesite</w:t>
      </w:r>
    </w:p>
    <w:p w:rsidR="000B2705" w:rsidRDefault="000B2705" w:rsidP="00B56FDC">
      <w:pPr>
        <w:pStyle w:val="Prrafodelista"/>
        <w:tabs>
          <w:tab w:val="left" w:pos="709"/>
        </w:tabs>
        <w:spacing w:line="360" w:lineRule="auto"/>
        <w:jc w:val="both"/>
        <w:rPr>
          <w:rFonts w:ascii="Arial" w:hAnsi="Arial" w:cs="Arial"/>
          <w:b/>
        </w:rPr>
      </w:pPr>
      <w:r>
        <w:rPr>
          <w:rFonts w:ascii="Segoe UI" w:eastAsia="Times New Roman" w:hAnsi="Segoe UI" w:cs="Segoe UI"/>
          <w:noProof/>
          <w:color w:val="2A2A2A"/>
          <w:sz w:val="18"/>
          <w:szCs w:val="18"/>
          <w:lang w:val="es-PE" w:eastAsia="es-PE"/>
        </w:rPr>
        <w:drawing>
          <wp:inline distT="0" distB="0" distL="0" distR="0" wp14:anchorId="6B6366B6" wp14:editId="5F685644">
            <wp:extent cx="5038725" cy="3759944"/>
            <wp:effectExtent l="0" t="0" r="0" b="0"/>
            <wp:docPr id="12" name="Imagen 12" descr="C:\Documents and Settings\usrcabinaClaro\Escritorio\Dibuj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usrcabinaClaro\Escritorio\Dibujo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436" cy="3761221"/>
                    </a:xfrm>
                    <a:prstGeom prst="rect">
                      <a:avLst/>
                    </a:prstGeom>
                    <a:noFill/>
                    <a:ln>
                      <a:noFill/>
                    </a:ln>
                  </pic:spPr>
                </pic:pic>
              </a:graphicData>
            </a:graphic>
          </wp:inline>
        </w:drawing>
      </w:r>
    </w:p>
    <w:p w:rsidR="000B2705" w:rsidRPr="00AA3A95" w:rsidRDefault="000B2705" w:rsidP="00B56FDC">
      <w:pPr>
        <w:pStyle w:val="Prrafodelista"/>
        <w:tabs>
          <w:tab w:val="left" w:pos="709"/>
        </w:tabs>
        <w:spacing w:line="360" w:lineRule="auto"/>
        <w:jc w:val="center"/>
        <w:rPr>
          <w:rFonts w:ascii="Arial" w:hAnsi="Arial" w:cs="Arial"/>
          <w:b/>
        </w:rPr>
      </w:pPr>
      <w:r>
        <w:rPr>
          <w:rFonts w:ascii="Arial" w:hAnsi="Arial" w:cs="Arial"/>
          <w:b/>
        </w:rPr>
        <w:t>Fig - 1</w:t>
      </w:r>
    </w:p>
    <w:p w:rsidR="007019AA" w:rsidRPr="007019AA" w:rsidRDefault="007019AA" w:rsidP="00B56FDC">
      <w:pPr>
        <w:pStyle w:val="Prrafodelista"/>
        <w:tabs>
          <w:tab w:val="left" w:pos="709"/>
        </w:tabs>
        <w:spacing w:line="360" w:lineRule="auto"/>
        <w:jc w:val="both"/>
        <w:rPr>
          <w:rFonts w:ascii="Arial" w:hAnsi="Arial" w:cs="Arial"/>
          <w:color w:val="000000"/>
        </w:rPr>
      </w:pPr>
      <w:r w:rsidRPr="007019AA">
        <w:rPr>
          <w:rFonts w:ascii="Arial" w:hAnsi="Arial" w:cs="Arial"/>
          <w:color w:val="000000"/>
        </w:rPr>
        <w:t>En la página Seleccionar método de creación, mantenga la selección predeterminada para usar una tabla existente debido a que su DSV incluye la tabla DimDate</w:t>
      </w:r>
      <w:r>
        <w:rPr>
          <w:rFonts w:ascii="Arial" w:hAnsi="Arial" w:cs="Arial"/>
          <w:color w:val="000000"/>
        </w:rPr>
        <w:t>.</w:t>
      </w:r>
    </w:p>
    <w:p w:rsidR="00AA3A95" w:rsidRDefault="000B2705" w:rsidP="000B2705">
      <w:pPr>
        <w:pStyle w:val="NormalWeb"/>
        <w:spacing w:line="360" w:lineRule="auto"/>
        <w:jc w:val="center"/>
        <w:rPr>
          <w:rFonts w:ascii="Arial" w:hAnsi="Arial" w:cs="Arial"/>
          <w:sz w:val="22"/>
          <w:szCs w:val="22"/>
        </w:rPr>
      </w:pPr>
      <w:r>
        <w:rPr>
          <w:rFonts w:ascii="Segoe UI" w:hAnsi="Segoe UI" w:cs="Segoe UI"/>
          <w:noProof/>
          <w:color w:val="2A2A2A"/>
          <w:sz w:val="18"/>
          <w:szCs w:val="18"/>
          <w:lang w:val="es-PE" w:eastAsia="es-PE"/>
        </w:rPr>
        <w:drawing>
          <wp:inline distT="0" distB="0" distL="0" distR="0" wp14:anchorId="2E40BF55" wp14:editId="04F8E7BD">
            <wp:extent cx="1616384" cy="1790700"/>
            <wp:effectExtent l="0" t="0" r="3175" b="0"/>
            <wp:docPr id="13" name="Imagen 13" descr="C:\Documents and Settings\usrcabinaClaro\Escritorio\Dibuj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usrcabinaClaro\Escritorio\Dibujo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6384" cy="1790700"/>
                    </a:xfrm>
                    <a:prstGeom prst="rect">
                      <a:avLst/>
                    </a:prstGeom>
                    <a:noFill/>
                    <a:ln>
                      <a:noFill/>
                    </a:ln>
                  </pic:spPr>
                </pic:pic>
              </a:graphicData>
            </a:graphic>
          </wp:inline>
        </w:drawing>
      </w:r>
    </w:p>
    <w:p w:rsidR="000B2705" w:rsidRDefault="000B2705" w:rsidP="00B56FDC">
      <w:pPr>
        <w:pStyle w:val="Prrafodelista"/>
        <w:tabs>
          <w:tab w:val="left" w:pos="709"/>
        </w:tabs>
        <w:spacing w:line="360" w:lineRule="auto"/>
        <w:jc w:val="center"/>
        <w:rPr>
          <w:rFonts w:ascii="Arial" w:hAnsi="Arial" w:cs="Arial"/>
          <w:b/>
        </w:rPr>
      </w:pPr>
      <w:r>
        <w:rPr>
          <w:rFonts w:ascii="Arial" w:hAnsi="Arial" w:cs="Arial"/>
          <w:b/>
        </w:rPr>
        <w:t>Fig – 2</w:t>
      </w:r>
    </w:p>
    <w:p w:rsidR="007019AA" w:rsidRPr="007019AA" w:rsidRDefault="007019AA" w:rsidP="007019AA">
      <w:pPr>
        <w:spacing w:after="75" w:line="243" w:lineRule="atLeast"/>
        <w:rPr>
          <w:rFonts w:ascii="Arial" w:hAnsi="Arial" w:cs="Arial"/>
          <w:color w:val="000000"/>
        </w:rPr>
      </w:pPr>
      <w:r w:rsidRPr="007019AA">
        <w:rPr>
          <w:rFonts w:ascii="Arial" w:hAnsi="Arial" w:cs="Arial"/>
          <w:color w:val="000000"/>
        </w:rPr>
        <w:lastRenderedPageBreak/>
        <w:t>Para actualizar la propiedad KeyColumn, seleccione Mes en el panel Atributos en la izquierda. En la ventana Propiedades, haga clic en la propiedad KeyColumns y después en el botón de puntos suspensivos. En el cuadro de diálogo Key Columns, haga clic en la flecha izquierda para borrar la asignación actual y después haga doble clic en CalendarYear y MonthNumberOfYear. Ahora asigne una etiqueta a este atributo haciendo clic en el botón de puntos suspensivos en el cuadro de propiedades NameColumns. Seleccione EnglishMonthName y haga clic en Aceptar.</w:t>
      </w:r>
    </w:p>
    <w:p w:rsidR="000B2705" w:rsidRDefault="000B2705" w:rsidP="000B2705">
      <w:pPr>
        <w:pStyle w:val="Prrafodelista"/>
        <w:tabs>
          <w:tab w:val="left" w:pos="709"/>
        </w:tabs>
        <w:spacing w:line="360" w:lineRule="auto"/>
        <w:jc w:val="center"/>
        <w:outlineLvl w:val="0"/>
        <w:rPr>
          <w:rFonts w:ascii="Arial" w:hAnsi="Arial" w:cs="Arial"/>
          <w:b/>
        </w:rPr>
      </w:pPr>
    </w:p>
    <w:p w:rsidR="000B2705" w:rsidRPr="00AA3A95" w:rsidRDefault="000B2705" w:rsidP="00B56FDC">
      <w:pPr>
        <w:pStyle w:val="Prrafodelista"/>
        <w:tabs>
          <w:tab w:val="left" w:pos="709"/>
        </w:tabs>
        <w:spacing w:line="360" w:lineRule="auto"/>
        <w:jc w:val="center"/>
        <w:rPr>
          <w:rFonts w:ascii="Arial" w:hAnsi="Arial" w:cs="Arial"/>
          <w:b/>
        </w:rPr>
      </w:pPr>
      <w:r>
        <w:rPr>
          <w:rFonts w:ascii="Segoe UI" w:eastAsia="Times New Roman" w:hAnsi="Segoe UI" w:cs="Segoe UI"/>
          <w:noProof/>
          <w:color w:val="2A2A2A"/>
          <w:sz w:val="18"/>
          <w:szCs w:val="18"/>
          <w:lang w:val="es-PE" w:eastAsia="es-PE"/>
        </w:rPr>
        <w:drawing>
          <wp:inline distT="0" distB="0" distL="0" distR="0" wp14:anchorId="62894015" wp14:editId="466C4935">
            <wp:extent cx="3819525" cy="2219325"/>
            <wp:effectExtent l="0" t="0" r="9525" b="9525"/>
            <wp:docPr id="14" name="Imagen 14" descr="C:\Documents and Settings\usrcabinaClaro\Escritorio\Dibuj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usrcabinaClaro\Escritorio\Dibujo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9525" cy="2219325"/>
                    </a:xfrm>
                    <a:prstGeom prst="rect">
                      <a:avLst/>
                    </a:prstGeom>
                    <a:noFill/>
                    <a:ln>
                      <a:noFill/>
                    </a:ln>
                  </pic:spPr>
                </pic:pic>
              </a:graphicData>
            </a:graphic>
          </wp:inline>
        </w:drawing>
      </w:r>
    </w:p>
    <w:p w:rsidR="000B2705" w:rsidRDefault="000B2705" w:rsidP="00B56FDC">
      <w:pPr>
        <w:pStyle w:val="Prrafodelista"/>
        <w:tabs>
          <w:tab w:val="left" w:pos="709"/>
        </w:tabs>
        <w:spacing w:line="360" w:lineRule="auto"/>
        <w:jc w:val="center"/>
        <w:rPr>
          <w:rFonts w:ascii="Arial" w:hAnsi="Arial" w:cs="Arial"/>
          <w:b/>
        </w:rPr>
      </w:pPr>
      <w:r>
        <w:rPr>
          <w:rFonts w:ascii="Arial" w:hAnsi="Arial" w:cs="Arial"/>
          <w:b/>
        </w:rPr>
        <w:t>Fig – 3</w:t>
      </w:r>
    </w:p>
    <w:p w:rsidR="00BF556B" w:rsidRPr="00BF556B" w:rsidRDefault="00BF556B" w:rsidP="00B56FDC">
      <w:pPr>
        <w:pStyle w:val="Prrafodelista"/>
        <w:tabs>
          <w:tab w:val="left" w:pos="709"/>
        </w:tabs>
        <w:spacing w:line="360" w:lineRule="auto"/>
        <w:ind w:left="0"/>
        <w:rPr>
          <w:rFonts w:ascii="Arial" w:hAnsi="Arial" w:cs="Arial"/>
          <w:color w:val="000000"/>
        </w:rPr>
      </w:pPr>
      <w:r w:rsidRPr="00BF556B">
        <w:rPr>
          <w:rFonts w:ascii="Arial" w:hAnsi="Arial" w:cs="Arial"/>
          <w:color w:val="000000"/>
        </w:rPr>
        <w:t>Haga clic en la ficha Relaciones de atributos en el diseñador de dimensiones (tenga en cuenta que esta ficha solo está disponible si está usando Analysis Services 2008). De forma predeterminada todos los atributos se relacionan directamente con el atributo clave, Date Key. Para optimizar el diseño al reasignar relaciones, arrastre el objeto Mes al objeto Trimestre y después arrastre el objeto Trimestre al objeto Año</w:t>
      </w:r>
      <w:r>
        <w:rPr>
          <w:rFonts w:ascii="Arial" w:hAnsi="Arial" w:cs="Arial"/>
          <w:color w:val="000000"/>
        </w:rPr>
        <w:t>.</w:t>
      </w:r>
    </w:p>
    <w:p w:rsidR="00AA3A95" w:rsidRDefault="000B2705" w:rsidP="002E2CA5">
      <w:pPr>
        <w:pStyle w:val="NormalWeb"/>
        <w:spacing w:line="360" w:lineRule="auto"/>
        <w:jc w:val="both"/>
        <w:rPr>
          <w:rFonts w:ascii="Arial" w:hAnsi="Arial" w:cs="Arial"/>
          <w:sz w:val="22"/>
          <w:szCs w:val="22"/>
        </w:rPr>
      </w:pPr>
      <w:r>
        <w:rPr>
          <w:rFonts w:ascii="Segoe UI" w:hAnsi="Segoe UI" w:cs="Segoe UI"/>
          <w:noProof/>
          <w:color w:val="2A2A2A"/>
          <w:sz w:val="18"/>
          <w:szCs w:val="18"/>
          <w:lang w:val="es-PE" w:eastAsia="es-PE"/>
        </w:rPr>
        <w:drawing>
          <wp:inline distT="0" distB="0" distL="0" distR="0" wp14:anchorId="6DACD0EF" wp14:editId="19D84F0C">
            <wp:extent cx="5612130" cy="513715"/>
            <wp:effectExtent l="0" t="0" r="7620" b="635"/>
            <wp:docPr id="15" name="Imagen 15" descr="C:\Documents and Settings\usrcabinaClaro\Escritorio\Dibuj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usrcabinaClaro\Escritorio\Dibujo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513715"/>
                    </a:xfrm>
                    <a:prstGeom prst="rect">
                      <a:avLst/>
                    </a:prstGeom>
                    <a:noFill/>
                    <a:ln>
                      <a:noFill/>
                    </a:ln>
                  </pic:spPr>
                </pic:pic>
              </a:graphicData>
            </a:graphic>
          </wp:inline>
        </w:drawing>
      </w:r>
    </w:p>
    <w:p w:rsidR="000B2705" w:rsidRDefault="000B2705" w:rsidP="00B56FDC">
      <w:pPr>
        <w:pStyle w:val="Prrafodelista"/>
        <w:tabs>
          <w:tab w:val="left" w:pos="709"/>
        </w:tabs>
        <w:spacing w:line="360" w:lineRule="auto"/>
        <w:jc w:val="center"/>
        <w:rPr>
          <w:rFonts w:ascii="Arial" w:hAnsi="Arial" w:cs="Arial"/>
          <w:b/>
        </w:rPr>
      </w:pPr>
      <w:r>
        <w:rPr>
          <w:rFonts w:ascii="Arial" w:hAnsi="Arial" w:cs="Arial"/>
          <w:b/>
        </w:rPr>
        <w:t>Fig – 4</w:t>
      </w:r>
    </w:p>
    <w:p w:rsidR="00BF556B" w:rsidRDefault="00BF556B" w:rsidP="000B2705">
      <w:pPr>
        <w:pStyle w:val="Prrafodelista"/>
        <w:tabs>
          <w:tab w:val="left" w:pos="709"/>
        </w:tabs>
        <w:spacing w:line="360" w:lineRule="auto"/>
        <w:jc w:val="center"/>
        <w:outlineLvl w:val="0"/>
        <w:rPr>
          <w:rFonts w:ascii="Arial" w:hAnsi="Arial" w:cs="Arial"/>
          <w:b/>
        </w:rPr>
      </w:pPr>
    </w:p>
    <w:p w:rsidR="00BF556B" w:rsidRDefault="00BF556B" w:rsidP="000B2705">
      <w:pPr>
        <w:pStyle w:val="Prrafodelista"/>
        <w:tabs>
          <w:tab w:val="left" w:pos="709"/>
        </w:tabs>
        <w:spacing w:line="360" w:lineRule="auto"/>
        <w:jc w:val="center"/>
        <w:outlineLvl w:val="0"/>
        <w:rPr>
          <w:rFonts w:ascii="Arial" w:hAnsi="Arial" w:cs="Arial"/>
          <w:b/>
        </w:rPr>
      </w:pPr>
    </w:p>
    <w:p w:rsidR="00BF556B" w:rsidRDefault="00BF556B" w:rsidP="000B2705">
      <w:pPr>
        <w:pStyle w:val="Prrafodelista"/>
        <w:tabs>
          <w:tab w:val="left" w:pos="709"/>
        </w:tabs>
        <w:spacing w:line="360" w:lineRule="auto"/>
        <w:jc w:val="center"/>
        <w:outlineLvl w:val="0"/>
        <w:rPr>
          <w:rFonts w:ascii="Arial" w:hAnsi="Arial" w:cs="Arial"/>
          <w:b/>
        </w:rPr>
      </w:pPr>
    </w:p>
    <w:p w:rsidR="00BF556B" w:rsidRDefault="00BF556B" w:rsidP="000B2705">
      <w:pPr>
        <w:pStyle w:val="Prrafodelista"/>
        <w:tabs>
          <w:tab w:val="left" w:pos="709"/>
        </w:tabs>
        <w:spacing w:line="360" w:lineRule="auto"/>
        <w:jc w:val="center"/>
        <w:outlineLvl w:val="0"/>
        <w:rPr>
          <w:rFonts w:ascii="Arial" w:hAnsi="Arial" w:cs="Arial"/>
          <w:b/>
        </w:rPr>
      </w:pPr>
    </w:p>
    <w:p w:rsidR="00BF556B" w:rsidRDefault="00BF556B" w:rsidP="000B2705">
      <w:pPr>
        <w:pStyle w:val="Prrafodelista"/>
        <w:tabs>
          <w:tab w:val="left" w:pos="709"/>
        </w:tabs>
        <w:spacing w:line="360" w:lineRule="auto"/>
        <w:jc w:val="center"/>
        <w:outlineLvl w:val="0"/>
        <w:rPr>
          <w:rFonts w:ascii="Arial" w:hAnsi="Arial" w:cs="Arial"/>
          <w:b/>
        </w:rPr>
      </w:pPr>
    </w:p>
    <w:p w:rsidR="00BF556B" w:rsidRDefault="00BF556B" w:rsidP="000B2705">
      <w:pPr>
        <w:pStyle w:val="Prrafodelista"/>
        <w:tabs>
          <w:tab w:val="left" w:pos="709"/>
        </w:tabs>
        <w:spacing w:line="360" w:lineRule="auto"/>
        <w:jc w:val="center"/>
        <w:outlineLvl w:val="0"/>
        <w:rPr>
          <w:rFonts w:ascii="Arial" w:hAnsi="Arial" w:cs="Arial"/>
          <w:b/>
        </w:rPr>
      </w:pPr>
    </w:p>
    <w:p w:rsidR="00BF556B" w:rsidRDefault="00BF556B" w:rsidP="000B2705">
      <w:pPr>
        <w:pStyle w:val="Prrafodelista"/>
        <w:tabs>
          <w:tab w:val="left" w:pos="709"/>
        </w:tabs>
        <w:spacing w:line="360" w:lineRule="auto"/>
        <w:jc w:val="center"/>
        <w:outlineLvl w:val="0"/>
        <w:rPr>
          <w:rFonts w:ascii="Arial" w:hAnsi="Arial" w:cs="Arial"/>
          <w:b/>
        </w:rPr>
      </w:pPr>
    </w:p>
    <w:p w:rsidR="00BF556B" w:rsidRPr="00BF556B" w:rsidRDefault="00BF556B" w:rsidP="000B2705">
      <w:pPr>
        <w:pStyle w:val="Prrafodelista"/>
        <w:tabs>
          <w:tab w:val="left" w:pos="709"/>
        </w:tabs>
        <w:spacing w:line="360" w:lineRule="auto"/>
        <w:jc w:val="center"/>
        <w:outlineLvl w:val="0"/>
        <w:rPr>
          <w:rFonts w:ascii="Arial" w:hAnsi="Arial" w:cs="Arial"/>
          <w:color w:val="000000"/>
        </w:rPr>
      </w:pPr>
    </w:p>
    <w:p w:rsidR="00BF556B" w:rsidRPr="00BF556B" w:rsidRDefault="00BF556B" w:rsidP="00BF556B">
      <w:pPr>
        <w:spacing w:after="75" w:line="243" w:lineRule="atLeast"/>
        <w:rPr>
          <w:rFonts w:ascii="Arial" w:hAnsi="Arial" w:cs="Arial"/>
          <w:color w:val="000000"/>
        </w:rPr>
      </w:pPr>
      <w:r w:rsidRPr="00BF556B">
        <w:rPr>
          <w:rFonts w:ascii="Arial" w:hAnsi="Arial" w:cs="Arial"/>
          <w:color w:val="000000"/>
        </w:rPr>
        <w:lastRenderedPageBreak/>
        <w:t>Haga clic en Siguiente, cambie el nombre del cubo a Ventas y haga clic en Finalizar. ¡Felicitaciones!</w:t>
      </w:r>
    </w:p>
    <w:p w:rsidR="00BF556B" w:rsidRDefault="00BF556B" w:rsidP="000B2705">
      <w:pPr>
        <w:pStyle w:val="Prrafodelista"/>
        <w:tabs>
          <w:tab w:val="left" w:pos="709"/>
        </w:tabs>
        <w:spacing w:line="360" w:lineRule="auto"/>
        <w:jc w:val="center"/>
        <w:outlineLvl w:val="0"/>
        <w:rPr>
          <w:rFonts w:ascii="Arial" w:hAnsi="Arial" w:cs="Arial"/>
          <w:b/>
        </w:rPr>
      </w:pPr>
    </w:p>
    <w:p w:rsidR="000B2705" w:rsidRDefault="000B2705" w:rsidP="00B56FDC">
      <w:pPr>
        <w:pStyle w:val="Prrafodelista"/>
        <w:tabs>
          <w:tab w:val="left" w:pos="709"/>
        </w:tabs>
        <w:spacing w:line="360" w:lineRule="auto"/>
        <w:jc w:val="center"/>
        <w:rPr>
          <w:rFonts w:ascii="Arial" w:hAnsi="Arial" w:cs="Arial"/>
          <w:b/>
        </w:rPr>
      </w:pPr>
      <w:r>
        <w:rPr>
          <w:rFonts w:ascii="Segoe UI" w:eastAsia="Times New Roman" w:hAnsi="Segoe UI" w:cs="Segoe UI"/>
          <w:noProof/>
          <w:color w:val="2A2A2A"/>
          <w:sz w:val="18"/>
          <w:szCs w:val="18"/>
          <w:lang w:val="es-PE" w:eastAsia="es-PE"/>
        </w:rPr>
        <w:drawing>
          <wp:inline distT="0" distB="0" distL="0" distR="0" wp14:anchorId="7D83EE96" wp14:editId="4964EF45">
            <wp:extent cx="4610100" cy="3725950"/>
            <wp:effectExtent l="0" t="0" r="0" b="8255"/>
            <wp:docPr id="16" name="Imagen 16" descr="C:\Documents and Settings\usrcabinaClaro\Escritorio\Dibuj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usrcabinaClaro\Escritorio\Dibujo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4592" cy="3729581"/>
                    </a:xfrm>
                    <a:prstGeom prst="rect">
                      <a:avLst/>
                    </a:prstGeom>
                    <a:noFill/>
                    <a:ln>
                      <a:noFill/>
                    </a:ln>
                  </pic:spPr>
                </pic:pic>
              </a:graphicData>
            </a:graphic>
          </wp:inline>
        </w:drawing>
      </w:r>
    </w:p>
    <w:p w:rsidR="000B2705" w:rsidRDefault="000B2705" w:rsidP="00B56FDC">
      <w:pPr>
        <w:pStyle w:val="Prrafodelista"/>
        <w:tabs>
          <w:tab w:val="left" w:pos="709"/>
        </w:tabs>
        <w:spacing w:line="360" w:lineRule="auto"/>
        <w:jc w:val="center"/>
        <w:rPr>
          <w:rFonts w:ascii="Arial" w:hAnsi="Arial" w:cs="Arial"/>
          <w:b/>
        </w:rPr>
      </w:pPr>
      <w:r>
        <w:rPr>
          <w:rFonts w:ascii="Arial" w:hAnsi="Arial" w:cs="Arial"/>
          <w:b/>
        </w:rPr>
        <w:t>Fig – 5</w:t>
      </w:r>
    </w:p>
    <w:p w:rsidR="000B2705" w:rsidRDefault="000B2705" w:rsidP="00B56FDC">
      <w:pPr>
        <w:pStyle w:val="Prrafodelista"/>
        <w:tabs>
          <w:tab w:val="left" w:pos="709"/>
        </w:tabs>
        <w:spacing w:line="360" w:lineRule="auto"/>
        <w:jc w:val="center"/>
        <w:rPr>
          <w:rFonts w:ascii="Arial" w:hAnsi="Arial" w:cs="Arial"/>
          <w:b/>
        </w:rPr>
      </w:pPr>
      <w:r>
        <w:rPr>
          <w:rFonts w:ascii="Segoe UI" w:eastAsia="Times New Roman" w:hAnsi="Segoe UI" w:cs="Segoe UI"/>
          <w:noProof/>
          <w:color w:val="2A2A2A"/>
          <w:sz w:val="18"/>
          <w:szCs w:val="18"/>
          <w:lang w:val="es-PE" w:eastAsia="es-PE"/>
        </w:rPr>
        <w:drawing>
          <wp:inline distT="0" distB="0" distL="0" distR="0" wp14:anchorId="027737CB" wp14:editId="32A41D72">
            <wp:extent cx="5612130" cy="1684020"/>
            <wp:effectExtent l="0" t="0" r="7620" b="0"/>
            <wp:docPr id="18" name="Imagen 18" descr="C:\Documents and Settings\usrcabinaClaro\Escritorio\Dibuj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Documents and Settings\usrcabinaClaro\Escritorio\Dibujo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684020"/>
                    </a:xfrm>
                    <a:prstGeom prst="rect">
                      <a:avLst/>
                    </a:prstGeom>
                    <a:noFill/>
                    <a:ln>
                      <a:noFill/>
                    </a:ln>
                  </pic:spPr>
                </pic:pic>
              </a:graphicData>
            </a:graphic>
          </wp:inline>
        </w:drawing>
      </w:r>
    </w:p>
    <w:p w:rsidR="000B2705" w:rsidRDefault="000B2705" w:rsidP="00B56FDC">
      <w:pPr>
        <w:pStyle w:val="Prrafodelista"/>
        <w:tabs>
          <w:tab w:val="left" w:pos="709"/>
        </w:tabs>
        <w:spacing w:line="360" w:lineRule="auto"/>
        <w:jc w:val="center"/>
        <w:rPr>
          <w:rFonts w:ascii="Arial" w:hAnsi="Arial" w:cs="Arial"/>
          <w:b/>
        </w:rPr>
      </w:pPr>
      <w:r>
        <w:rPr>
          <w:rFonts w:ascii="Arial" w:hAnsi="Arial" w:cs="Arial"/>
          <w:b/>
        </w:rPr>
        <w:t xml:space="preserve">Fig – </w:t>
      </w:r>
      <w:r w:rsidR="00BF556B">
        <w:rPr>
          <w:rFonts w:ascii="Arial" w:hAnsi="Arial" w:cs="Arial"/>
          <w:b/>
        </w:rPr>
        <w:t>6</w:t>
      </w:r>
    </w:p>
    <w:p w:rsidR="004F671A" w:rsidRDefault="004F671A" w:rsidP="004F671A">
      <w:pPr>
        <w:pStyle w:val="Prrafodelista"/>
        <w:tabs>
          <w:tab w:val="left" w:pos="709"/>
        </w:tabs>
        <w:spacing w:line="360" w:lineRule="auto"/>
        <w:jc w:val="both"/>
        <w:outlineLvl w:val="0"/>
        <w:rPr>
          <w:rFonts w:ascii="Arial" w:hAnsi="Arial" w:cs="Arial"/>
          <w:b/>
        </w:rPr>
      </w:pPr>
      <w:bookmarkStart w:id="15" w:name="_Toc463541891"/>
    </w:p>
    <w:p w:rsidR="004F671A" w:rsidRDefault="004F671A" w:rsidP="004F671A">
      <w:pPr>
        <w:pStyle w:val="Prrafodelista"/>
        <w:tabs>
          <w:tab w:val="left" w:pos="709"/>
        </w:tabs>
        <w:spacing w:line="360" w:lineRule="auto"/>
        <w:jc w:val="both"/>
        <w:outlineLvl w:val="0"/>
        <w:rPr>
          <w:rFonts w:ascii="Arial" w:hAnsi="Arial" w:cs="Arial"/>
          <w:b/>
        </w:rPr>
      </w:pPr>
    </w:p>
    <w:p w:rsidR="004F671A" w:rsidRDefault="004F671A" w:rsidP="004F671A">
      <w:pPr>
        <w:pStyle w:val="Prrafodelista"/>
        <w:tabs>
          <w:tab w:val="left" w:pos="709"/>
        </w:tabs>
        <w:spacing w:line="360" w:lineRule="auto"/>
        <w:jc w:val="both"/>
        <w:outlineLvl w:val="0"/>
        <w:rPr>
          <w:rFonts w:ascii="Arial" w:hAnsi="Arial" w:cs="Arial"/>
          <w:b/>
        </w:rPr>
      </w:pPr>
    </w:p>
    <w:p w:rsidR="004F671A" w:rsidRDefault="004F671A" w:rsidP="004F671A">
      <w:pPr>
        <w:pStyle w:val="Prrafodelista"/>
        <w:tabs>
          <w:tab w:val="left" w:pos="709"/>
        </w:tabs>
        <w:spacing w:line="360" w:lineRule="auto"/>
        <w:jc w:val="both"/>
        <w:outlineLvl w:val="0"/>
        <w:rPr>
          <w:rFonts w:ascii="Arial" w:hAnsi="Arial" w:cs="Arial"/>
          <w:b/>
        </w:rPr>
      </w:pPr>
    </w:p>
    <w:p w:rsidR="004F671A" w:rsidRDefault="004F671A" w:rsidP="004F671A">
      <w:pPr>
        <w:pStyle w:val="Prrafodelista"/>
        <w:tabs>
          <w:tab w:val="left" w:pos="709"/>
        </w:tabs>
        <w:spacing w:line="360" w:lineRule="auto"/>
        <w:jc w:val="both"/>
        <w:outlineLvl w:val="0"/>
        <w:rPr>
          <w:rFonts w:ascii="Arial" w:hAnsi="Arial" w:cs="Arial"/>
          <w:b/>
        </w:rPr>
      </w:pPr>
    </w:p>
    <w:p w:rsidR="004F671A" w:rsidRDefault="004F671A" w:rsidP="004F671A">
      <w:pPr>
        <w:pStyle w:val="Prrafodelista"/>
        <w:tabs>
          <w:tab w:val="left" w:pos="709"/>
        </w:tabs>
        <w:spacing w:line="360" w:lineRule="auto"/>
        <w:jc w:val="both"/>
        <w:outlineLvl w:val="0"/>
        <w:rPr>
          <w:rFonts w:ascii="Arial" w:hAnsi="Arial" w:cs="Arial"/>
          <w:b/>
        </w:rPr>
      </w:pPr>
    </w:p>
    <w:p w:rsidR="00917F17" w:rsidRDefault="00917F17" w:rsidP="004F671A">
      <w:pPr>
        <w:pStyle w:val="Prrafodelista"/>
        <w:numPr>
          <w:ilvl w:val="0"/>
          <w:numId w:val="1"/>
        </w:numPr>
        <w:tabs>
          <w:tab w:val="left" w:pos="709"/>
        </w:tabs>
        <w:spacing w:line="360" w:lineRule="auto"/>
        <w:jc w:val="both"/>
        <w:outlineLvl w:val="0"/>
        <w:rPr>
          <w:rFonts w:ascii="Arial" w:hAnsi="Arial" w:cs="Arial"/>
          <w:b/>
        </w:rPr>
      </w:pPr>
      <w:r>
        <w:rPr>
          <w:rFonts w:ascii="Arial" w:hAnsi="Arial" w:cs="Arial"/>
          <w:b/>
        </w:rPr>
        <w:lastRenderedPageBreak/>
        <w:t xml:space="preserve"> Empresas que utilizan </w:t>
      </w:r>
      <w:r w:rsidR="004F671A" w:rsidRPr="004F671A">
        <w:rPr>
          <w:rFonts w:ascii="Arial" w:hAnsi="Arial" w:cs="Arial"/>
          <w:b/>
        </w:rPr>
        <w:t>business intelligence</w:t>
      </w:r>
    </w:p>
    <w:p w:rsidR="004F671A" w:rsidRPr="004F671A" w:rsidRDefault="004F671A" w:rsidP="004F671A">
      <w:pPr>
        <w:pStyle w:val="Prrafodelista"/>
        <w:tabs>
          <w:tab w:val="left" w:pos="709"/>
        </w:tabs>
        <w:spacing w:line="360" w:lineRule="auto"/>
        <w:jc w:val="both"/>
        <w:outlineLvl w:val="0"/>
        <w:rPr>
          <w:rFonts w:ascii="Arial" w:hAnsi="Arial" w:cs="Arial"/>
          <w:b/>
        </w:rPr>
      </w:pPr>
      <w:hyperlink r:id="rId22" w:tgtFrame="_blank" w:history="1">
        <w:r w:rsidRPr="004F671A">
          <w:rPr>
            <w:rFonts w:ascii="Arial" w:hAnsi="Arial" w:cs="Arial"/>
            <w:b/>
          </w:rPr>
          <w:t>Cencosud</w:t>
        </w:r>
      </w:hyperlink>
      <w:r w:rsidRPr="004F671A">
        <w:rPr>
          <w:rFonts w:ascii="Arial" w:hAnsi="Arial" w:cs="Arial"/>
          <w:b/>
        </w:rPr>
        <w:t> :</w:t>
      </w:r>
    </w:p>
    <w:p w:rsidR="004F671A" w:rsidRDefault="004F671A" w:rsidP="004F671A">
      <w:pPr>
        <w:pStyle w:val="Prrafodelista"/>
        <w:tabs>
          <w:tab w:val="left" w:pos="709"/>
        </w:tabs>
        <w:spacing w:line="360" w:lineRule="auto"/>
        <w:jc w:val="both"/>
        <w:outlineLvl w:val="0"/>
        <w:rPr>
          <w:rFonts w:ascii="Arial" w:hAnsi="Arial" w:cs="Arial"/>
        </w:rPr>
      </w:pPr>
      <w:r w:rsidRPr="004F671A">
        <w:rPr>
          <w:rFonts w:ascii="Arial" w:hAnsi="Arial" w:cs="Arial"/>
        </w:rPr>
        <w:t>Un supermercado tipo</w:t>
      </w:r>
      <w:r w:rsidRPr="004F671A">
        <w:rPr>
          <w:rFonts w:ascii="Arial" w:hAnsi="Arial" w:cs="Arial"/>
        </w:rPr>
        <w:t> </w:t>
      </w:r>
      <w:hyperlink r:id="rId23" w:tgtFrame="_blank" w:history="1">
        <w:r w:rsidRPr="004F671A">
          <w:rPr>
            <w:rFonts w:ascii="Arial" w:hAnsi="Arial" w:cs="Arial"/>
          </w:rPr>
          <w:t>Cencosud</w:t>
        </w:r>
      </w:hyperlink>
      <w:r w:rsidRPr="004F671A">
        <w:rPr>
          <w:rFonts w:ascii="Arial" w:hAnsi="Arial" w:cs="Arial"/>
        </w:rPr>
        <w:t> </w:t>
      </w:r>
      <w:r w:rsidRPr="004F671A">
        <w:rPr>
          <w:rFonts w:ascii="Arial" w:hAnsi="Arial" w:cs="Arial"/>
        </w:rPr>
        <w:t>maneja casi cuatro millones de transacciones diarias, equivale a más de 100 millones de transacciones al mes.</w:t>
      </w:r>
    </w:p>
    <w:p w:rsidR="004F671A" w:rsidRDefault="004F671A" w:rsidP="004F671A">
      <w:pPr>
        <w:pStyle w:val="Prrafodelista"/>
        <w:tabs>
          <w:tab w:val="left" w:pos="709"/>
        </w:tabs>
        <w:spacing w:line="360" w:lineRule="auto"/>
        <w:jc w:val="center"/>
        <w:outlineLvl w:val="0"/>
        <w:rPr>
          <w:rFonts w:ascii="Arial" w:hAnsi="Arial" w:cs="Arial"/>
        </w:rPr>
      </w:pPr>
      <w:r>
        <w:rPr>
          <w:noProof/>
          <w:lang w:val="es-PE" w:eastAsia="es-PE"/>
        </w:rPr>
        <w:drawing>
          <wp:inline distT="0" distB="0" distL="0" distR="0">
            <wp:extent cx="2409825" cy="911717"/>
            <wp:effectExtent l="0" t="0" r="0" b="3175"/>
            <wp:docPr id="2" name="Imagen 2" descr="Resultado de imagen para cencos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cosu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8296" cy="926272"/>
                    </a:xfrm>
                    <a:prstGeom prst="rect">
                      <a:avLst/>
                    </a:prstGeom>
                    <a:noFill/>
                    <a:ln>
                      <a:noFill/>
                    </a:ln>
                  </pic:spPr>
                </pic:pic>
              </a:graphicData>
            </a:graphic>
          </wp:inline>
        </w:drawing>
      </w:r>
    </w:p>
    <w:p w:rsidR="004F671A" w:rsidRPr="004F671A" w:rsidRDefault="004F671A" w:rsidP="004F671A">
      <w:pPr>
        <w:pStyle w:val="Prrafodelista"/>
        <w:tabs>
          <w:tab w:val="left" w:pos="709"/>
        </w:tabs>
        <w:spacing w:line="360" w:lineRule="auto"/>
        <w:jc w:val="center"/>
        <w:outlineLvl w:val="0"/>
        <w:rPr>
          <w:rFonts w:ascii="Arial" w:hAnsi="Arial" w:cs="Arial"/>
        </w:rPr>
      </w:pPr>
    </w:p>
    <w:p w:rsidR="00917F17" w:rsidRPr="004F671A" w:rsidRDefault="004F671A" w:rsidP="00917F17">
      <w:pPr>
        <w:pStyle w:val="Prrafodelista"/>
        <w:tabs>
          <w:tab w:val="left" w:pos="709"/>
        </w:tabs>
        <w:spacing w:line="360" w:lineRule="auto"/>
        <w:jc w:val="both"/>
        <w:outlineLvl w:val="0"/>
        <w:rPr>
          <w:rFonts w:ascii="Arial" w:hAnsi="Arial" w:cs="Arial"/>
          <w:b/>
        </w:rPr>
      </w:pPr>
      <w:hyperlink r:id="rId25" w:tgtFrame="_blank" w:history="1">
        <w:r w:rsidRPr="004F671A">
          <w:rPr>
            <w:rFonts w:ascii="Arial" w:hAnsi="Arial" w:cs="Arial"/>
            <w:b/>
          </w:rPr>
          <w:t>Telefónica móviles</w:t>
        </w:r>
      </w:hyperlink>
      <w:r w:rsidRPr="004F671A">
        <w:rPr>
          <w:rFonts w:ascii="Arial" w:hAnsi="Arial" w:cs="Arial"/>
          <w:b/>
        </w:rPr>
        <w:t>.</w:t>
      </w:r>
    </w:p>
    <w:p w:rsidR="004F671A" w:rsidRDefault="004F671A" w:rsidP="00917F17">
      <w:pPr>
        <w:pStyle w:val="Prrafodelista"/>
        <w:tabs>
          <w:tab w:val="left" w:pos="709"/>
        </w:tabs>
        <w:spacing w:line="360" w:lineRule="auto"/>
        <w:jc w:val="both"/>
        <w:outlineLvl w:val="0"/>
        <w:rPr>
          <w:rFonts w:ascii="Arial" w:hAnsi="Arial" w:cs="Arial"/>
        </w:rPr>
      </w:pPr>
      <w:r w:rsidRPr="004F671A">
        <w:rPr>
          <w:rFonts w:ascii="Arial" w:hAnsi="Arial" w:cs="Arial"/>
        </w:rPr>
        <w:t> </w:t>
      </w:r>
      <w:r>
        <w:rPr>
          <w:rFonts w:ascii="Arial" w:hAnsi="Arial" w:cs="Arial"/>
        </w:rPr>
        <w:t>El</w:t>
      </w:r>
      <w:r w:rsidRPr="004F671A">
        <w:rPr>
          <w:rFonts w:ascii="Arial" w:hAnsi="Arial" w:cs="Arial"/>
        </w:rPr>
        <w:t xml:space="preserve"> uso de canales tradicionales de distribución hacen que se posicione mejor la marca y se promocionen los productos. Aquí, también entra a tallas la información pública de redes sociales para ver qué están diciendo la gente. Un ejemplo es la estrategia on</w:t>
      </w:r>
      <w:r>
        <w:rPr>
          <w:rFonts w:ascii="Arial" w:hAnsi="Arial" w:cs="Arial"/>
        </w:rPr>
        <w:t>line.</w:t>
      </w:r>
    </w:p>
    <w:p w:rsidR="004F671A" w:rsidRDefault="004F671A" w:rsidP="004F671A">
      <w:pPr>
        <w:pStyle w:val="Prrafodelista"/>
        <w:tabs>
          <w:tab w:val="left" w:pos="709"/>
        </w:tabs>
        <w:spacing w:line="360" w:lineRule="auto"/>
        <w:jc w:val="center"/>
        <w:outlineLvl w:val="0"/>
        <w:rPr>
          <w:rFonts w:ascii="Arial" w:hAnsi="Arial" w:cs="Arial"/>
        </w:rPr>
      </w:pPr>
      <w:r>
        <w:rPr>
          <w:noProof/>
          <w:lang w:val="es-PE" w:eastAsia="es-PE"/>
        </w:rPr>
        <w:drawing>
          <wp:inline distT="0" distB="0" distL="0" distR="0">
            <wp:extent cx="1905000" cy="1428750"/>
            <wp:effectExtent l="0" t="0" r="0" b="0"/>
            <wp:docPr id="4" name="Imagen 4" descr="Resultado de imagen para telefonica moviles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telefonica moviles s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rsidR="004F671A" w:rsidRDefault="004F671A" w:rsidP="004F671A">
      <w:pPr>
        <w:pStyle w:val="Prrafodelista"/>
        <w:tabs>
          <w:tab w:val="left" w:pos="709"/>
        </w:tabs>
        <w:spacing w:line="360" w:lineRule="auto"/>
        <w:jc w:val="center"/>
        <w:outlineLvl w:val="0"/>
        <w:rPr>
          <w:rFonts w:ascii="Arial" w:hAnsi="Arial" w:cs="Arial"/>
        </w:rPr>
      </w:pPr>
    </w:p>
    <w:p w:rsidR="004F671A" w:rsidRDefault="004F671A" w:rsidP="004F671A">
      <w:pPr>
        <w:pStyle w:val="Prrafodelista"/>
        <w:tabs>
          <w:tab w:val="left" w:pos="709"/>
        </w:tabs>
        <w:spacing w:line="360" w:lineRule="auto"/>
        <w:outlineLvl w:val="0"/>
        <w:rPr>
          <w:rFonts w:ascii="Arial" w:hAnsi="Arial" w:cs="Arial"/>
        </w:rPr>
      </w:pPr>
      <w:hyperlink r:id="rId27" w:tgtFrame="_blank" w:history="1">
        <w:r w:rsidRPr="004F671A">
          <w:rPr>
            <w:rFonts w:ascii="Arial" w:hAnsi="Arial" w:cs="Arial"/>
            <w:b/>
          </w:rPr>
          <w:t>Southern Perú</w:t>
        </w:r>
      </w:hyperlink>
      <w:r w:rsidRPr="004F671A">
        <w:rPr>
          <w:rFonts w:ascii="Arial" w:hAnsi="Arial" w:cs="Arial"/>
          <w:b/>
        </w:rPr>
        <w:t>:</w:t>
      </w:r>
      <w:r w:rsidRPr="004F671A">
        <w:rPr>
          <w:rFonts w:ascii="Arial" w:hAnsi="Arial" w:cs="Arial"/>
        </w:rPr>
        <w:t> </w:t>
      </w:r>
      <w:r w:rsidRPr="004F671A">
        <w:rPr>
          <w:rFonts w:ascii="Arial" w:hAnsi="Arial" w:cs="Arial"/>
        </w:rPr>
        <w:t>maneja de manera muy precisa sus rubros tanto logísticos -los insumos que compran</w:t>
      </w:r>
      <w:r>
        <w:rPr>
          <w:rFonts w:ascii="Arial" w:hAnsi="Arial" w:cs="Arial"/>
        </w:rPr>
        <w:t xml:space="preserve"> como la parte de mantenimiento. </w:t>
      </w:r>
      <w:r w:rsidRPr="004F671A">
        <w:rPr>
          <w:rFonts w:ascii="Arial" w:hAnsi="Arial" w:cs="Arial"/>
        </w:rPr>
        <w:t>Una de las mayores palancas de valor dentro de una minera es el mantenimie</w:t>
      </w:r>
      <w:bookmarkStart w:id="16" w:name="_GoBack"/>
      <w:bookmarkEnd w:id="16"/>
      <w:r w:rsidRPr="004F671A">
        <w:rPr>
          <w:rFonts w:ascii="Arial" w:hAnsi="Arial" w:cs="Arial"/>
        </w:rPr>
        <w:t>nto de sus equipos, anticipar cuando una máquina va a fallar, qué tipo de insumos pueden concentrar para disminuir costos</w:t>
      </w:r>
      <w:r>
        <w:rPr>
          <w:rFonts w:ascii="Arial" w:hAnsi="Arial" w:cs="Arial"/>
        </w:rPr>
        <w:t>.</w:t>
      </w:r>
    </w:p>
    <w:p w:rsidR="004F671A" w:rsidRDefault="004F671A" w:rsidP="004F671A">
      <w:pPr>
        <w:pStyle w:val="Prrafodelista"/>
        <w:tabs>
          <w:tab w:val="left" w:pos="709"/>
        </w:tabs>
        <w:spacing w:line="360" w:lineRule="auto"/>
        <w:outlineLvl w:val="0"/>
        <w:rPr>
          <w:rFonts w:ascii="Arial" w:hAnsi="Arial" w:cs="Arial"/>
        </w:rPr>
      </w:pPr>
    </w:p>
    <w:p w:rsidR="004F671A" w:rsidRPr="004F671A" w:rsidRDefault="004F671A" w:rsidP="004F671A">
      <w:pPr>
        <w:pStyle w:val="Prrafodelista"/>
        <w:tabs>
          <w:tab w:val="left" w:pos="709"/>
        </w:tabs>
        <w:spacing w:line="360" w:lineRule="auto"/>
        <w:jc w:val="center"/>
        <w:outlineLvl w:val="0"/>
        <w:rPr>
          <w:rFonts w:ascii="Arial" w:hAnsi="Arial" w:cs="Arial"/>
        </w:rPr>
      </w:pPr>
      <w:r>
        <w:rPr>
          <w:noProof/>
          <w:lang w:val="es-PE" w:eastAsia="es-PE"/>
        </w:rPr>
        <w:drawing>
          <wp:inline distT="0" distB="0" distL="0" distR="0">
            <wp:extent cx="3581400" cy="961009"/>
            <wp:effectExtent l="0" t="0" r="0" b="0"/>
            <wp:docPr id="11" name="Imagen 11" descr="Resultado de imagen para Southern Per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Southern Perú"/>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5746" cy="975592"/>
                    </a:xfrm>
                    <a:prstGeom prst="rect">
                      <a:avLst/>
                    </a:prstGeom>
                    <a:noFill/>
                    <a:ln>
                      <a:noFill/>
                    </a:ln>
                  </pic:spPr>
                </pic:pic>
              </a:graphicData>
            </a:graphic>
          </wp:inline>
        </w:drawing>
      </w:r>
    </w:p>
    <w:p w:rsidR="004F671A" w:rsidRDefault="004F671A" w:rsidP="00917F17">
      <w:pPr>
        <w:pStyle w:val="Prrafodelista"/>
        <w:tabs>
          <w:tab w:val="left" w:pos="709"/>
        </w:tabs>
        <w:spacing w:line="360" w:lineRule="auto"/>
        <w:jc w:val="both"/>
        <w:outlineLvl w:val="0"/>
        <w:rPr>
          <w:rFonts w:ascii="Arial" w:hAnsi="Arial" w:cs="Arial"/>
          <w:b/>
        </w:rPr>
      </w:pPr>
    </w:p>
    <w:p w:rsidR="004F671A" w:rsidRDefault="004F671A" w:rsidP="00917F17">
      <w:pPr>
        <w:pStyle w:val="Prrafodelista"/>
        <w:tabs>
          <w:tab w:val="left" w:pos="709"/>
        </w:tabs>
        <w:spacing w:line="360" w:lineRule="auto"/>
        <w:jc w:val="both"/>
        <w:outlineLvl w:val="0"/>
        <w:rPr>
          <w:rFonts w:ascii="Arial" w:hAnsi="Arial" w:cs="Arial"/>
          <w:b/>
        </w:rPr>
      </w:pPr>
    </w:p>
    <w:p w:rsidR="00763546" w:rsidRPr="00FA22DF" w:rsidRDefault="000B2705" w:rsidP="00AA3A95">
      <w:pPr>
        <w:pStyle w:val="Prrafodelista"/>
        <w:numPr>
          <w:ilvl w:val="0"/>
          <w:numId w:val="1"/>
        </w:numPr>
        <w:tabs>
          <w:tab w:val="left" w:pos="709"/>
        </w:tabs>
        <w:spacing w:line="360" w:lineRule="auto"/>
        <w:jc w:val="both"/>
        <w:outlineLvl w:val="0"/>
        <w:rPr>
          <w:rFonts w:ascii="Arial" w:hAnsi="Arial" w:cs="Arial"/>
          <w:b/>
        </w:rPr>
      </w:pPr>
      <w:r w:rsidRPr="00FA22DF">
        <w:rPr>
          <w:rFonts w:ascii="Arial" w:hAnsi="Arial" w:cs="Arial"/>
          <w:b/>
        </w:rPr>
        <w:lastRenderedPageBreak/>
        <w:t>Conclusiones</w:t>
      </w:r>
      <w:bookmarkEnd w:id="15"/>
    </w:p>
    <w:p w:rsidR="008B2BFE" w:rsidRPr="00FA22DF" w:rsidRDefault="00FA22DF" w:rsidP="00AA3A95">
      <w:pPr>
        <w:pStyle w:val="Prrafodelista"/>
        <w:tabs>
          <w:tab w:val="left" w:pos="709"/>
        </w:tabs>
        <w:spacing w:line="360" w:lineRule="auto"/>
        <w:ind w:left="360"/>
        <w:jc w:val="both"/>
        <w:rPr>
          <w:rFonts w:ascii="Arial" w:hAnsi="Arial" w:cs="Arial"/>
        </w:rPr>
      </w:pPr>
      <w:r w:rsidRPr="00FA22DF">
        <w:rPr>
          <w:rFonts w:ascii="Arial" w:hAnsi="Arial" w:cs="Arial"/>
        </w:rPr>
        <w:t>Después</w:t>
      </w:r>
      <w:r w:rsidR="008B2BFE" w:rsidRPr="00FA22DF">
        <w:rPr>
          <w:rFonts w:ascii="Arial" w:hAnsi="Arial" w:cs="Arial"/>
        </w:rPr>
        <w:t xml:space="preserve"> de un de nuestro investigación realizada podemos conc</w:t>
      </w:r>
      <w:r w:rsidRPr="00FA22DF">
        <w:rPr>
          <w:rFonts w:ascii="Arial" w:hAnsi="Arial" w:cs="Arial"/>
        </w:rPr>
        <w:t>l</w:t>
      </w:r>
      <w:r w:rsidR="008B2BFE" w:rsidRPr="00FA22DF">
        <w:rPr>
          <w:rFonts w:ascii="Arial" w:hAnsi="Arial" w:cs="Arial"/>
        </w:rPr>
        <w:t>uir lo siguiente Inteligencia de Negocios en nuestras empresas.</w:t>
      </w:r>
    </w:p>
    <w:p w:rsidR="008B2BFE" w:rsidRPr="00FA22DF" w:rsidRDefault="008B2BFE" w:rsidP="00AA3A95">
      <w:pPr>
        <w:pStyle w:val="Prrafodelista"/>
        <w:numPr>
          <w:ilvl w:val="0"/>
          <w:numId w:val="8"/>
        </w:numPr>
        <w:tabs>
          <w:tab w:val="left" w:pos="709"/>
        </w:tabs>
        <w:spacing w:line="360" w:lineRule="auto"/>
        <w:ind w:left="720"/>
        <w:jc w:val="both"/>
        <w:rPr>
          <w:rFonts w:ascii="Arial" w:hAnsi="Arial" w:cs="Arial"/>
        </w:rPr>
      </w:pPr>
      <w:r w:rsidRPr="00FA22DF">
        <w:rPr>
          <w:rFonts w:ascii="Arial" w:hAnsi="Arial" w:cs="Arial"/>
        </w:rPr>
        <w:t xml:space="preserve">Es una herramienta </w:t>
      </w:r>
      <w:r w:rsidR="00FA22DF" w:rsidRPr="00FA22DF">
        <w:rPr>
          <w:rFonts w:ascii="Arial" w:hAnsi="Arial" w:cs="Arial"/>
        </w:rPr>
        <w:t>ágil</w:t>
      </w:r>
      <w:r w:rsidRPr="00FA22DF">
        <w:rPr>
          <w:rFonts w:ascii="Arial" w:hAnsi="Arial" w:cs="Arial"/>
        </w:rPr>
        <w:t xml:space="preserve"> y amigable.</w:t>
      </w:r>
    </w:p>
    <w:p w:rsidR="008B2BFE" w:rsidRPr="00FA22DF" w:rsidRDefault="008B2BFE" w:rsidP="00AA3A95">
      <w:pPr>
        <w:pStyle w:val="Prrafodelista"/>
        <w:numPr>
          <w:ilvl w:val="0"/>
          <w:numId w:val="8"/>
        </w:numPr>
        <w:tabs>
          <w:tab w:val="left" w:pos="709"/>
        </w:tabs>
        <w:spacing w:line="360" w:lineRule="auto"/>
        <w:ind w:left="720"/>
        <w:jc w:val="both"/>
        <w:rPr>
          <w:rFonts w:ascii="Arial" w:hAnsi="Arial" w:cs="Arial"/>
        </w:rPr>
      </w:pPr>
      <w:r w:rsidRPr="00FA22DF">
        <w:rPr>
          <w:rFonts w:ascii="Arial" w:hAnsi="Arial" w:cs="Arial"/>
        </w:rPr>
        <w:t>Permite tener información al instante</w:t>
      </w:r>
      <w:r w:rsidR="00FA22DF" w:rsidRPr="00FA22DF">
        <w:rPr>
          <w:rFonts w:ascii="Arial" w:hAnsi="Arial" w:cs="Arial"/>
        </w:rPr>
        <w:t>, la cual ayuda con la toma de decisiones de las empresas.</w:t>
      </w:r>
    </w:p>
    <w:p w:rsidR="00FA22DF" w:rsidRPr="00FA22DF" w:rsidRDefault="00FA22DF" w:rsidP="00AA3A95">
      <w:pPr>
        <w:pStyle w:val="Prrafodelista"/>
        <w:numPr>
          <w:ilvl w:val="0"/>
          <w:numId w:val="8"/>
        </w:numPr>
        <w:tabs>
          <w:tab w:val="left" w:pos="709"/>
        </w:tabs>
        <w:spacing w:line="360" w:lineRule="auto"/>
        <w:ind w:left="720"/>
        <w:jc w:val="both"/>
        <w:rPr>
          <w:rFonts w:ascii="Arial" w:hAnsi="Arial" w:cs="Arial"/>
        </w:rPr>
      </w:pPr>
      <w:r w:rsidRPr="00FA22DF">
        <w:rPr>
          <w:rFonts w:ascii="Arial" w:hAnsi="Arial" w:cs="Arial"/>
        </w:rPr>
        <w:t>Control sobre el manejo de la data en la base de datos.</w:t>
      </w:r>
    </w:p>
    <w:p w:rsidR="00763546" w:rsidRPr="00FA22DF" w:rsidRDefault="00FA22DF" w:rsidP="00B56FDC">
      <w:pPr>
        <w:tabs>
          <w:tab w:val="left" w:pos="709"/>
        </w:tabs>
        <w:spacing w:line="360" w:lineRule="auto"/>
        <w:ind w:left="709" w:hanging="349"/>
        <w:jc w:val="both"/>
        <w:rPr>
          <w:rFonts w:ascii="Arial" w:hAnsi="Arial" w:cs="Arial"/>
          <w:b/>
        </w:rPr>
      </w:pPr>
      <w:r w:rsidRPr="00FA22DF">
        <w:rPr>
          <w:rFonts w:ascii="Arial" w:hAnsi="Arial" w:cs="Arial"/>
        </w:rPr>
        <w:t>Todos los puntos permitirán tener una ventaja sobre el resto de empresas que no tengan implementada dicha herramienta.</w:t>
      </w:r>
    </w:p>
    <w:sectPr w:rsidR="00763546" w:rsidRPr="00FA22D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35DA" w:rsidRDefault="00C335DA" w:rsidP="00FA22DF">
      <w:pPr>
        <w:spacing w:after="0" w:line="240" w:lineRule="auto"/>
      </w:pPr>
      <w:r>
        <w:separator/>
      </w:r>
    </w:p>
  </w:endnote>
  <w:endnote w:type="continuationSeparator" w:id="0">
    <w:p w:rsidR="00C335DA" w:rsidRDefault="00C335DA" w:rsidP="00FA2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61002A87" w:usb1="80000000" w:usb2="00000008"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35DA" w:rsidRDefault="00C335DA" w:rsidP="00FA22DF">
      <w:pPr>
        <w:spacing w:after="0" w:line="240" w:lineRule="auto"/>
      </w:pPr>
      <w:r>
        <w:separator/>
      </w:r>
    </w:p>
  </w:footnote>
  <w:footnote w:type="continuationSeparator" w:id="0">
    <w:p w:rsidR="00C335DA" w:rsidRDefault="00C335DA" w:rsidP="00FA22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F4D59"/>
    <w:multiLevelType w:val="hybridMultilevel"/>
    <w:tmpl w:val="49281A1E"/>
    <w:lvl w:ilvl="0" w:tplc="7D4E8F08">
      <w:start w:val="1"/>
      <w:numFmt w:val="bullet"/>
      <w:lvlText w:val=""/>
      <w:lvlJc w:val="left"/>
      <w:pPr>
        <w:tabs>
          <w:tab w:val="num" w:pos="720"/>
        </w:tabs>
        <w:ind w:left="720" w:hanging="360"/>
      </w:pPr>
      <w:rPr>
        <w:rFonts w:ascii="Wingdings" w:hAnsi="Wingdings" w:hint="default"/>
        <w:b w:val="0"/>
        <w:i w:val="0"/>
        <w:color w:val="008000"/>
        <w:sz w:val="24"/>
        <w:szCs w:val="24"/>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A76219"/>
    <w:multiLevelType w:val="hybridMultilevel"/>
    <w:tmpl w:val="4C62CE98"/>
    <w:lvl w:ilvl="0" w:tplc="7F58EE9E">
      <w:start w:val="1"/>
      <w:numFmt w:val="bullet"/>
      <w:lvlText w:val=""/>
      <w:lvlJc w:val="left"/>
      <w:pPr>
        <w:tabs>
          <w:tab w:val="num" w:pos="720"/>
        </w:tabs>
        <w:ind w:left="720" w:hanging="360"/>
      </w:pPr>
      <w:rPr>
        <w:rFonts w:ascii="Wingdings" w:hAnsi="Wingdings" w:hint="default"/>
        <w:b w:val="0"/>
        <w:i w:val="0"/>
        <w:color w:val="3366FF"/>
        <w:sz w:val="24"/>
        <w:szCs w:val="24"/>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BA756FC"/>
    <w:multiLevelType w:val="hybridMultilevel"/>
    <w:tmpl w:val="8FCC074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354302EE"/>
    <w:multiLevelType w:val="hybridMultilevel"/>
    <w:tmpl w:val="17628BF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CEE33E2"/>
    <w:multiLevelType w:val="multilevel"/>
    <w:tmpl w:val="FCC267FC"/>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3B930EE"/>
    <w:multiLevelType w:val="hybridMultilevel"/>
    <w:tmpl w:val="C1880C8C"/>
    <w:lvl w:ilvl="0" w:tplc="3318906A">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628305CC"/>
    <w:multiLevelType w:val="hybridMultilevel"/>
    <w:tmpl w:val="184EBC92"/>
    <w:lvl w:ilvl="0" w:tplc="7F58EE9E">
      <w:start w:val="1"/>
      <w:numFmt w:val="bullet"/>
      <w:lvlText w:val=""/>
      <w:lvlJc w:val="left"/>
      <w:pPr>
        <w:tabs>
          <w:tab w:val="num" w:pos="720"/>
        </w:tabs>
        <w:ind w:left="720" w:hanging="360"/>
      </w:pPr>
      <w:rPr>
        <w:rFonts w:ascii="Wingdings" w:hAnsi="Wingdings" w:hint="default"/>
        <w:b w:val="0"/>
        <w:i w:val="0"/>
        <w:color w:val="3366FF"/>
        <w:sz w:val="24"/>
        <w:szCs w:val="24"/>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92712AF"/>
    <w:multiLevelType w:val="hybridMultilevel"/>
    <w:tmpl w:val="7B3AF1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3"/>
  </w:num>
  <w:num w:numId="5">
    <w:abstractNumId w:val="0"/>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activeWritingStyle w:appName="MSWord" w:lang="es-MX" w:vendorID="64" w:dllVersion="131078" w:nlCheck="1" w:checkStyle="1"/>
  <w:activeWritingStyle w:appName="MSWord" w:lang="es-PE"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99B"/>
    <w:rsid w:val="0002181F"/>
    <w:rsid w:val="000228EE"/>
    <w:rsid w:val="000A331F"/>
    <w:rsid w:val="000B2705"/>
    <w:rsid w:val="001242FE"/>
    <w:rsid w:val="001D1C3E"/>
    <w:rsid w:val="002025AE"/>
    <w:rsid w:val="002A7630"/>
    <w:rsid w:val="002D599B"/>
    <w:rsid w:val="002E2CA5"/>
    <w:rsid w:val="003B2340"/>
    <w:rsid w:val="00400F01"/>
    <w:rsid w:val="00414244"/>
    <w:rsid w:val="004D15DA"/>
    <w:rsid w:val="004F671A"/>
    <w:rsid w:val="005E57BF"/>
    <w:rsid w:val="00653964"/>
    <w:rsid w:val="006B165F"/>
    <w:rsid w:val="006B7915"/>
    <w:rsid w:val="006D241F"/>
    <w:rsid w:val="007019AA"/>
    <w:rsid w:val="00706E67"/>
    <w:rsid w:val="00763546"/>
    <w:rsid w:val="00764C2E"/>
    <w:rsid w:val="00767120"/>
    <w:rsid w:val="008162BA"/>
    <w:rsid w:val="008B2BFE"/>
    <w:rsid w:val="00917F17"/>
    <w:rsid w:val="00973614"/>
    <w:rsid w:val="00983BD2"/>
    <w:rsid w:val="009A5F90"/>
    <w:rsid w:val="00AA3A95"/>
    <w:rsid w:val="00B27CF3"/>
    <w:rsid w:val="00B56FDC"/>
    <w:rsid w:val="00BE4FC6"/>
    <w:rsid w:val="00BF556B"/>
    <w:rsid w:val="00C335DA"/>
    <w:rsid w:val="00CA138A"/>
    <w:rsid w:val="00CE23C6"/>
    <w:rsid w:val="00D06716"/>
    <w:rsid w:val="00DD317B"/>
    <w:rsid w:val="00EE5FD8"/>
    <w:rsid w:val="00EF6E87"/>
    <w:rsid w:val="00FA22D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3E656F-24BA-4EAF-A1F7-59B566C3C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99B"/>
    <w:pPr>
      <w:spacing w:after="200" w:line="276" w:lineRule="auto"/>
    </w:pPr>
    <w:rPr>
      <w:lang w:val="es-ES"/>
    </w:rPr>
  </w:style>
  <w:style w:type="paragraph" w:styleId="Ttulo1">
    <w:name w:val="heading 1"/>
    <w:basedOn w:val="Normal"/>
    <w:next w:val="Normal"/>
    <w:link w:val="Ttulo1Car"/>
    <w:uiPriority w:val="9"/>
    <w:qFormat/>
    <w:rsid w:val="002E2C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1D1C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A331F"/>
    <w:pPr>
      <w:ind w:left="720"/>
      <w:contextualSpacing/>
    </w:pPr>
  </w:style>
  <w:style w:type="character" w:styleId="Hipervnculo">
    <w:name w:val="Hyperlink"/>
    <w:basedOn w:val="Fuentedeprrafopredeter"/>
    <w:uiPriority w:val="99"/>
    <w:rsid w:val="00B27CF3"/>
    <w:rPr>
      <w:color w:val="0000FF"/>
      <w:u w:val="single"/>
    </w:rPr>
  </w:style>
  <w:style w:type="table" w:styleId="Tablaconcuadrcula">
    <w:name w:val="Table Grid"/>
    <w:basedOn w:val="Tablanormal"/>
    <w:uiPriority w:val="39"/>
    <w:rsid w:val="00414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2Green1">
    <w:name w:val="Style Heading 2 + Green1"/>
    <w:basedOn w:val="Ttulo2"/>
    <w:rsid w:val="001D1C3E"/>
    <w:pPr>
      <w:keepLines w:val="0"/>
      <w:spacing w:before="240" w:after="60" w:line="240" w:lineRule="auto"/>
    </w:pPr>
    <w:rPr>
      <w:rFonts w:ascii="Arial" w:eastAsia="Times New Roman" w:hAnsi="Arial" w:cs="Arial"/>
      <w:b/>
      <w:bCs/>
      <w:i/>
      <w:iCs/>
      <w:color w:val="008000"/>
      <w:sz w:val="28"/>
      <w:szCs w:val="28"/>
      <w:lang w:eastAsia="es-ES"/>
    </w:rPr>
  </w:style>
  <w:style w:type="character" w:customStyle="1" w:styleId="Ttulo2Car">
    <w:name w:val="Título 2 Car"/>
    <w:basedOn w:val="Fuentedeprrafopredeter"/>
    <w:link w:val="Ttulo2"/>
    <w:uiPriority w:val="9"/>
    <w:semiHidden/>
    <w:rsid w:val="001D1C3E"/>
    <w:rPr>
      <w:rFonts w:asciiTheme="majorHAnsi" w:eastAsiaTheme="majorEastAsia" w:hAnsiTheme="majorHAnsi" w:cstheme="majorBidi"/>
      <w:color w:val="2E74B5" w:themeColor="accent1" w:themeShade="BF"/>
      <w:sz w:val="26"/>
      <w:szCs w:val="26"/>
      <w:lang w:val="es-ES"/>
    </w:rPr>
  </w:style>
  <w:style w:type="character" w:customStyle="1" w:styleId="Ttulo1Car">
    <w:name w:val="Título 1 Car"/>
    <w:basedOn w:val="Fuentedeprrafopredeter"/>
    <w:link w:val="Ttulo1"/>
    <w:uiPriority w:val="9"/>
    <w:rsid w:val="002E2CA5"/>
    <w:rPr>
      <w:rFonts w:asciiTheme="majorHAnsi" w:eastAsiaTheme="majorEastAsia" w:hAnsiTheme="majorHAnsi" w:cstheme="majorBidi"/>
      <w:color w:val="2E74B5" w:themeColor="accent1" w:themeShade="BF"/>
      <w:sz w:val="32"/>
      <w:szCs w:val="32"/>
      <w:lang w:val="es-ES"/>
    </w:rPr>
  </w:style>
  <w:style w:type="paragraph" w:styleId="NormalWeb">
    <w:name w:val="Normal (Web)"/>
    <w:basedOn w:val="Normal"/>
    <w:rsid w:val="002E2CA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uerposeccion">
    <w:name w:val="cuerposeccion"/>
    <w:basedOn w:val="Normal"/>
    <w:rsid w:val="002E2CA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7671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7120"/>
    <w:rPr>
      <w:rFonts w:ascii="Tahoma" w:hAnsi="Tahoma" w:cs="Tahoma"/>
      <w:sz w:val="16"/>
      <w:szCs w:val="16"/>
      <w:lang w:val="es-ES"/>
    </w:rPr>
  </w:style>
  <w:style w:type="paragraph" w:styleId="TtulodeTDC">
    <w:name w:val="TOC Heading"/>
    <w:basedOn w:val="Ttulo1"/>
    <w:next w:val="Normal"/>
    <w:uiPriority w:val="39"/>
    <w:semiHidden/>
    <w:unhideWhenUsed/>
    <w:qFormat/>
    <w:rsid w:val="00FA22DF"/>
    <w:pPr>
      <w:spacing w:before="480"/>
      <w:outlineLvl w:val="9"/>
    </w:pPr>
    <w:rPr>
      <w:b/>
      <w:bCs/>
      <w:sz w:val="28"/>
      <w:szCs w:val="28"/>
      <w:lang w:val="es-PE" w:eastAsia="es-PE"/>
    </w:rPr>
  </w:style>
  <w:style w:type="paragraph" w:styleId="Encabezado">
    <w:name w:val="header"/>
    <w:basedOn w:val="Normal"/>
    <w:link w:val="EncabezadoCar"/>
    <w:uiPriority w:val="99"/>
    <w:unhideWhenUsed/>
    <w:rsid w:val="00FA22D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22DF"/>
    <w:rPr>
      <w:lang w:val="es-ES"/>
    </w:rPr>
  </w:style>
  <w:style w:type="paragraph" w:styleId="Piedepgina">
    <w:name w:val="footer"/>
    <w:basedOn w:val="Normal"/>
    <w:link w:val="PiedepginaCar"/>
    <w:uiPriority w:val="99"/>
    <w:unhideWhenUsed/>
    <w:rsid w:val="00FA22D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22DF"/>
    <w:rPr>
      <w:lang w:val="es-ES"/>
    </w:rPr>
  </w:style>
  <w:style w:type="paragraph" w:styleId="TDC1">
    <w:name w:val="toc 1"/>
    <w:basedOn w:val="Normal"/>
    <w:next w:val="Normal"/>
    <w:autoRedefine/>
    <w:uiPriority w:val="39"/>
    <w:unhideWhenUsed/>
    <w:rsid w:val="00FA22DF"/>
    <w:pPr>
      <w:spacing w:after="100"/>
    </w:pPr>
  </w:style>
  <w:style w:type="paragraph" w:styleId="TDC2">
    <w:name w:val="toc 2"/>
    <w:basedOn w:val="Normal"/>
    <w:next w:val="Normal"/>
    <w:autoRedefine/>
    <w:uiPriority w:val="39"/>
    <w:unhideWhenUsed/>
    <w:rsid w:val="00AA3A95"/>
    <w:pPr>
      <w:spacing w:after="100"/>
      <w:ind w:left="220"/>
    </w:pPr>
  </w:style>
  <w:style w:type="character" w:customStyle="1" w:styleId="apple-converted-space">
    <w:name w:val="apple-converted-space"/>
    <w:basedOn w:val="Fuentedeprrafopredeter"/>
    <w:rsid w:val="004F67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65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gestion.pe/noticias-de-telefonica-moviles-3728?href=nota_ta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gestion.pe/noticias-de-cencosud-1610" TargetMode="External"/><Relationship Id="rId28" Type="http://schemas.openxmlformats.org/officeDocument/2006/relationships/image" Target="media/image17.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gestion.pe/noticias-de-cencosud-1610" TargetMode="External"/><Relationship Id="rId27" Type="http://schemas.openxmlformats.org/officeDocument/2006/relationships/hyperlink" Target="http://gestion.pe/noticias-de-southern-peru-9135?href=nota_tag"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61F66-0CEC-4A1B-B655-D758A2F0A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3156</Words>
  <Characters>17360</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20476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Alumno</dc:creator>
  <cp:lastModifiedBy>Alumno</cp:lastModifiedBy>
  <cp:revision>2</cp:revision>
  <cp:lastPrinted>2016-10-07T00:22:00Z</cp:lastPrinted>
  <dcterms:created xsi:type="dcterms:W3CDTF">2016-10-07T00:50:00Z</dcterms:created>
  <dcterms:modified xsi:type="dcterms:W3CDTF">2016-10-07T00:50:00Z</dcterms:modified>
</cp:coreProperties>
</file>