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1B" w:rsidRDefault="006E3F6C">
      <w:r>
        <w:t>El trabajo debe tener las siguientes partes: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Antecedentes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Fundamentos Teórico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Caso Demostrativo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Recomendaciones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Bibliografía utilizando norma APA</w:t>
      </w:r>
    </w:p>
    <w:p w:rsidR="006E3F6C" w:rsidRDefault="006E3F6C" w:rsidP="006E3F6C"/>
    <w:p w:rsidR="006E3F6C" w:rsidRDefault="006E3F6C" w:rsidP="006E3F6C">
      <w:bookmarkStart w:id="0" w:name="_GoBack"/>
      <w:bookmarkEnd w:id="0"/>
    </w:p>
    <w:sectPr w:rsidR="006E3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A4CBC"/>
    <w:multiLevelType w:val="hybridMultilevel"/>
    <w:tmpl w:val="1AACA9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A181B"/>
    <w:rsid w:val="006E3F6C"/>
    <w:rsid w:val="00B5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2016-07-19T23:54:00Z</dcterms:created>
  <dcterms:modified xsi:type="dcterms:W3CDTF">2016-07-19T23:57:00Z</dcterms:modified>
</cp:coreProperties>
</file>