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B9" w:rsidRPr="004E329E" w:rsidRDefault="005C31A6" w:rsidP="005C31A6">
      <w:pPr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4E329E">
        <w:rPr>
          <w:rFonts w:ascii="Arial" w:hAnsi="Arial" w:cs="Arial"/>
          <w:b/>
          <w:sz w:val="32"/>
          <w:szCs w:val="32"/>
          <w:shd w:val="clear" w:color="auto" w:fill="FFFFFF"/>
        </w:rPr>
        <w:t>DATOS GENÉRICOS</w:t>
      </w:r>
    </w:p>
    <w:p w:rsidR="005C31A6" w:rsidRPr="004E329E" w:rsidRDefault="00D8540A">
      <w:pPr>
        <w:rPr>
          <w:rFonts w:cstheme="minorHAnsi"/>
          <w:sz w:val="21"/>
          <w:szCs w:val="21"/>
          <w:shd w:val="clear" w:color="auto" w:fill="FFFFFF"/>
        </w:rPr>
      </w:pPr>
      <w:r w:rsidRPr="004E329E">
        <w:rPr>
          <w:rFonts w:cstheme="minorHAnsi"/>
          <w:sz w:val="21"/>
          <w:szCs w:val="21"/>
          <w:shd w:val="clear" w:color="auto" w:fill="FFFFFF"/>
        </w:rPr>
        <w:t>En </w:t>
      </w:r>
      <w:hyperlink r:id="rId4" w:history="1">
        <w:r w:rsidRPr="004E329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Java</w:t>
        </w:r>
      </w:hyperlink>
      <w:r w:rsidRPr="004E329E">
        <w:rPr>
          <w:rFonts w:cstheme="minorHAnsi"/>
          <w:sz w:val="21"/>
          <w:szCs w:val="21"/>
          <w:shd w:val="clear" w:color="auto" w:fill="FFFFFF"/>
        </w:rPr>
        <w:t>, cuando definimos una nueva clase,</w:t>
      </w:r>
      <w:r w:rsidRPr="004E329E">
        <w:rPr>
          <w:rStyle w:val="Textoennegrita"/>
          <w:rFonts w:cstheme="minorHAnsi"/>
          <w:sz w:val="21"/>
          <w:szCs w:val="21"/>
          <w:shd w:val="clear" w:color="auto" w:fill="FFFFFF"/>
        </w:rPr>
        <w:t> </w:t>
      </w:r>
      <w:r w:rsidRPr="004E329E">
        <w:rPr>
          <w:rStyle w:val="Textoennegrita"/>
          <w:rFonts w:cstheme="minorHAnsi"/>
          <w:b w:val="0"/>
          <w:sz w:val="21"/>
          <w:szCs w:val="21"/>
          <w:shd w:val="clear" w:color="auto" w:fill="FFFFFF"/>
        </w:rPr>
        <w:t>debemos conocer el tipo de dato</w:t>
      </w:r>
      <w:r w:rsidRPr="004E329E">
        <w:rPr>
          <w:rFonts w:cstheme="minorHAnsi"/>
          <w:b/>
          <w:sz w:val="21"/>
          <w:szCs w:val="21"/>
          <w:shd w:val="clear" w:color="auto" w:fill="FFFFFF"/>
        </w:rPr>
        <w:t> </w:t>
      </w:r>
      <w:r w:rsidRPr="004E329E">
        <w:rPr>
          <w:rFonts w:cstheme="minorHAnsi"/>
          <w:sz w:val="21"/>
          <w:szCs w:val="21"/>
          <w:shd w:val="clear" w:color="auto" w:fill="FFFFFF"/>
        </w:rPr>
        <w:t>con el que trabajaremos. Si queremos realizar una operación específica dentro de esta nueva clase</w:t>
      </w:r>
      <w:r w:rsidRPr="004E329E">
        <w:rPr>
          <w:rFonts w:cstheme="minorHAnsi"/>
          <w:b/>
          <w:sz w:val="21"/>
          <w:szCs w:val="21"/>
          <w:shd w:val="clear" w:color="auto" w:fill="FFFFFF"/>
        </w:rPr>
        <w:t>, </w:t>
      </w:r>
      <w:r w:rsidRPr="004E329E">
        <w:rPr>
          <w:rStyle w:val="Textoennegrita"/>
          <w:rFonts w:cstheme="minorHAnsi"/>
          <w:b w:val="0"/>
          <w:sz w:val="21"/>
          <w:szCs w:val="21"/>
          <w:shd w:val="clear" w:color="auto" w:fill="FFFFFF"/>
        </w:rPr>
        <w:t>sea cual sea el tipo de datos</w:t>
      </w:r>
      <w:r w:rsidRPr="004E329E">
        <w:rPr>
          <w:rFonts w:cstheme="minorHAnsi"/>
          <w:sz w:val="21"/>
          <w:szCs w:val="21"/>
          <w:shd w:val="clear" w:color="auto" w:fill="FFFFFF"/>
        </w:rPr>
        <w:t xml:space="preserve"> que va a recibir, podemos hacer uso de los </w:t>
      </w:r>
      <w:r w:rsidRPr="004E329E">
        <w:rPr>
          <w:rStyle w:val="Textoennegrita"/>
          <w:rFonts w:cstheme="minorHAnsi"/>
          <w:b w:val="0"/>
          <w:sz w:val="21"/>
          <w:szCs w:val="21"/>
          <w:shd w:val="clear" w:color="auto" w:fill="FFFFFF"/>
        </w:rPr>
        <w:t>tipos genéricos</w:t>
      </w:r>
      <w:r w:rsidRPr="004E329E">
        <w:rPr>
          <w:rFonts w:cstheme="minorHAnsi"/>
          <w:sz w:val="21"/>
          <w:szCs w:val="21"/>
          <w:shd w:val="clear" w:color="auto" w:fill="FFFFFF"/>
        </w:rPr>
        <w:t>. Este tipo genérico asumirá el tipo de dato que realmente le pasaremos a la clase.</w:t>
      </w:r>
    </w:p>
    <w:p w:rsidR="00C67181" w:rsidRPr="004E329E" w:rsidRDefault="00CD37B9">
      <w:pPr>
        <w:rPr>
          <w:rFonts w:cstheme="minorHAnsi"/>
          <w:sz w:val="21"/>
          <w:szCs w:val="21"/>
          <w:shd w:val="clear" w:color="auto" w:fill="FFFFFF"/>
        </w:rPr>
      </w:pPr>
      <w:r w:rsidRPr="004E329E">
        <w:rPr>
          <w:rFonts w:cstheme="minorHAnsi"/>
          <w:sz w:val="21"/>
          <w:szCs w:val="21"/>
          <w:shd w:val="clear" w:color="auto" w:fill="FFFFFF"/>
        </w:rPr>
        <w:t xml:space="preserve">Los genéricos nos permitirán especificar </w:t>
      </w:r>
      <w:r w:rsidR="00D8540A" w:rsidRPr="004E329E">
        <w:rPr>
          <w:rFonts w:cstheme="minorHAnsi"/>
          <w:sz w:val="21"/>
          <w:szCs w:val="21"/>
          <w:shd w:val="clear" w:color="auto" w:fill="FFFFFF"/>
        </w:rPr>
        <w:t>qué</w:t>
      </w:r>
      <w:r w:rsidRPr="004E329E">
        <w:rPr>
          <w:rFonts w:cstheme="minorHAnsi"/>
          <w:sz w:val="21"/>
          <w:szCs w:val="21"/>
          <w:shd w:val="clear" w:color="auto" w:fill="FFFFFF"/>
        </w:rPr>
        <w:t xml:space="preserve"> clase de elementos han de estar dentro de una colección. Java no permitirá añadir instancias de otra clase que no sea la declarada mediante el genérico.</w:t>
      </w:r>
    </w:p>
    <w:p w:rsidR="00D8540A" w:rsidRDefault="00D8540A">
      <w:pPr>
        <w:rPr>
          <w:rFonts w:cstheme="minorHAnsi"/>
          <w:sz w:val="21"/>
          <w:szCs w:val="21"/>
          <w:shd w:val="clear" w:color="auto" w:fill="FFFFFF"/>
        </w:rPr>
      </w:pPr>
      <w:r w:rsidRPr="004E329E">
        <w:rPr>
          <w:rFonts w:cstheme="minorHAnsi"/>
          <w:sz w:val="21"/>
          <w:szCs w:val="21"/>
          <w:shd w:val="clear" w:color="auto" w:fill="FFFFFF"/>
        </w:rPr>
        <w:t>Reconoceremos el uso de genéricos en una clase, interfaz o método cuando veamos un solo carácter en mayúsculas encerrado en el operador “diamond”.</w:t>
      </w:r>
    </w:p>
    <w:p w:rsidR="00930730" w:rsidRDefault="00930730">
      <w:pPr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noProof/>
          <w:sz w:val="21"/>
          <w:szCs w:val="21"/>
          <w:shd w:val="clear" w:color="auto" w:fill="FFFFFF"/>
          <w:lang w:eastAsia="es-PE"/>
        </w:rPr>
        <w:drawing>
          <wp:anchor distT="0" distB="0" distL="114300" distR="114300" simplePos="0" relativeHeight="251662336" behindDoc="0" locked="0" layoutInCell="1" allowOverlap="1" wp14:anchorId="2D991A98" wp14:editId="659E13A8">
            <wp:simplePos x="0" y="0"/>
            <wp:positionH relativeFrom="margin">
              <wp:posOffset>-1905</wp:posOffset>
            </wp:positionH>
            <wp:positionV relativeFrom="paragraph">
              <wp:posOffset>262159</wp:posOffset>
            </wp:positionV>
            <wp:extent cx="5612130" cy="3605530"/>
            <wp:effectExtent l="19050" t="19050" r="26670" b="1397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5819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1"/>
          <w:szCs w:val="21"/>
          <w:shd w:val="clear" w:color="auto" w:fill="FFFFFF"/>
        </w:rPr>
        <w:t>Ejemplo:</w:t>
      </w:r>
    </w:p>
    <w:p w:rsidR="004E329E" w:rsidRDefault="004E329E">
      <w:pPr>
        <w:rPr>
          <w:rFonts w:cstheme="minorHAnsi"/>
          <w:sz w:val="21"/>
          <w:szCs w:val="21"/>
          <w:shd w:val="clear" w:color="auto" w:fill="FFFFFF"/>
        </w:rPr>
      </w:pPr>
    </w:p>
    <w:p w:rsidR="004E329E" w:rsidRDefault="00930730">
      <w:pPr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>El resultado será el siguiente:</w:t>
      </w:r>
      <w:r>
        <w:rPr>
          <w:rFonts w:cstheme="minorHAnsi"/>
          <w:noProof/>
          <w:sz w:val="21"/>
          <w:szCs w:val="21"/>
          <w:shd w:val="clear" w:color="auto" w:fill="FFFFFF"/>
          <w:lang w:eastAsia="es-PE"/>
        </w:rPr>
        <w:drawing>
          <wp:inline distT="0" distB="0" distL="0" distR="0">
            <wp:extent cx="5612130" cy="3244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58A37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9E" w:rsidRPr="00930730" w:rsidRDefault="00930730">
      <w:pPr>
        <w:rPr>
          <w:rFonts w:cstheme="minorHAnsi"/>
          <w:sz w:val="21"/>
          <w:szCs w:val="21"/>
          <w:shd w:val="clear" w:color="auto" w:fill="FFFFFF"/>
        </w:rPr>
      </w:pPr>
      <w:r w:rsidRPr="00930730">
        <w:rPr>
          <w:rFonts w:cstheme="minorHAnsi"/>
          <w:sz w:val="21"/>
          <w:szCs w:val="21"/>
          <w:shd w:val="clear" w:color="auto" w:fill="FFFFFF"/>
        </w:rPr>
        <w:t>Hay que tener en cuenta que </w:t>
      </w:r>
      <w:r w:rsidRPr="00930730">
        <w:rPr>
          <w:rStyle w:val="Textoennegrita"/>
          <w:rFonts w:cstheme="minorHAnsi"/>
          <w:b w:val="0"/>
          <w:sz w:val="21"/>
          <w:szCs w:val="21"/>
          <w:shd w:val="clear" w:color="auto" w:fill="FFFFFF"/>
        </w:rPr>
        <w:t xml:space="preserve">los </w:t>
      </w:r>
      <w:proofErr w:type="spellStart"/>
      <w:r w:rsidRPr="00930730">
        <w:rPr>
          <w:rStyle w:val="Textoennegrita"/>
          <w:rFonts w:cstheme="minorHAnsi"/>
          <w:b w:val="0"/>
          <w:sz w:val="21"/>
          <w:szCs w:val="21"/>
          <w:shd w:val="clear" w:color="auto" w:fill="FFFFFF"/>
        </w:rPr>
        <w:t>generics</w:t>
      </w:r>
      <w:proofErr w:type="spellEnd"/>
      <w:r w:rsidRPr="00930730">
        <w:rPr>
          <w:rStyle w:val="Textoennegrita"/>
          <w:rFonts w:cstheme="minorHAnsi"/>
          <w:b w:val="0"/>
          <w:sz w:val="21"/>
          <w:szCs w:val="21"/>
          <w:shd w:val="clear" w:color="auto" w:fill="FFFFFF"/>
        </w:rPr>
        <w:t xml:space="preserve"> de java solo funcionan con objetos</w:t>
      </w:r>
      <w:r w:rsidRPr="00930730">
        <w:rPr>
          <w:rFonts w:cstheme="minorHAnsi"/>
          <w:sz w:val="21"/>
          <w:szCs w:val="21"/>
          <w:shd w:val="clear" w:color="auto" w:fill="FFFFFF"/>
        </w:rPr>
        <w:t>. El código siguiente nos mostrará un error:</w:t>
      </w:r>
    </w:p>
    <w:p w:rsidR="004E329E" w:rsidRDefault="00930730">
      <w:pPr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noProof/>
          <w:sz w:val="21"/>
          <w:szCs w:val="21"/>
          <w:shd w:val="clear" w:color="auto" w:fill="FFFFFF"/>
          <w:lang w:eastAsia="es-PE"/>
        </w:rPr>
        <w:drawing>
          <wp:inline distT="0" distB="0" distL="0" distR="0">
            <wp:extent cx="5612130" cy="20320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58E2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81" w:rsidRDefault="00C67181"/>
    <w:p w:rsidR="000200CD" w:rsidRDefault="000200CD"/>
    <w:p w:rsidR="00694E5E" w:rsidRDefault="00ED108C">
      <w:r>
        <w:lastRenderedPageBreak/>
        <w:t>EJEM</w:t>
      </w:r>
      <w:bookmarkStart w:id="0" w:name="_GoBack"/>
      <w:bookmarkEnd w:id="0"/>
      <w:r>
        <w:t>PLO 01:</w:t>
      </w:r>
    </w:p>
    <w:p w:rsidR="00694E5E" w:rsidRDefault="00ED108C">
      <w:r>
        <w:rPr>
          <w:noProof/>
          <w:lang w:eastAsia="es-PE"/>
        </w:rPr>
        <w:drawing>
          <wp:inline distT="0" distB="0" distL="0" distR="0">
            <wp:extent cx="3541207" cy="2529493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07" cy="25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5E" w:rsidRDefault="005515B1"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1600</wp:posOffset>
            </wp:positionV>
            <wp:extent cx="3914775" cy="5238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5B1" w:rsidRDefault="005515B1"/>
    <w:p w:rsidR="00694E5E" w:rsidRDefault="000200CD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0B3B5374" wp14:editId="7DFD529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620135" cy="279971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E5E" w:rsidRDefault="00694E5E"/>
    <w:p w:rsidR="00694E5E" w:rsidRDefault="00694E5E"/>
    <w:p w:rsidR="00694E5E" w:rsidRDefault="00694E5E"/>
    <w:p w:rsidR="00694E5E" w:rsidRDefault="00694E5E"/>
    <w:p w:rsidR="00694E5E" w:rsidRDefault="00694E5E"/>
    <w:p w:rsidR="00694E5E" w:rsidRDefault="00694E5E"/>
    <w:p w:rsidR="00694E5E" w:rsidRDefault="00694E5E"/>
    <w:p w:rsidR="00694E5E" w:rsidRDefault="00694E5E"/>
    <w:p w:rsidR="000200CD" w:rsidRDefault="000200CD"/>
    <w:p w:rsidR="00694E5E" w:rsidRDefault="005515B1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3610CEB6" wp14:editId="3DD6E240">
            <wp:simplePos x="0" y="0"/>
            <wp:positionH relativeFrom="margin">
              <wp:posOffset>2149797</wp:posOffset>
            </wp:positionH>
            <wp:positionV relativeFrom="paragraph">
              <wp:posOffset>251460</wp:posOffset>
            </wp:positionV>
            <wp:extent cx="4310380" cy="12668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0A08AB51" wp14:editId="09A10A49">
            <wp:simplePos x="0" y="0"/>
            <wp:positionH relativeFrom="margin">
              <wp:posOffset>-819397</wp:posOffset>
            </wp:positionH>
            <wp:positionV relativeFrom="paragraph">
              <wp:posOffset>289816</wp:posOffset>
            </wp:positionV>
            <wp:extent cx="2849880" cy="1228725"/>
            <wp:effectExtent l="0" t="0" r="762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0CD">
        <w:t xml:space="preserve">El programa </w:t>
      </w:r>
      <w:r w:rsidR="003D0E80">
        <w:t>funciona,</w:t>
      </w:r>
      <w:r w:rsidR="000200CD">
        <w:t xml:space="preserve"> pero tiene errores…</w:t>
      </w:r>
    </w:p>
    <w:p w:rsidR="003D0E80" w:rsidRDefault="003D0E80"/>
    <w:p w:rsidR="000200CD" w:rsidRDefault="000200CD">
      <w:r>
        <w:lastRenderedPageBreak/>
        <w:t xml:space="preserve">APLICAMOS GENÉRICOS: </w:t>
      </w:r>
    </w:p>
    <w:p w:rsidR="00694E5E" w:rsidRDefault="00376A22">
      <w:r>
        <w:rPr>
          <w:noProof/>
          <w:lang w:eastAsia="es-PE"/>
        </w:rPr>
        <w:drawing>
          <wp:inline distT="0" distB="0" distL="0" distR="0">
            <wp:extent cx="5605145" cy="38595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5E" w:rsidRDefault="00694E5E"/>
    <w:p w:rsidR="00694E5E" w:rsidRDefault="000200CD">
      <w:r>
        <w:rPr>
          <w:noProof/>
          <w:lang w:eastAsia="es-PE"/>
        </w:rPr>
        <w:drawing>
          <wp:inline distT="0" distB="0" distL="0" distR="0">
            <wp:extent cx="5403215" cy="1579245"/>
            <wp:effectExtent l="0" t="0" r="698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5E" w:rsidRDefault="00694E5E"/>
    <w:p w:rsidR="00694E5E" w:rsidRDefault="00694E5E"/>
    <w:p w:rsidR="00694E5E" w:rsidRDefault="00694E5E"/>
    <w:p w:rsidR="00694E5E" w:rsidRDefault="00694E5E"/>
    <w:p w:rsidR="00694E5E" w:rsidRDefault="00694E5E"/>
    <w:p w:rsidR="00694E5E" w:rsidRDefault="00694E5E"/>
    <w:p w:rsidR="00893CD7" w:rsidRDefault="00893CD7"/>
    <w:p w:rsidR="00930730" w:rsidRDefault="00930730">
      <w:r>
        <w:lastRenderedPageBreak/>
        <w:t>EJEMP</w:t>
      </w:r>
      <w:r w:rsidR="006E0893">
        <w:t>LO 02</w:t>
      </w:r>
      <w:r>
        <w:t>:</w:t>
      </w:r>
    </w:p>
    <w:p w:rsidR="00216143" w:rsidRDefault="00216143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6431F74" wp14:editId="181A7B9C">
            <wp:simplePos x="0" y="0"/>
            <wp:positionH relativeFrom="column">
              <wp:posOffset>2954005</wp:posOffset>
            </wp:positionH>
            <wp:positionV relativeFrom="paragraph">
              <wp:posOffset>10795</wp:posOffset>
            </wp:positionV>
            <wp:extent cx="3292517" cy="3721617"/>
            <wp:effectExtent l="19050" t="19050" r="22225" b="127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58235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17" cy="372161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B04DAAD" wp14:editId="1445F1DF">
            <wp:simplePos x="0" y="0"/>
            <wp:positionH relativeFrom="column">
              <wp:posOffset>-423830</wp:posOffset>
            </wp:positionH>
            <wp:positionV relativeFrom="paragraph">
              <wp:posOffset>11079</wp:posOffset>
            </wp:positionV>
            <wp:extent cx="2860158" cy="3422015"/>
            <wp:effectExtent l="19050" t="19050" r="16510" b="260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8E917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7" r="49030"/>
                    <a:stretch/>
                  </pic:blipFill>
                  <pic:spPr bwMode="auto">
                    <a:xfrm>
                      <a:off x="0" y="0"/>
                      <a:ext cx="2860158" cy="34220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143" w:rsidRDefault="00216143"/>
    <w:p w:rsidR="00216143" w:rsidRDefault="00216143"/>
    <w:p w:rsidR="00216143" w:rsidRDefault="00216143"/>
    <w:p w:rsidR="00216143" w:rsidRDefault="00216143"/>
    <w:p w:rsidR="00216143" w:rsidRDefault="00216143"/>
    <w:p w:rsidR="00216143" w:rsidRDefault="00216143"/>
    <w:p w:rsidR="00216143" w:rsidRDefault="00216143"/>
    <w:p w:rsidR="00216143" w:rsidRDefault="00216143"/>
    <w:p w:rsidR="00216143" w:rsidRDefault="00216143"/>
    <w:p w:rsidR="00216143" w:rsidRDefault="00216143"/>
    <w:p w:rsidR="00216143" w:rsidRDefault="00216143"/>
    <w:p w:rsidR="00B71F72" w:rsidRDefault="00B71F72"/>
    <w:p w:rsidR="00B71F72" w:rsidRDefault="00B71F72"/>
    <w:p w:rsidR="00B71F72" w:rsidRDefault="00B71F72" w:rsidP="00B71F72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</w:pPr>
      <w:r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>El programa funcionará correctamente, pero nos podremos dar cuenta que </w:t>
      </w:r>
      <w:r w:rsidRPr="00B71F72"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  <w:t xml:space="preserve">resulta bastante poco amigable la estructura </w:t>
      </w:r>
      <w:proofErr w:type="spellStart"/>
      <w:r w:rsidRPr="00B71F72"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  <w:t>if</w:t>
      </w:r>
      <w:proofErr w:type="spellEnd"/>
      <w:r w:rsidRPr="00B71F72"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  <w:t xml:space="preserve"> /</w:t>
      </w:r>
      <w:proofErr w:type="spellStart"/>
      <w:r w:rsidRPr="00B71F72"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  <w:t>else</w:t>
      </w:r>
      <w:proofErr w:type="spellEnd"/>
      <w:r w:rsidRPr="00B71F72"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  <w:t xml:space="preserve"> en la cual se chequean cada uno de los tipos a la hora de presentarlo por pantalla.</w:t>
      </w:r>
    </w:p>
    <w:p w:rsidR="004E329E" w:rsidRPr="00B71F72" w:rsidRDefault="004E329E" w:rsidP="00B71F72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</w:pPr>
    </w:p>
    <w:p w:rsidR="00B71F72" w:rsidRPr="00156D4E" w:rsidRDefault="00B71F72" w:rsidP="00B71F72">
      <w:pPr>
        <w:shd w:val="clear" w:color="auto" w:fill="FFFFFF"/>
        <w:spacing w:after="120" w:line="36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PE"/>
        </w:rPr>
      </w:pPr>
      <w:r w:rsidRPr="00156D4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PE"/>
        </w:rPr>
        <w:t xml:space="preserve">Java </w:t>
      </w:r>
      <w:proofErr w:type="spellStart"/>
      <w:r w:rsidRPr="00156D4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PE"/>
        </w:rPr>
        <w:t>Generics</w:t>
      </w:r>
      <w:proofErr w:type="spellEnd"/>
    </w:p>
    <w:p w:rsidR="00B71F72" w:rsidRPr="00B71F72" w:rsidRDefault="00B71F72" w:rsidP="00B71F72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</w:pPr>
      <w:r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 xml:space="preserve">Para solventar este problema podemos construir una clase </w:t>
      </w:r>
      <w:r w:rsidR="00B621CA"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>Genérica. Este</w:t>
      </w:r>
      <w:r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 xml:space="preserve"> tipo de clase nos permitirá definir una Bolsa de un tipo </w:t>
      </w:r>
      <w:r w:rsidR="00B621CA"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>concreto.</w:t>
      </w:r>
      <w:r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 xml:space="preserve"> Puede ser una bolsa de Golosinas o una bolsa de </w:t>
      </w:r>
      <w:r w:rsidR="00C67181"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>Chocolatinas,</w:t>
      </w:r>
      <w:r w:rsidRPr="00B71F72"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  <w:t xml:space="preserve"> pero NO de las dos </w:t>
      </w:r>
      <w:r w:rsidR="00B621CA" w:rsidRPr="00B71F72"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  <w:t>cosas a</w:t>
      </w:r>
      <w:r w:rsidRPr="00B71F72"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  <w:t xml:space="preserve"> la </w:t>
      </w:r>
      <w:r w:rsidR="00B621CA" w:rsidRPr="00B71F72">
        <w:rPr>
          <w:rFonts w:ascii="Helvetica" w:eastAsia="Times New Roman" w:hAnsi="Helvetica" w:cs="Helvetica"/>
          <w:b/>
          <w:bCs/>
          <w:color w:val="555555"/>
          <w:sz w:val="20"/>
          <w:szCs w:val="20"/>
          <w:bdr w:val="none" w:sz="0" w:space="0" w:color="auto" w:frame="1"/>
          <w:lang w:eastAsia="es-PE"/>
        </w:rPr>
        <w:t>vez</w:t>
      </w:r>
      <w:r w:rsidR="00B621CA"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>. Esto</w:t>
      </w:r>
      <w:r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 xml:space="preserve"> en un principio puede parecer poco </w:t>
      </w:r>
      <w:r w:rsidR="00C67181"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>flexible,</w:t>
      </w:r>
      <w:r w:rsidRPr="00B71F72">
        <w:rPr>
          <w:rFonts w:ascii="Helvetica" w:eastAsia="Times New Roman" w:hAnsi="Helvetica" w:cs="Helvetica"/>
          <w:color w:val="555555"/>
          <w:sz w:val="20"/>
          <w:szCs w:val="20"/>
          <w:lang w:eastAsia="es-PE"/>
        </w:rPr>
        <w:t xml:space="preserve"> pero si nos ponemos a pensar cuando programamos solemos imprimir una lista de Facturas o una lista de Compras no una lista mixta. </w:t>
      </w:r>
    </w:p>
    <w:p w:rsidR="00B71F72" w:rsidRDefault="00B71F72"/>
    <w:p w:rsidR="00B71F72" w:rsidRDefault="004E329E"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 wp14:anchorId="75E54D19" wp14:editId="78CBC17F">
            <wp:simplePos x="0" y="0"/>
            <wp:positionH relativeFrom="column">
              <wp:posOffset>2821617</wp:posOffset>
            </wp:positionH>
            <wp:positionV relativeFrom="paragraph">
              <wp:posOffset>178208</wp:posOffset>
            </wp:positionV>
            <wp:extent cx="3646775" cy="3600256"/>
            <wp:effectExtent l="19050" t="19050" r="11430" b="1968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8245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75" cy="36002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6FD54D68" wp14:editId="650780AC">
            <wp:simplePos x="0" y="0"/>
            <wp:positionH relativeFrom="column">
              <wp:posOffset>-673052</wp:posOffset>
            </wp:positionH>
            <wp:positionV relativeFrom="paragraph">
              <wp:posOffset>181430</wp:posOffset>
            </wp:positionV>
            <wp:extent cx="3184635" cy="4665980"/>
            <wp:effectExtent l="19050" t="19050" r="15875" b="2032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5820B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635" cy="46659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F72" w:rsidRDefault="00B71F72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930730" w:rsidRDefault="00930730"/>
    <w:p w:rsidR="00694E5E" w:rsidRDefault="00694E5E"/>
    <w:p w:rsidR="00917392" w:rsidRDefault="00930730">
      <w:r>
        <w:lastRenderedPageBreak/>
        <w:t>Disponible en:</w:t>
      </w:r>
    </w:p>
    <w:p w:rsidR="00930730" w:rsidRDefault="00930730">
      <w:r>
        <w:t xml:space="preserve"> </w:t>
      </w:r>
      <w:hyperlink r:id="rId19" w:history="1">
        <w:r w:rsidR="00917392" w:rsidRPr="00CC442D">
          <w:rPr>
            <w:rStyle w:val="Hipervnculo"/>
          </w:rPr>
          <w:t>http://jonsegador.com/2012/10/clases-y-tipos-genericos-en-java/</w:t>
        </w:r>
      </w:hyperlink>
    </w:p>
    <w:p w:rsidR="00917392" w:rsidRDefault="00917392">
      <w:r>
        <w:t xml:space="preserve"> </w:t>
      </w:r>
      <w:hyperlink r:id="rId20" w:history="1">
        <w:r w:rsidRPr="00CC442D">
          <w:rPr>
            <w:rStyle w:val="Hipervnculo"/>
          </w:rPr>
          <w:t>https://www.luaces-novo.es/genericos-para-recien-llegados-a-java/</w:t>
        </w:r>
      </w:hyperlink>
    </w:p>
    <w:p w:rsidR="00917392" w:rsidRDefault="00917392"/>
    <w:sectPr w:rsidR="00917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43"/>
    <w:rsid w:val="000200CD"/>
    <w:rsid w:val="00156D4E"/>
    <w:rsid w:val="00216143"/>
    <w:rsid w:val="0031710C"/>
    <w:rsid w:val="00376A22"/>
    <w:rsid w:val="003D0E80"/>
    <w:rsid w:val="00424C0C"/>
    <w:rsid w:val="004E329E"/>
    <w:rsid w:val="005515B1"/>
    <w:rsid w:val="005C31A6"/>
    <w:rsid w:val="00694E5E"/>
    <w:rsid w:val="006E0893"/>
    <w:rsid w:val="00893CD7"/>
    <w:rsid w:val="00917392"/>
    <w:rsid w:val="00930730"/>
    <w:rsid w:val="00B621CA"/>
    <w:rsid w:val="00B71F72"/>
    <w:rsid w:val="00C67181"/>
    <w:rsid w:val="00CD37B9"/>
    <w:rsid w:val="00D8540A"/>
    <w:rsid w:val="00E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B137"/>
  <w15:chartTrackingRefBased/>
  <w15:docId w15:val="{421FB535-8E35-4E9F-953F-0C29C54C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1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1F7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7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71F7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85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hyperlink" Target="https://www.luaces-novo.es/genericos-para-recien-llegados-a-java/" TargetMode="Externa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19" Type="http://schemas.openxmlformats.org/officeDocument/2006/relationships/hyperlink" Target="http://jonsegador.com/2012/10/clases-y-tipos-genericos-en-java/" TargetMode="External"/><Relationship Id="rId4" Type="http://schemas.openxmlformats.org/officeDocument/2006/relationships/hyperlink" Target="http://jonsegador.com/tag/java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15</cp:revision>
  <dcterms:created xsi:type="dcterms:W3CDTF">2017-09-17T23:04:00Z</dcterms:created>
  <dcterms:modified xsi:type="dcterms:W3CDTF">2017-09-18T11:22:00Z</dcterms:modified>
</cp:coreProperties>
</file>