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701DED" w:rsidRDefault="00701DED" w:rsidP="002D591A">
      <w:pPr>
        <w:pStyle w:val="Ttulo1"/>
      </w:pPr>
      <w:r>
        <w:t>NIVELES DE PRIORIDAD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7365"/>
      </w:tblGrid>
      <w:tr w:rsidR="00701DED" w:rsidTr="00701DED">
        <w:tc>
          <w:tcPr>
            <w:tcW w:w="936" w:type="pct"/>
            <w:shd w:val="clear" w:color="auto" w:fill="F2F2F2" w:themeFill="background1" w:themeFillShade="F2"/>
          </w:tcPr>
          <w:p w:rsidR="00701DED" w:rsidRPr="000926DF" w:rsidRDefault="00701DED" w:rsidP="00701DED">
            <w:pPr>
              <w:pStyle w:val="NormalTabla"/>
              <w:jc w:val="center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4064" w:type="pct"/>
            <w:shd w:val="clear" w:color="auto" w:fill="F2F2F2" w:themeFill="background1" w:themeFillShade="F2"/>
          </w:tcPr>
          <w:p w:rsidR="00701DED" w:rsidRPr="000926DF" w:rsidRDefault="00701DED" w:rsidP="00050420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701DED" w:rsidTr="00701DED">
        <w:tc>
          <w:tcPr>
            <w:tcW w:w="936" w:type="pct"/>
          </w:tcPr>
          <w:p w:rsidR="00701DED" w:rsidRDefault="00701DED" w:rsidP="00701DED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064" w:type="pct"/>
          </w:tcPr>
          <w:p w:rsidR="00701DED" w:rsidRDefault="00701DED" w:rsidP="00050420">
            <w:pPr>
              <w:pStyle w:val="NormalTabla"/>
            </w:pPr>
            <w:r>
              <w:t>Se desarrolla si o si en esta etapa.</w:t>
            </w:r>
          </w:p>
        </w:tc>
      </w:tr>
      <w:tr w:rsidR="00701DED" w:rsidTr="00701DED">
        <w:tc>
          <w:tcPr>
            <w:tcW w:w="936" w:type="pct"/>
          </w:tcPr>
          <w:p w:rsidR="00701DED" w:rsidRDefault="00701DED" w:rsidP="00701DED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064" w:type="pct"/>
          </w:tcPr>
          <w:p w:rsidR="00701DED" w:rsidRDefault="00701DED" w:rsidP="00050420">
            <w:pPr>
              <w:pStyle w:val="NormalTabla"/>
            </w:pPr>
            <w:r>
              <w:t>Su desarrollo se debe discutir con el cliente.</w:t>
            </w:r>
          </w:p>
        </w:tc>
      </w:tr>
      <w:tr w:rsidR="00701DED" w:rsidTr="00701DED">
        <w:tc>
          <w:tcPr>
            <w:tcW w:w="936" w:type="pct"/>
          </w:tcPr>
          <w:p w:rsidR="00701DED" w:rsidRDefault="00701DED" w:rsidP="00701DED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064" w:type="pct"/>
          </w:tcPr>
          <w:p w:rsidR="00701DED" w:rsidRDefault="00701DED" w:rsidP="00050420">
            <w:pPr>
              <w:pStyle w:val="NormalTabla"/>
            </w:pPr>
            <w:r>
              <w:t>Su desarrollo se realizará en una segunda etapa.</w:t>
            </w:r>
          </w:p>
        </w:tc>
      </w:tr>
      <w:tr w:rsidR="00701DED" w:rsidTr="00701DED">
        <w:tc>
          <w:tcPr>
            <w:tcW w:w="936" w:type="pct"/>
          </w:tcPr>
          <w:p w:rsidR="00701DED" w:rsidRDefault="00701DED" w:rsidP="00701DED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064" w:type="pct"/>
          </w:tcPr>
          <w:p w:rsidR="00701DED" w:rsidRPr="0041173A" w:rsidRDefault="00701DED" w:rsidP="00050420">
            <w:pPr>
              <w:pStyle w:val="NormalTabla"/>
            </w:pPr>
            <w:r>
              <w:t>Se discutirá con el cliente si realmente corresponde al sistema.</w:t>
            </w:r>
          </w:p>
        </w:tc>
      </w:tr>
    </w:tbl>
    <w:p w:rsidR="0000125E" w:rsidRDefault="00B57778" w:rsidP="002D591A">
      <w:pPr>
        <w:pStyle w:val="Ttulo1"/>
      </w:pPr>
      <w:r>
        <w:t>IDENTIFICAR REQUERIMIENTOS</w:t>
      </w:r>
    </w:p>
    <w:p w:rsidR="00B57778" w:rsidRDefault="000926DF" w:rsidP="000926DF">
      <w:pPr>
        <w:pStyle w:val="Ttulo2"/>
      </w:pPr>
      <w:r>
        <w:t>Requerimientos Funcionales</w:t>
      </w:r>
      <w:r w:rsidR="0041173A">
        <w:t xml:space="preserve"> de Seguridad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8"/>
        <w:gridCol w:w="1883"/>
        <w:gridCol w:w="4454"/>
        <w:gridCol w:w="1316"/>
      </w:tblGrid>
      <w:tr w:rsidR="00701DED" w:rsidTr="00701DED">
        <w:tc>
          <w:tcPr>
            <w:tcW w:w="1408" w:type="dxa"/>
            <w:shd w:val="clear" w:color="auto" w:fill="F2F2F2" w:themeFill="background1" w:themeFillShade="F2"/>
          </w:tcPr>
          <w:p w:rsidR="00701DED" w:rsidRPr="000926DF" w:rsidRDefault="00701DED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1889" w:type="dxa"/>
            <w:shd w:val="clear" w:color="auto" w:fill="F2F2F2" w:themeFill="background1" w:themeFillShade="F2"/>
          </w:tcPr>
          <w:p w:rsidR="00701DED" w:rsidRPr="000926DF" w:rsidRDefault="00701DED" w:rsidP="000926DF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95" w:type="dxa"/>
            <w:shd w:val="clear" w:color="auto" w:fill="F2F2F2" w:themeFill="background1" w:themeFillShade="F2"/>
          </w:tcPr>
          <w:p w:rsidR="00701DED" w:rsidRPr="000926DF" w:rsidRDefault="00701DED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701DED" w:rsidRPr="000926DF" w:rsidRDefault="00701DED" w:rsidP="000926DF">
            <w:pPr>
              <w:pStyle w:val="NormalTabla"/>
              <w:rPr>
                <w:b/>
              </w:rPr>
            </w:pPr>
            <w:r>
              <w:rPr>
                <w:b/>
              </w:rPr>
              <w:t>PRIORIZAR</w:t>
            </w:r>
          </w:p>
        </w:tc>
      </w:tr>
      <w:tr w:rsidR="00701DED" w:rsidTr="00701DED">
        <w:tc>
          <w:tcPr>
            <w:tcW w:w="1408" w:type="dxa"/>
          </w:tcPr>
          <w:p w:rsidR="00701DED" w:rsidRDefault="00701DED" w:rsidP="0041173A">
            <w:pPr>
              <w:pStyle w:val="NormalTabla"/>
            </w:pPr>
            <w:r>
              <w:t>REQSEG001</w:t>
            </w:r>
          </w:p>
        </w:tc>
        <w:tc>
          <w:tcPr>
            <w:tcW w:w="1889" w:type="dxa"/>
          </w:tcPr>
          <w:p w:rsidR="00701DED" w:rsidRDefault="00701DED" w:rsidP="0041173A">
            <w:pPr>
              <w:pStyle w:val="NormalTabla"/>
            </w:pPr>
            <w:r>
              <w:t>Inicio de sesión</w:t>
            </w:r>
          </w:p>
        </w:tc>
        <w:tc>
          <w:tcPr>
            <w:tcW w:w="4495" w:type="dxa"/>
          </w:tcPr>
          <w:p w:rsidR="00701DED" w:rsidRDefault="00701DED" w:rsidP="0041173A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  <w:tc>
          <w:tcPr>
            <w:tcW w:w="1269" w:type="dxa"/>
          </w:tcPr>
          <w:p w:rsidR="00701DED" w:rsidRPr="0041173A" w:rsidRDefault="00701DED" w:rsidP="00701DED">
            <w:pPr>
              <w:pStyle w:val="NormalTabla"/>
              <w:jc w:val="center"/>
            </w:pPr>
            <w:r>
              <w:t>1</w:t>
            </w:r>
          </w:p>
        </w:tc>
      </w:tr>
      <w:tr w:rsidR="00701DED" w:rsidTr="00701DED">
        <w:tc>
          <w:tcPr>
            <w:tcW w:w="1408" w:type="dxa"/>
          </w:tcPr>
          <w:p w:rsidR="00701DED" w:rsidRDefault="00701DED" w:rsidP="0041173A">
            <w:pPr>
              <w:pStyle w:val="NormalTabla"/>
            </w:pPr>
            <w:r>
              <w:t>REQSEG002</w:t>
            </w:r>
          </w:p>
        </w:tc>
        <w:tc>
          <w:tcPr>
            <w:tcW w:w="1889" w:type="dxa"/>
          </w:tcPr>
          <w:p w:rsidR="00701DED" w:rsidRDefault="00701DED" w:rsidP="0041173A">
            <w:pPr>
              <w:pStyle w:val="NormalTabla"/>
            </w:pPr>
            <w:r>
              <w:t>Cambio de clave</w:t>
            </w:r>
          </w:p>
        </w:tc>
        <w:tc>
          <w:tcPr>
            <w:tcW w:w="4495" w:type="dxa"/>
          </w:tcPr>
          <w:p w:rsidR="00701DED" w:rsidRDefault="00701DED" w:rsidP="0041173A">
            <w:pPr>
              <w:pStyle w:val="NormalTabla"/>
            </w:pPr>
            <w:r w:rsidRPr="0041173A">
              <w:t>Permite a los empleados cambiar su clave.</w:t>
            </w:r>
          </w:p>
        </w:tc>
        <w:tc>
          <w:tcPr>
            <w:tcW w:w="1269" w:type="dxa"/>
          </w:tcPr>
          <w:p w:rsidR="00701DED" w:rsidRPr="0041173A" w:rsidRDefault="00701DED" w:rsidP="00701DED">
            <w:pPr>
              <w:pStyle w:val="NormalTabla"/>
              <w:jc w:val="center"/>
            </w:pPr>
            <w:r>
              <w:t>2</w:t>
            </w:r>
          </w:p>
        </w:tc>
      </w:tr>
      <w:tr w:rsidR="00701DED" w:rsidTr="00701DED">
        <w:tc>
          <w:tcPr>
            <w:tcW w:w="1408" w:type="dxa"/>
          </w:tcPr>
          <w:p w:rsidR="00701DED" w:rsidRDefault="00701DED" w:rsidP="0041173A">
            <w:pPr>
              <w:pStyle w:val="NormalTabla"/>
            </w:pPr>
            <w:r>
              <w:t>REQSEG003</w:t>
            </w:r>
          </w:p>
        </w:tc>
        <w:tc>
          <w:tcPr>
            <w:tcW w:w="1889" w:type="dxa"/>
          </w:tcPr>
          <w:p w:rsidR="00701DED" w:rsidRDefault="00701DED" w:rsidP="0041173A">
            <w:pPr>
              <w:pStyle w:val="NormalTabla"/>
            </w:pPr>
            <w:r>
              <w:t>Recuperación de clave</w:t>
            </w:r>
          </w:p>
        </w:tc>
        <w:tc>
          <w:tcPr>
            <w:tcW w:w="4495" w:type="dxa"/>
          </w:tcPr>
          <w:p w:rsidR="00701DED" w:rsidRDefault="00701DED" w:rsidP="00701DED">
            <w:pPr>
              <w:pStyle w:val="NormalTabla"/>
            </w:pPr>
            <w:r>
              <w:t>Permite a los empleados recuperar su clave.</w:t>
            </w:r>
          </w:p>
        </w:tc>
        <w:tc>
          <w:tcPr>
            <w:tcW w:w="1269" w:type="dxa"/>
          </w:tcPr>
          <w:p w:rsidR="00701DED" w:rsidRDefault="00701DED" w:rsidP="00701DED">
            <w:pPr>
              <w:pStyle w:val="NormalTabla"/>
              <w:jc w:val="center"/>
            </w:pPr>
            <w:r>
              <w:t>3</w:t>
            </w:r>
          </w:p>
        </w:tc>
      </w:tr>
      <w:tr w:rsidR="00701DED" w:rsidTr="00701DED">
        <w:tc>
          <w:tcPr>
            <w:tcW w:w="1408" w:type="dxa"/>
          </w:tcPr>
          <w:p w:rsidR="00701DED" w:rsidRDefault="00701DED" w:rsidP="0041173A">
            <w:pPr>
              <w:pStyle w:val="NormalTabla"/>
            </w:pPr>
            <w:r>
              <w:t>REQSEG004</w:t>
            </w:r>
          </w:p>
        </w:tc>
        <w:tc>
          <w:tcPr>
            <w:tcW w:w="1889" w:type="dxa"/>
          </w:tcPr>
          <w:p w:rsidR="00701DED" w:rsidRDefault="00701DED" w:rsidP="0041173A">
            <w:pPr>
              <w:pStyle w:val="NormalTabla"/>
            </w:pPr>
            <w:r>
              <w:t>Dos toques</w:t>
            </w:r>
          </w:p>
        </w:tc>
        <w:tc>
          <w:tcPr>
            <w:tcW w:w="4495" w:type="dxa"/>
          </w:tcPr>
          <w:p w:rsidR="00701DED" w:rsidRDefault="00701DED" w:rsidP="0041173A">
            <w:pPr>
              <w:pStyle w:val="NormalTabla"/>
            </w:pPr>
            <w:r>
              <w:t>Inicio de sesión en dos toques.</w:t>
            </w:r>
          </w:p>
        </w:tc>
        <w:tc>
          <w:tcPr>
            <w:tcW w:w="1269" w:type="dxa"/>
          </w:tcPr>
          <w:p w:rsidR="00701DED" w:rsidRDefault="00701DED" w:rsidP="00701DED">
            <w:pPr>
              <w:pStyle w:val="NormalTabla"/>
              <w:jc w:val="center"/>
            </w:pPr>
            <w:r>
              <w:t>4</w:t>
            </w:r>
          </w:p>
        </w:tc>
      </w:tr>
      <w:tr w:rsidR="00701DED" w:rsidTr="00701DED">
        <w:tc>
          <w:tcPr>
            <w:tcW w:w="1408" w:type="dxa"/>
          </w:tcPr>
          <w:p w:rsidR="00701DED" w:rsidRDefault="00701DED" w:rsidP="0041173A">
            <w:pPr>
              <w:pStyle w:val="NormalTabla"/>
            </w:pPr>
            <w:r>
              <w:t>REQSEG005</w:t>
            </w:r>
          </w:p>
        </w:tc>
        <w:tc>
          <w:tcPr>
            <w:tcW w:w="1889" w:type="dxa"/>
          </w:tcPr>
          <w:p w:rsidR="00701DED" w:rsidRDefault="00701DED" w:rsidP="0041173A">
            <w:pPr>
              <w:pStyle w:val="NormalTabla"/>
            </w:pPr>
            <w:r>
              <w:t>Cerrar sesión</w:t>
            </w:r>
          </w:p>
        </w:tc>
        <w:tc>
          <w:tcPr>
            <w:tcW w:w="4495" w:type="dxa"/>
          </w:tcPr>
          <w:p w:rsidR="00701DED" w:rsidRPr="0041173A" w:rsidRDefault="00701DED" w:rsidP="0041173A">
            <w:pPr>
              <w:pStyle w:val="NormalTabla"/>
            </w:pPr>
            <w:r>
              <w:t>Permite al usuario cerrar su sesión.</w:t>
            </w:r>
          </w:p>
        </w:tc>
        <w:tc>
          <w:tcPr>
            <w:tcW w:w="1269" w:type="dxa"/>
          </w:tcPr>
          <w:p w:rsidR="00701DED" w:rsidRDefault="00701DED" w:rsidP="00701DED">
            <w:pPr>
              <w:pStyle w:val="NormalTabla"/>
              <w:jc w:val="center"/>
            </w:pPr>
            <w:r>
              <w:t>1</w:t>
            </w:r>
          </w:p>
        </w:tc>
      </w:tr>
    </w:tbl>
    <w:p w:rsidR="000926DF" w:rsidRDefault="00F42C21" w:rsidP="00F42C21">
      <w:pPr>
        <w:pStyle w:val="Ttulo2"/>
      </w:pPr>
      <w:r>
        <w:t>Requerimientos Funcionales del Negocio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7"/>
        <w:gridCol w:w="2128"/>
        <w:gridCol w:w="5516"/>
      </w:tblGrid>
      <w:tr w:rsidR="00F42C21" w:rsidTr="00431AE2">
        <w:tc>
          <w:tcPr>
            <w:tcW w:w="1417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28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16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F42C21" w:rsidTr="00431AE2">
        <w:tc>
          <w:tcPr>
            <w:tcW w:w="1417" w:type="dxa"/>
          </w:tcPr>
          <w:p w:rsidR="00F42C21" w:rsidRDefault="00F42C21" w:rsidP="00EC32AB">
            <w:pPr>
              <w:pStyle w:val="NormalTabla"/>
            </w:pPr>
            <w:r>
              <w:t>REQNEG001</w:t>
            </w:r>
          </w:p>
        </w:tc>
        <w:tc>
          <w:tcPr>
            <w:tcW w:w="2128" w:type="dxa"/>
          </w:tcPr>
          <w:p w:rsidR="00F42C21" w:rsidRDefault="00F42C21" w:rsidP="00EC32AB">
            <w:pPr>
              <w:pStyle w:val="NormalTabla"/>
            </w:pPr>
            <w:r>
              <w:t>Crear sección</w:t>
            </w:r>
          </w:p>
        </w:tc>
        <w:tc>
          <w:tcPr>
            <w:tcW w:w="5516" w:type="dxa"/>
          </w:tcPr>
          <w:p w:rsidR="00F42C21" w:rsidRDefault="00F42C21" w:rsidP="00EC32AB">
            <w:pPr>
              <w:pStyle w:val="NormalTabla"/>
            </w:pPr>
            <w:r>
              <w:t>Permite la creación de secciones por nivel y grado.</w:t>
            </w:r>
          </w:p>
        </w:tc>
      </w:tr>
      <w:tr w:rsidR="00431AE2" w:rsidTr="00431AE2">
        <w:tc>
          <w:tcPr>
            <w:tcW w:w="1417" w:type="dxa"/>
          </w:tcPr>
          <w:p w:rsidR="00431AE2" w:rsidRDefault="00431AE2" w:rsidP="00431AE2">
            <w:pPr>
              <w:pStyle w:val="NormalTabla"/>
            </w:pPr>
            <w:r>
              <w:t>REQNEG002</w:t>
            </w:r>
          </w:p>
        </w:tc>
        <w:tc>
          <w:tcPr>
            <w:tcW w:w="2128" w:type="dxa"/>
          </w:tcPr>
          <w:p w:rsidR="00431AE2" w:rsidRDefault="00431AE2" w:rsidP="00431AE2">
            <w:pPr>
              <w:pStyle w:val="NormalTabla"/>
            </w:pPr>
            <w:r>
              <w:t>Generar Cuota de Ingreso</w:t>
            </w:r>
          </w:p>
        </w:tc>
        <w:tc>
          <w:tcPr>
            <w:tcW w:w="5516" w:type="dxa"/>
          </w:tcPr>
          <w:p w:rsidR="00431AE2" w:rsidRDefault="00431AE2" w:rsidP="00431AE2">
            <w:pPr>
              <w:pStyle w:val="NormalTabla"/>
            </w:pPr>
            <w:r>
              <w:t>Permite generar la obligación de la cuota de ingreso.</w:t>
            </w:r>
          </w:p>
        </w:tc>
      </w:tr>
      <w:tr w:rsidR="00431AE2" w:rsidTr="00431AE2">
        <w:tc>
          <w:tcPr>
            <w:tcW w:w="1417" w:type="dxa"/>
          </w:tcPr>
          <w:p w:rsidR="00431AE2" w:rsidRDefault="00431AE2" w:rsidP="00431AE2">
            <w:pPr>
              <w:pStyle w:val="NormalTabla"/>
            </w:pPr>
            <w:r>
              <w:t>REQNEG003</w:t>
            </w:r>
          </w:p>
        </w:tc>
        <w:tc>
          <w:tcPr>
            <w:tcW w:w="2128" w:type="dxa"/>
          </w:tcPr>
          <w:p w:rsidR="00431AE2" w:rsidRDefault="00431AE2" w:rsidP="00431AE2">
            <w:pPr>
              <w:pStyle w:val="NormalTabla"/>
            </w:pPr>
          </w:p>
        </w:tc>
        <w:tc>
          <w:tcPr>
            <w:tcW w:w="5516" w:type="dxa"/>
          </w:tcPr>
          <w:p w:rsidR="00431AE2" w:rsidRDefault="00431AE2" w:rsidP="00431AE2">
            <w:pPr>
              <w:pStyle w:val="NormalTabla"/>
            </w:pPr>
          </w:p>
        </w:tc>
      </w:tr>
    </w:tbl>
    <w:p w:rsidR="000926DF" w:rsidRDefault="000926DF" w:rsidP="00701DED">
      <w:pPr>
        <w:pStyle w:val="Ttulo2"/>
        <w:spacing w:line="240" w:lineRule="auto"/>
      </w:pPr>
      <w:r>
        <w:t>Requerimientos No Funcionales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223"/>
      </w:tblGrid>
      <w:tr w:rsidR="000926DF" w:rsidTr="000926DF">
        <w:tc>
          <w:tcPr>
            <w:tcW w:w="1838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  <w:r>
              <w:t>REQNOFUN001</w:t>
            </w: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</w:tbl>
    <w:p w:rsidR="000926DF" w:rsidRDefault="000926DF" w:rsidP="000926DF"/>
    <w:p w:rsidR="000926DF" w:rsidRDefault="000926DF">
      <w:pPr>
        <w:spacing w:before="0" w:after="0" w:line="240" w:lineRule="auto"/>
        <w:jc w:val="left"/>
      </w:pPr>
      <w:r>
        <w:lastRenderedPageBreak/>
        <w:br w:type="page"/>
      </w:r>
    </w:p>
    <w:p w:rsidR="00872291" w:rsidRDefault="00872291" w:rsidP="00872291">
      <w:pPr>
        <w:pStyle w:val="Ttulo1"/>
      </w:pPr>
      <w:r>
        <w:lastRenderedPageBreak/>
        <w:t>CASOS DE USO</w:t>
      </w:r>
    </w:p>
    <w:p w:rsidR="00872291" w:rsidRDefault="00872291" w:rsidP="00872291">
      <w:pPr>
        <w:pStyle w:val="Ttulo2"/>
      </w:pPr>
      <w:r w:rsidRPr="00872291">
        <w:t>Requerimientos Funcionales de Seguridad</w:t>
      </w:r>
    </w:p>
    <w:p w:rsidR="00872291" w:rsidRDefault="00621373" w:rsidP="00872291">
      <w:pPr>
        <w:spacing w:before="0" w:after="0" w:line="240" w:lineRule="auto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5756910" cy="4055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621373" w:rsidTr="0078079C">
        <w:tc>
          <w:tcPr>
            <w:tcW w:w="1409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CUSEG001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Inicio de sesión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CUSEG002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Cambio de clave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>Permite a los empleados cambiar su clave.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CUSEG003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Cerrar sesión</w:t>
            </w:r>
          </w:p>
        </w:tc>
        <w:tc>
          <w:tcPr>
            <w:tcW w:w="5522" w:type="dxa"/>
          </w:tcPr>
          <w:p w:rsidR="00621373" w:rsidRPr="0041173A" w:rsidRDefault="00621373" w:rsidP="0078079C">
            <w:pPr>
              <w:pStyle w:val="NormalTabla"/>
            </w:pPr>
            <w:r>
              <w:t>Permite al usuario cerrar su sesión.</w:t>
            </w:r>
          </w:p>
        </w:tc>
      </w:tr>
    </w:tbl>
    <w:p w:rsidR="00872291" w:rsidRDefault="00621373" w:rsidP="00621373">
      <w:pPr>
        <w:pStyle w:val="Ttulo2"/>
      </w:pPr>
      <w:r>
        <w:t xml:space="preserve">CUSEG001: </w:t>
      </w:r>
      <w:r w:rsidRPr="00621373">
        <w:t>Inicio de sesión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BF" w:firstRow="1" w:lastRow="0" w:firstColumn="1" w:lastColumn="0" w:noHBand="0" w:noVBand="0"/>
      </w:tblPr>
      <w:tblGrid>
        <w:gridCol w:w="2296"/>
        <w:gridCol w:w="6765"/>
      </w:tblGrid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 xml:space="preserve">Identificador </w:t>
            </w:r>
          </w:p>
        </w:tc>
        <w:tc>
          <w:tcPr>
            <w:tcW w:w="3733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CUSEG001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Descripción</w:t>
            </w:r>
          </w:p>
        </w:tc>
        <w:tc>
          <w:tcPr>
            <w:tcW w:w="3733" w:type="pct"/>
          </w:tcPr>
          <w:p w:rsidR="00513866" w:rsidRPr="00C8007E" w:rsidRDefault="00513866" w:rsidP="00513866">
            <w:pPr>
              <w:pStyle w:val="NormalTabla"/>
            </w:pPr>
            <w:r w:rsidRPr="00513866">
              <w:t>Los empleados deben identificarse utilizando su usuario y clave para iniciar sesión en el sistema.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Actor</w:t>
            </w:r>
          </w:p>
        </w:tc>
        <w:tc>
          <w:tcPr>
            <w:tcW w:w="3733" w:type="pct"/>
          </w:tcPr>
          <w:p w:rsidR="00513866" w:rsidRPr="00C8007E" w:rsidRDefault="00513866" w:rsidP="00513866">
            <w:pPr>
              <w:pStyle w:val="NormalTabla"/>
            </w:pPr>
            <w:r>
              <w:t>Usuario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Pre Condiciones</w:t>
            </w:r>
          </w:p>
        </w:tc>
        <w:tc>
          <w:tcPr>
            <w:tcW w:w="3733" w:type="pct"/>
          </w:tcPr>
          <w:p w:rsidR="00513866" w:rsidRPr="00C8007E" w:rsidRDefault="00513866" w:rsidP="00513866">
            <w:pPr>
              <w:pStyle w:val="NormalTabla"/>
            </w:pPr>
            <w:r>
              <w:t>El usuario debe estar registrado en el sistema y cuenta debe estar activa.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Flujo Básico</w:t>
            </w:r>
          </w:p>
        </w:tc>
        <w:tc>
          <w:tcPr>
            <w:tcW w:w="3733" w:type="pct"/>
          </w:tcPr>
          <w:p w:rsidR="00513866" w:rsidRDefault="00513866" w:rsidP="00513866">
            <w:pPr>
              <w:pStyle w:val="NormalTabla"/>
              <w:numPr>
                <w:ilvl w:val="0"/>
                <w:numId w:val="38"/>
              </w:numPr>
            </w:pPr>
            <w:r>
              <w:t>El usuario digita sus credenciales (usuario y clave) en la interfaz del sistema.</w:t>
            </w:r>
          </w:p>
          <w:p w:rsidR="00513866" w:rsidRDefault="00513866" w:rsidP="00513866">
            <w:pPr>
              <w:pStyle w:val="NormalTabla"/>
              <w:numPr>
                <w:ilvl w:val="0"/>
                <w:numId w:val="38"/>
              </w:numPr>
            </w:pPr>
            <w:r>
              <w:t>El sistema procesa las credenciales del usuario, si son correctas ingresa al formulario principal, de lo contrario muestra el mensaje de error.</w:t>
            </w:r>
          </w:p>
          <w:p w:rsidR="00513866" w:rsidRPr="00C8007E" w:rsidRDefault="00513866" w:rsidP="00513866">
            <w:pPr>
              <w:pStyle w:val="NormalTabla"/>
              <w:numPr>
                <w:ilvl w:val="0"/>
                <w:numId w:val="38"/>
              </w:numPr>
            </w:pPr>
            <w:r>
              <w:t>Si se cumple el 3er intento, la cuenta se bloquea por 24 horas,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lastRenderedPageBreak/>
              <w:t>Flujos Alternativos</w:t>
            </w:r>
          </w:p>
        </w:tc>
        <w:tc>
          <w:tcPr>
            <w:tcW w:w="3733" w:type="pct"/>
          </w:tcPr>
          <w:p w:rsidR="00513866" w:rsidRPr="00C8007E" w:rsidRDefault="00513866" w:rsidP="00513866">
            <w:pPr>
              <w:pStyle w:val="NormalTabla"/>
            </w:pPr>
            <w:r>
              <w:t>No aplica.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Escenarios Claves</w:t>
            </w:r>
          </w:p>
        </w:tc>
        <w:tc>
          <w:tcPr>
            <w:tcW w:w="3733" w:type="pct"/>
          </w:tcPr>
          <w:p w:rsidR="00513866" w:rsidRPr="00C8007E" w:rsidRDefault="00AE2A4A" w:rsidP="00513866">
            <w:pPr>
              <w:pStyle w:val="NormalTabla"/>
            </w:pPr>
            <w:r>
              <w:t>No aplica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Post Condiciones</w:t>
            </w:r>
          </w:p>
        </w:tc>
        <w:tc>
          <w:tcPr>
            <w:tcW w:w="3733" w:type="pct"/>
          </w:tcPr>
          <w:p w:rsidR="00513866" w:rsidRPr="00C8007E" w:rsidRDefault="00AE2A4A" w:rsidP="00AE2A4A">
            <w:pPr>
              <w:pStyle w:val="NormalTabla"/>
            </w:pPr>
            <w:r>
              <w:t>Si el ingreso ha sido exitoso, el usuario ha iniciado sesión en el sistema, caso contrario, no ha logrado iniciar sesión.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Puntos de extensión</w:t>
            </w:r>
          </w:p>
        </w:tc>
        <w:tc>
          <w:tcPr>
            <w:tcW w:w="3733" w:type="pct"/>
          </w:tcPr>
          <w:p w:rsidR="00513866" w:rsidRPr="00C8007E" w:rsidRDefault="00AE2A4A" w:rsidP="00513866">
            <w:pPr>
              <w:pStyle w:val="NormalTabla"/>
            </w:pPr>
            <w:r>
              <w:t>No aplica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Requerimientos especiales</w:t>
            </w:r>
          </w:p>
        </w:tc>
        <w:tc>
          <w:tcPr>
            <w:tcW w:w="3733" w:type="pct"/>
          </w:tcPr>
          <w:p w:rsidR="00513866" w:rsidRPr="00C8007E" w:rsidRDefault="00AE2A4A" w:rsidP="00513866">
            <w:pPr>
              <w:pStyle w:val="NormalTabla"/>
            </w:pPr>
            <w:r>
              <w:t>No aplica</w:t>
            </w:r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Información adicional</w:t>
            </w:r>
          </w:p>
        </w:tc>
        <w:bookmarkStart w:id="0" w:name="_GoBack"/>
        <w:tc>
          <w:tcPr>
            <w:tcW w:w="3733" w:type="pct"/>
          </w:tcPr>
          <w:p w:rsidR="00513866" w:rsidRPr="00C8007E" w:rsidRDefault="00442FC8" w:rsidP="00513866">
            <w:pPr>
              <w:pStyle w:val="NormalTabla"/>
            </w:pPr>
            <w:r>
              <w:object w:dxaOrig="6930" w:dyaOrig="4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6.75pt;height:210pt" o:ole="">
                  <v:imagedata r:id="rId9" o:title=""/>
                </v:shape>
                <o:OLEObject Type="Embed" ProgID="PBrush" ShapeID="_x0000_i1025" DrawAspect="Content" ObjectID="_1631105882" r:id="rId10"/>
              </w:object>
            </w:r>
            <w:bookmarkEnd w:id="0"/>
          </w:p>
        </w:tc>
      </w:tr>
      <w:tr w:rsidR="00513866" w:rsidRPr="00C8007E" w:rsidTr="00050420">
        <w:trPr>
          <w:cantSplit/>
        </w:trPr>
        <w:tc>
          <w:tcPr>
            <w:tcW w:w="1267" w:type="pct"/>
          </w:tcPr>
          <w:p w:rsidR="00513866" w:rsidRPr="00513866" w:rsidRDefault="00513866" w:rsidP="00513866">
            <w:pPr>
              <w:pStyle w:val="NormalTabla"/>
              <w:rPr>
                <w:b/>
              </w:rPr>
            </w:pPr>
            <w:r w:rsidRPr="00513866">
              <w:rPr>
                <w:b/>
              </w:rPr>
              <w:t>Requerimientos Relacionados</w:t>
            </w:r>
          </w:p>
        </w:tc>
        <w:tc>
          <w:tcPr>
            <w:tcW w:w="3733" w:type="pct"/>
          </w:tcPr>
          <w:p w:rsidR="00513866" w:rsidRPr="00C8007E" w:rsidRDefault="00513866" w:rsidP="00AE2A4A">
            <w:pPr>
              <w:pStyle w:val="NormalTabla"/>
            </w:pPr>
          </w:p>
        </w:tc>
      </w:tr>
    </w:tbl>
    <w:p w:rsidR="00621373" w:rsidRDefault="00621373" w:rsidP="00621373"/>
    <w:p w:rsidR="00B30150" w:rsidRDefault="00B30150" w:rsidP="00621373"/>
    <w:p w:rsidR="00B30150" w:rsidRDefault="00B30150" w:rsidP="00621373"/>
    <w:p w:rsidR="00621373" w:rsidRDefault="00621373" w:rsidP="00621373"/>
    <w:p w:rsidR="00621373" w:rsidRDefault="00621373" w:rsidP="00621373"/>
    <w:p w:rsidR="00621373" w:rsidRPr="00621373" w:rsidRDefault="00621373" w:rsidP="00621373"/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691814" w:rsidRDefault="00691814" w:rsidP="000926DF">
      <w:pPr>
        <w:pStyle w:val="Ttulo1"/>
      </w:pPr>
      <w:r>
        <w:t>ARQUITECTURA DEL SOFTWARE</w:t>
      </w:r>
    </w:p>
    <w:p w:rsidR="00691814" w:rsidRDefault="00691814" w:rsidP="00691814"/>
    <w:p w:rsidR="00691814" w:rsidRDefault="00691814" w:rsidP="00691814"/>
    <w:p w:rsidR="00691814" w:rsidRDefault="00691814">
      <w:pPr>
        <w:spacing w:before="0" w:after="0" w:line="240" w:lineRule="auto"/>
        <w:jc w:val="left"/>
      </w:pPr>
      <w:r>
        <w:br w:type="page"/>
      </w:r>
    </w:p>
    <w:p w:rsidR="000926DF" w:rsidRDefault="000926DF" w:rsidP="000926DF">
      <w:pPr>
        <w:pStyle w:val="Ttulo1"/>
      </w:pPr>
      <w:r>
        <w:lastRenderedPageBreak/>
        <w:t>IMPLEMENTACIÓN</w:t>
      </w:r>
    </w:p>
    <w:p w:rsidR="000926DF" w:rsidRDefault="000926DF" w:rsidP="000926DF">
      <w:pPr>
        <w:pStyle w:val="Ttulo2"/>
      </w:pPr>
      <w:r>
        <w:t xml:space="preserve">REQFUN001 - </w:t>
      </w:r>
      <w:r w:rsidRPr="000926DF">
        <w:t>Inicio de sesión</w:t>
      </w:r>
    </w:p>
    <w:p w:rsidR="000926DF" w:rsidRDefault="000926DF" w:rsidP="000926DF">
      <w:pPr>
        <w:pStyle w:val="Ttulo3"/>
      </w:pPr>
      <w:r>
        <w:t>Caso de Uso</w:t>
      </w:r>
    </w:p>
    <w:p w:rsidR="000926DF" w:rsidRDefault="000926DF" w:rsidP="000926DF"/>
    <w:p w:rsidR="000926DF" w:rsidRDefault="000926DF" w:rsidP="000926DF">
      <w:pPr>
        <w:pStyle w:val="Ttulo3"/>
      </w:pPr>
      <w:r>
        <w:t>Diagrama de Secuencia</w:t>
      </w:r>
    </w:p>
    <w:p w:rsidR="000926DF" w:rsidRDefault="000926DF" w:rsidP="000926DF"/>
    <w:p w:rsidR="000926DF" w:rsidRPr="000926DF" w:rsidRDefault="000926DF" w:rsidP="000926DF"/>
    <w:sectPr w:rsidR="000926DF" w:rsidRPr="000926DF" w:rsidSect="00B57373">
      <w:headerReference w:type="default" r:id="rId11"/>
      <w:footerReference w:type="even" r:id="rId12"/>
      <w:footerReference w:type="default" r:id="rId13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44F" w:rsidRDefault="00C1344F">
      <w:r>
        <w:separator/>
      </w:r>
    </w:p>
  </w:endnote>
  <w:endnote w:type="continuationSeparator" w:id="0">
    <w:p w:rsidR="00C1344F" w:rsidRDefault="00C13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42FC8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44F" w:rsidRDefault="00C1344F">
      <w:r>
        <w:separator/>
      </w:r>
    </w:p>
  </w:footnote>
  <w:footnote w:type="continuationSeparator" w:id="0">
    <w:p w:rsidR="00C1344F" w:rsidRDefault="00C13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64338F"/>
    <w:multiLevelType w:val="hybridMultilevel"/>
    <w:tmpl w:val="5F92D91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30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4"/>
  </w:num>
  <w:num w:numId="18">
    <w:abstractNumId w:val="29"/>
  </w:num>
  <w:num w:numId="19">
    <w:abstractNumId w:val="23"/>
  </w:num>
  <w:num w:numId="20">
    <w:abstractNumId w:val="26"/>
  </w:num>
  <w:num w:numId="21">
    <w:abstractNumId w:val="25"/>
  </w:num>
  <w:num w:numId="22">
    <w:abstractNumId w:val="16"/>
  </w:num>
  <w:num w:numId="23">
    <w:abstractNumId w:val="34"/>
  </w:num>
  <w:num w:numId="24">
    <w:abstractNumId w:val="21"/>
  </w:num>
  <w:num w:numId="25">
    <w:abstractNumId w:val="13"/>
  </w:num>
  <w:num w:numId="26">
    <w:abstractNumId w:val="12"/>
  </w:num>
  <w:num w:numId="27">
    <w:abstractNumId w:val="37"/>
  </w:num>
  <w:num w:numId="28">
    <w:abstractNumId w:val="28"/>
  </w:num>
  <w:num w:numId="29">
    <w:abstractNumId w:val="19"/>
  </w:num>
  <w:num w:numId="30">
    <w:abstractNumId w:val="27"/>
  </w:num>
  <w:num w:numId="31">
    <w:abstractNumId w:val="32"/>
  </w:num>
  <w:num w:numId="32">
    <w:abstractNumId w:val="17"/>
  </w:num>
  <w:num w:numId="33">
    <w:abstractNumId w:val="14"/>
  </w:num>
  <w:num w:numId="34">
    <w:abstractNumId w:val="35"/>
  </w:num>
  <w:num w:numId="35">
    <w:abstractNumId w:val="33"/>
  </w:num>
  <w:num w:numId="36">
    <w:abstractNumId w:val="36"/>
  </w:num>
  <w:num w:numId="37">
    <w:abstractNumId w:val="1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926DF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173A"/>
    <w:rsid w:val="0041775D"/>
    <w:rsid w:val="00431AE2"/>
    <w:rsid w:val="00433250"/>
    <w:rsid w:val="00442FC8"/>
    <w:rsid w:val="0046789C"/>
    <w:rsid w:val="004C24FA"/>
    <w:rsid w:val="004E0D3E"/>
    <w:rsid w:val="004F5DE0"/>
    <w:rsid w:val="00513866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21373"/>
    <w:rsid w:val="00623098"/>
    <w:rsid w:val="00631204"/>
    <w:rsid w:val="00632D7E"/>
    <w:rsid w:val="006666FD"/>
    <w:rsid w:val="00691814"/>
    <w:rsid w:val="006B1322"/>
    <w:rsid w:val="006D7F8B"/>
    <w:rsid w:val="00700FE0"/>
    <w:rsid w:val="00701DED"/>
    <w:rsid w:val="00703BCD"/>
    <w:rsid w:val="007117E6"/>
    <w:rsid w:val="007235D3"/>
    <w:rsid w:val="0077463F"/>
    <w:rsid w:val="00787E05"/>
    <w:rsid w:val="007B5835"/>
    <w:rsid w:val="007C40DF"/>
    <w:rsid w:val="007C54D1"/>
    <w:rsid w:val="007F3403"/>
    <w:rsid w:val="007F5DF2"/>
    <w:rsid w:val="00813D63"/>
    <w:rsid w:val="0085097F"/>
    <w:rsid w:val="00863758"/>
    <w:rsid w:val="00872291"/>
    <w:rsid w:val="008962F1"/>
    <w:rsid w:val="008C5BE1"/>
    <w:rsid w:val="008E1F85"/>
    <w:rsid w:val="008F7CD9"/>
    <w:rsid w:val="0091292D"/>
    <w:rsid w:val="00920503"/>
    <w:rsid w:val="00924B95"/>
    <w:rsid w:val="009561DB"/>
    <w:rsid w:val="00972E4B"/>
    <w:rsid w:val="00993B16"/>
    <w:rsid w:val="009B7BF4"/>
    <w:rsid w:val="009D4BE8"/>
    <w:rsid w:val="009E7083"/>
    <w:rsid w:val="009F252E"/>
    <w:rsid w:val="009F4895"/>
    <w:rsid w:val="00A02C10"/>
    <w:rsid w:val="00A0738D"/>
    <w:rsid w:val="00A132BE"/>
    <w:rsid w:val="00A1533D"/>
    <w:rsid w:val="00A25174"/>
    <w:rsid w:val="00A2662C"/>
    <w:rsid w:val="00A27DBE"/>
    <w:rsid w:val="00A91DDD"/>
    <w:rsid w:val="00AA3855"/>
    <w:rsid w:val="00AB6CBC"/>
    <w:rsid w:val="00AE2A4A"/>
    <w:rsid w:val="00AF5643"/>
    <w:rsid w:val="00B11F97"/>
    <w:rsid w:val="00B232CB"/>
    <w:rsid w:val="00B23D59"/>
    <w:rsid w:val="00B30150"/>
    <w:rsid w:val="00B4201C"/>
    <w:rsid w:val="00B57373"/>
    <w:rsid w:val="00B57778"/>
    <w:rsid w:val="00B61D0A"/>
    <w:rsid w:val="00B7105E"/>
    <w:rsid w:val="00B730C0"/>
    <w:rsid w:val="00B77A6F"/>
    <w:rsid w:val="00C1344F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D70AC"/>
    <w:rsid w:val="00DE067E"/>
    <w:rsid w:val="00DE3A32"/>
    <w:rsid w:val="00DF0EDD"/>
    <w:rsid w:val="00E0059B"/>
    <w:rsid w:val="00E1060E"/>
    <w:rsid w:val="00E36C2B"/>
    <w:rsid w:val="00E82CFA"/>
    <w:rsid w:val="00EB0F29"/>
    <w:rsid w:val="00EC7EE6"/>
    <w:rsid w:val="00ED0392"/>
    <w:rsid w:val="00F42C21"/>
    <w:rsid w:val="00F65D63"/>
    <w:rsid w:val="00F66A1C"/>
    <w:rsid w:val="00F751F8"/>
    <w:rsid w:val="00F92ABA"/>
    <w:rsid w:val="00FB7F54"/>
    <w:rsid w:val="00FC7768"/>
    <w:rsid w:val="00FE6439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0926DF"/>
    <w:pPr>
      <w:keepNext/>
      <w:spacing w:before="240"/>
      <w:jc w:val="left"/>
      <w:outlineLvl w:val="1"/>
    </w:pPr>
    <w:rPr>
      <w:b/>
      <w:bCs/>
      <w:color w:val="9D4623"/>
      <w:sz w:val="24"/>
    </w:rPr>
  </w:style>
  <w:style w:type="paragraph" w:styleId="Ttulo3">
    <w:name w:val="heading 3"/>
    <w:basedOn w:val="Normal"/>
    <w:next w:val="Normal"/>
    <w:qFormat/>
    <w:rsid w:val="000926DF"/>
    <w:pPr>
      <w:keepNext/>
      <w:spacing w:before="240" w:after="60"/>
      <w:jc w:val="left"/>
      <w:outlineLvl w:val="2"/>
    </w:pPr>
    <w:rPr>
      <w:rFonts w:cs="Arial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513866"/>
    <w:pPr>
      <w:spacing w:before="0" w:after="0"/>
      <w:jc w:val="left"/>
    </w:pPr>
    <w:rPr>
      <w:color w:val="404040" w:themeColor="text1" w:themeTint="BF"/>
    </w:r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A1077-5772-4315-80F5-5F671CF9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MS01</cp:lastModifiedBy>
  <cp:revision>17</cp:revision>
  <cp:lastPrinted>2016-10-14T21:55:00Z</cp:lastPrinted>
  <dcterms:created xsi:type="dcterms:W3CDTF">2019-03-29T18:20:00Z</dcterms:created>
  <dcterms:modified xsi:type="dcterms:W3CDTF">2019-09-27T21:12:00Z</dcterms:modified>
</cp:coreProperties>
</file>