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402DE09A" w:rsidR="00C76E98" w:rsidRDefault="00E063AC" w:rsidP="00E063AC">
      <w:pPr>
        <w:pStyle w:val="Ttulo1"/>
      </w:pPr>
      <w:r>
        <w:t>INTEGRANTES</w:t>
      </w:r>
    </w:p>
    <w:p w14:paraId="3B0E3CB4" w14:textId="541A4798" w:rsidR="00E063AC" w:rsidRDefault="00E063AC" w:rsidP="009603CB">
      <w:pPr>
        <w:pStyle w:val="Prrafodelista"/>
        <w:numPr>
          <w:ilvl w:val="0"/>
          <w:numId w:val="2"/>
        </w:numPr>
      </w:pPr>
      <w:r>
        <w:t xml:space="preserve">Estudiante 1: </w:t>
      </w:r>
      <w:r w:rsidR="009603CB" w:rsidRPr="009603CB">
        <w:t xml:space="preserve">Salcedo Hoces, Miguel </w:t>
      </w:r>
      <w:proofErr w:type="spellStart"/>
      <w:r w:rsidR="009603CB" w:rsidRPr="009603CB">
        <w:t>Angel</w:t>
      </w:r>
      <w:proofErr w:type="spellEnd"/>
    </w:p>
    <w:p w14:paraId="053D31DD" w14:textId="5C0C24DF" w:rsidR="00E063AC" w:rsidRDefault="00E063AC" w:rsidP="009603CB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  <w:proofErr w:type="spellStart"/>
      <w:r w:rsidR="009603CB" w:rsidRPr="009603CB">
        <w:t>Malaga</w:t>
      </w:r>
      <w:proofErr w:type="spellEnd"/>
      <w:r w:rsidR="009603CB" w:rsidRPr="009603CB">
        <w:t xml:space="preserve"> Espinoza</w:t>
      </w:r>
      <w:r w:rsidR="009603CB">
        <w:t xml:space="preserve">, </w:t>
      </w:r>
      <w:r w:rsidR="009603CB" w:rsidRPr="009603CB">
        <w:t>Cristopher</w:t>
      </w:r>
    </w:p>
    <w:p w14:paraId="42C526F8" w14:textId="510F8A23" w:rsidR="00E063AC" w:rsidRDefault="00E063AC" w:rsidP="009603CB">
      <w:pPr>
        <w:pStyle w:val="Prrafodelista"/>
        <w:numPr>
          <w:ilvl w:val="0"/>
          <w:numId w:val="2"/>
        </w:numPr>
      </w:pPr>
      <w:r>
        <w:t xml:space="preserve">Estudiante 3: </w:t>
      </w:r>
      <w:r w:rsidR="009603CB" w:rsidRPr="009603CB">
        <w:t xml:space="preserve">De la Rosa Hinostroza, </w:t>
      </w:r>
      <w:proofErr w:type="spellStart"/>
      <w:r w:rsidR="009603CB" w:rsidRPr="009603CB">
        <w:t>Bridgyth</w:t>
      </w:r>
      <w:proofErr w:type="spellEnd"/>
    </w:p>
    <w:p w14:paraId="09A555FB" w14:textId="45D2488B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4: </w:t>
      </w:r>
      <w:r w:rsidR="009603CB">
        <w:t>Francisco Pariona, Kiara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35BCBB30" w:rsidR="00DF345A" w:rsidRPr="00775642" w:rsidRDefault="00A53547" w:rsidP="00775642">
      <w:pPr>
        <w:rPr>
          <w:strike/>
          <w:color w:val="FF0000"/>
          <w:sz w:val="28"/>
          <w:szCs w:val="28"/>
        </w:rPr>
      </w:pPr>
      <w:r w:rsidRPr="00775642">
        <w:rPr>
          <w:strike/>
          <w:color w:val="FF0000"/>
          <w:sz w:val="28"/>
          <w:szCs w:val="28"/>
        </w:rPr>
        <w:t>Sistema integral para la gestión de costos en u</w:t>
      </w:r>
      <w:r w:rsidR="001D7376" w:rsidRPr="00775642">
        <w:rPr>
          <w:strike/>
          <w:color w:val="FF0000"/>
          <w:sz w:val="28"/>
          <w:szCs w:val="28"/>
        </w:rPr>
        <w:t>n hospital</w:t>
      </w:r>
      <w:r w:rsidR="00235CA3" w:rsidRPr="00775642">
        <w:rPr>
          <w:strike/>
          <w:color w:val="FF0000"/>
          <w:sz w:val="28"/>
          <w:szCs w:val="28"/>
        </w:rPr>
        <w:t>.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4C75D85C" w14:textId="011FA781" w:rsidR="00867AE9" w:rsidRPr="00775642" w:rsidRDefault="00867AE9" w:rsidP="00775642">
      <w:pPr>
        <w:pStyle w:val="Prrafodelista"/>
        <w:numPr>
          <w:ilvl w:val="0"/>
          <w:numId w:val="5"/>
        </w:numPr>
      </w:pPr>
      <w:r w:rsidRPr="00775642">
        <w:t>El hospital requiere presupuestar el gasto de sus recursos para los siguientes años en base a una proyección de su producción.</w:t>
      </w:r>
    </w:p>
    <w:p w14:paraId="3669A8C6" w14:textId="57FD1DCF" w:rsidR="00867AE9" w:rsidRPr="00775642" w:rsidRDefault="00867AE9" w:rsidP="00775642">
      <w:pPr>
        <w:pStyle w:val="Prrafodelista"/>
        <w:numPr>
          <w:ilvl w:val="0"/>
          <w:numId w:val="5"/>
        </w:numPr>
      </w:pPr>
      <w:r w:rsidRPr="00775642">
        <w:t>Este sistema permitirá identificar este gasto en base al registro de sus estructuras de costos y sus proyecciones de producción, permitiendo emitir reportes discriminados por recursos.</w:t>
      </w:r>
    </w:p>
    <w:p w14:paraId="246D735B" w14:textId="73E85265" w:rsidR="00867AE9" w:rsidRPr="00775642" w:rsidRDefault="00867AE9" w:rsidP="00775642">
      <w:pPr>
        <w:pStyle w:val="Prrafodelista"/>
        <w:numPr>
          <w:ilvl w:val="0"/>
          <w:numId w:val="5"/>
        </w:numPr>
      </w:pPr>
      <w:r w:rsidRPr="00775642">
        <w:t>Asimismo, el hospital podrá evaluar la variación de su presupuesto con respecto a su año base.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75D78879" w14:textId="53AA16B2" w:rsidR="00867AE9" w:rsidRPr="00DF345A" w:rsidRDefault="00867AE9" w:rsidP="00775642">
      <w:pPr>
        <w:rPr>
          <w:b/>
          <w:color w:val="595959" w:themeColor="text1" w:themeTint="A6"/>
        </w:rPr>
      </w:pPr>
      <w:r>
        <w:rPr>
          <w:color w:val="595959" w:themeColor="text1" w:themeTint="A6"/>
        </w:rPr>
        <w:t>En el proyecto “</w:t>
      </w:r>
      <w:r>
        <w:rPr>
          <w:b/>
          <w:color w:val="595959" w:themeColor="text1" w:themeTint="A6"/>
        </w:rPr>
        <w:t>Sistema integral para la gestión de costos en un hospital” permitirá realizar las siguientes actividades:</w:t>
      </w:r>
    </w:p>
    <w:p w14:paraId="7F47D0C9" w14:textId="01245B51" w:rsidR="00775642" w:rsidRPr="00775642" w:rsidRDefault="00775642" w:rsidP="00775642">
      <w:pPr>
        <w:pStyle w:val="Prrafodelista"/>
        <w:numPr>
          <w:ilvl w:val="0"/>
          <w:numId w:val="4"/>
        </w:numPr>
        <w:rPr>
          <w:b/>
          <w:bCs/>
        </w:rPr>
      </w:pPr>
      <w:r w:rsidRPr="00775642">
        <w:rPr>
          <w:b/>
          <w:bCs/>
          <w:color w:val="FF0000"/>
        </w:rPr>
        <w:t>Gestión de perfiles y roles para el llenado de las estructuras de costos.</w:t>
      </w:r>
    </w:p>
    <w:p w14:paraId="5DC40D92" w14:textId="11C3A049" w:rsidR="00DF345A" w:rsidRPr="00775642" w:rsidRDefault="00867AE9" w:rsidP="00775642">
      <w:pPr>
        <w:pStyle w:val="Prrafodelista"/>
        <w:numPr>
          <w:ilvl w:val="0"/>
          <w:numId w:val="4"/>
        </w:numPr>
      </w:pPr>
      <w:r w:rsidRPr="00775642">
        <w:t>Registro de las estructuras de costos según tipo de recurso</w:t>
      </w:r>
      <w:r w:rsidR="00775642">
        <w:t xml:space="preserve"> </w:t>
      </w:r>
      <w:r w:rsidR="00775642">
        <w:rPr>
          <w:color w:val="FF0000"/>
        </w:rPr>
        <w:t>y según el perfiles y roles.</w:t>
      </w:r>
    </w:p>
    <w:p w14:paraId="7D2521AC" w14:textId="18E8C725" w:rsidR="00867AE9" w:rsidRPr="00775642" w:rsidRDefault="00867AE9" w:rsidP="00775642">
      <w:pPr>
        <w:pStyle w:val="Prrafodelista"/>
        <w:numPr>
          <w:ilvl w:val="0"/>
          <w:numId w:val="4"/>
        </w:numPr>
      </w:pPr>
      <w:r w:rsidRPr="00775642">
        <w:t>Registrar las proyecciones de producción por año y mes</w:t>
      </w:r>
      <w:r w:rsidR="00775642">
        <w:t>.</w:t>
      </w:r>
    </w:p>
    <w:p w14:paraId="64F63371" w14:textId="4982EB78" w:rsidR="00867AE9" w:rsidRPr="00775642" w:rsidRDefault="00867AE9" w:rsidP="00775642">
      <w:pPr>
        <w:pStyle w:val="Prrafodelista"/>
        <w:numPr>
          <w:ilvl w:val="0"/>
          <w:numId w:val="4"/>
        </w:numPr>
      </w:pPr>
      <w:r w:rsidRPr="00775642">
        <w:t>Presupuesto del gasto según recurso en base a la proyección de producción del periodo deseado.</w:t>
      </w:r>
    </w:p>
    <w:p w14:paraId="45497DB2" w14:textId="77777777" w:rsidR="00707563" w:rsidRPr="00775642" w:rsidRDefault="00707563" w:rsidP="00775642"/>
    <w:sectPr w:rsidR="00707563" w:rsidRPr="007756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Franklin Gothic Heavy"/>
    <w:panose1 w:val="020B0903030101060003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82DA1"/>
    <w:multiLevelType w:val="hybridMultilevel"/>
    <w:tmpl w:val="36782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33AB8"/>
    <w:multiLevelType w:val="hybridMultilevel"/>
    <w:tmpl w:val="AA249B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2656D"/>
    <w:multiLevelType w:val="hybridMultilevel"/>
    <w:tmpl w:val="ABE64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1D7376"/>
    <w:rsid w:val="002130DC"/>
    <w:rsid w:val="00235CA3"/>
    <w:rsid w:val="00593BF4"/>
    <w:rsid w:val="00707563"/>
    <w:rsid w:val="00775642"/>
    <w:rsid w:val="00867AE9"/>
    <w:rsid w:val="009603CB"/>
    <w:rsid w:val="00A53547"/>
    <w:rsid w:val="00A73ED8"/>
    <w:rsid w:val="00C76E98"/>
    <w:rsid w:val="00D6610D"/>
    <w:rsid w:val="00DF345A"/>
    <w:rsid w:val="00E0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Gustavo Coronel</cp:lastModifiedBy>
  <cp:revision>10</cp:revision>
  <dcterms:created xsi:type="dcterms:W3CDTF">2019-09-06T20:58:00Z</dcterms:created>
  <dcterms:modified xsi:type="dcterms:W3CDTF">2021-05-07T20:26:00Z</dcterms:modified>
</cp:coreProperties>
</file>