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4F96B102" w14:textId="7785F4A9" w:rsidR="00736B4D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36B4D">
        <w:rPr>
          <w:noProof/>
        </w:rPr>
        <w:t>RESUMEN</w:t>
      </w:r>
      <w:r w:rsidR="00736B4D">
        <w:rPr>
          <w:noProof/>
        </w:rPr>
        <w:tab/>
      </w:r>
      <w:r w:rsidR="00736B4D">
        <w:rPr>
          <w:noProof/>
        </w:rPr>
        <w:fldChar w:fldCharType="begin"/>
      </w:r>
      <w:r w:rsidR="00736B4D">
        <w:rPr>
          <w:noProof/>
        </w:rPr>
        <w:instrText xml:space="preserve"> PAGEREF _Toc106408416 \h </w:instrText>
      </w:r>
      <w:r w:rsidR="00736B4D">
        <w:rPr>
          <w:noProof/>
        </w:rPr>
      </w:r>
      <w:r w:rsidR="00736B4D">
        <w:rPr>
          <w:noProof/>
        </w:rPr>
        <w:fldChar w:fldCharType="separate"/>
      </w:r>
      <w:r w:rsidR="00736B4D">
        <w:rPr>
          <w:noProof/>
        </w:rPr>
        <w:t>6</w:t>
      </w:r>
      <w:r w:rsidR="00736B4D">
        <w:rPr>
          <w:noProof/>
        </w:rPr>
        <w:fldChar w:fldCharType="end"/>
      </w:r>
    </w:p>
    <w:p w14:paraId="63117C41" w14:textId="3F8C9A5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8C459" w14:textId="71B3E32F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F1520B" w14:textId="61C9A24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E51CF3" w14:textId="7FC59B1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9495E1" w14:textId="055E8AAC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46BF78" w14:textId="6906AAAC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2C1331" w14:textId="5924B44B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E92C45" w14:textId="2E5D947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543B5E" w14:textId="46DC8DFE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7658FF" w14:textId="16ED613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40EBED" w14:textId="11FDE2A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A7D344" w14:textId="1607701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60AE53" w14:textId="5DF7F2F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C58BA" w14:textId="02525F90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B4C8B7" w14:textId="21D28C8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84E99A" w14:textId="65CA048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02799B" w14:textId="298B890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002626" w14:textId="27CD9CF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C4366D" w14:textId="68D0952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68DD66" w14:textId="45ABC6A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0257D0" w14:textId="15E80685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EFA487" w14:textId="721F4EC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8779FA" w14:textId="13D52E6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5F48BB" w14:textId="71F28AE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CU003 – Crear un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7610C4" w14:textId="088CB9A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6DF929" w14:textId="406D139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FC5816" w14:textId="51B31B7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CC14B0" w14:textId="5BE4DC5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4295D5" w14:textId="3433C0D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7AC374" w14:textId="5E043243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90006" w14:textId="13B8753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CU004 - Programación de viaje.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972B994" w14:textId="7ADA9FA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461C9D" w14:textId="101C28A6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C46F34" w14:textId="5C67EB4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FEAF243" w14:textId="5412CD3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5CBC0C" w14:textId="03693DC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6EBAE" w14:textId="0546BCB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AC4B74" w14:textId="1196494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CU005 - Asignar Tripulación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D7616E" w14:textId="02B1A2F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C18CF4" w14:textId="34ECA0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495E3B" w14:textId="63B89A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B0E55D" w14:textId="06B29AE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45BD1CB" w14:textId="4489A1B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8C0447" w14:textId="5AE2053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8D0617" w14:textId="7C6F2C7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CU006 – Venta de Pasajes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2F6237" w14:textId="1D204D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D7CB39" w14:textId="6F261FE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99C0B1F" w14:textId="768F78CC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2636DB2" w14:textId="56F25F9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73F971" w14:textId="3EC7D62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B352B3C" w14:textId="0C1F9C1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C87CB4" w14:textId="18A86344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364F26A" w14:textId="142FF5F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B48B13" w14:textId="71EADE1A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482515" w14:textId="0AF57C7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1C34D8E" w14:textId="4BEB11DE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82F988" w14:textId="317F9E8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7ABB20C" w14:textId="617B2728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0DA2F75" w14:textId="0F0F582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D5B5EB7" w14:textId="7A50A63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4D69B3" w14:textId="3F74B60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DCC774" w14:textId="2F9C0A89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DC754C" w14:textId="512026C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8CBB60" w14:textId="405244B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8220702" w14:textId="4EFD38C0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6408416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6408417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6408418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6408419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6408420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6408421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6408422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6408423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6408424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r>
              <w:t>Logueo</w:t>
            </w:r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6408425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6408426"/>
      <w:r w:rsidRPr="0095131C">
        <w:t>CU001</w:t>
      </w:r>
      <w:r>
        <w:t xml:space="preserve"> - </w:t>
      </w:r>
      <w:r w:rsidRPr="0095131C">
        <w:t>Logueo</w:t>
      </w:r>
      <w:bookmarkEnd w:id="10"/>
    </w:p>
    <w:p w14:paraId="595805AD" w14:textId="3E073130" w:rsidR="000B0D4B" w:rsidRDefault="000B0D4B" w:rsidP="003860E4">
      <w:pPr>
        <w:pStyle w:val="Ttulo3"/>
      </w:pPr>
      <w:bookmarkStart w:id="11" w:name="_Toc106408427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6408428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La aplicación muestra la ventana de inicio de sesión o logueo.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7B1B2F9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264FB8">
              <w:t>3</w:t>
            </w:r>
            <w:r>
              <w:t>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6408429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4" w:name="_Toc106408430"/>
      <w:r>
        <w:t>Diagrama de Secuencia</w:t>
      </w:r>
      <w:bookmarkEnd w:id="14"/>
    </w:p>
    <w:p w14:paraId="72C07F3F" w14:textId="48C631B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A3E" w14:textId="77777777" w:rsidR="00267CC1" w:rsidRDefault="00267CC1" w:rsidP="00267CC1">
      <w:pPr>
        <w:pStyle w:val="Ttulo3"/>
      </w:pPr>
      <w:bookmarkStart w:id="15" w:name="_Toc106408431"/>
      <w:r>
        <w:lastRenderedPageBreak/>
        <w:t>Diagrama E-R</w:t>
      </w:r>
      <w:bookmarkEnd w:id="15"/>
    </w:p>
    <w:p w14:paraId="7E28F2F4" w14:textId="77777777" w:rsidR="00267CC1" w:rsidRDefault="00267CC1" w:rsidP="00267CC1">
      <w:pPr>
        <w:jc w:val="center"/>
      </w:pPr>
      <w:r>
        <w:rPr>
          <w:noProof/>
        </w:rPr>
        <w:drawing>
          <wp:inline distT="0" distB="0" distL="0" distR="0" wp14:anchorId="03FD70F5" wp14:editId="2CE3134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6408432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r w:rsidRPr="00E83039">
        <w:rPr>
          <w:b/>
          <w:bCs/>
        </w:rPr>
        <w:t>LogonService</w:t>
      </w:r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r w:rsidR="000615B9" w:rsidRPr="000615B9">
        <w:rPr>
          <w:b/>
          <w:bCs/>
        </w:rPr>
        <w:t>RuntimeException</w:t>
      </w:r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  <w:t>public EmpleadoDto validarUsuario(String usuario, String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EmpleadoDto empleadoDto = null;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String query = "select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"from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"where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PreparedStatement pstm = null;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ResultSet rs = null;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Connection cn = null;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cn = AccesoDB.getConnection();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pstm = cn.prepareStatement(query);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pstm.setString(1,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pstm.setString(2,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rs = pstm.executeQuery();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if (rs.next())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 = new EmpleadoDto();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empleadoDto.setIdempleado(rs.getInt("IDEMPLEADO"));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empleadoDto.setNombre(rs.getString("NOMBRE"));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empleadoDto.setApellido(rs.getString("APELLIDO"));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empleadoDto.setDni(rs.getString("DNI"));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empleadoDto.setTelefono(rs.getString("TELEFONO"));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empleadoDto.setCorreo(rs.getString("CORREO"));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empleadoDto.setIdrol(rs.getInt("IDROL"));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empleadoDto.setUsuario(rs.getString("USUARIO"));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empleadoDto.setClave(rs.getString("CLAVE"));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rs.close();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pstm.close();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if (empleadoDto == null)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throw new SQLException("Datos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(SQLException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throw new RuntimeException(e.getMessage());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(Exception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throw new RuntimeException("Error en el proceso, intenteo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finally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>cn.close();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(Exception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return empleadoDto;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2525C67" w:rsidR="002073A3" w:rsidRDefault="00237A8B" w:rsidP="00237A8B">
      <w:pPr>
        <w:pStyle w:val="NormalScript"/>
      </w:pPr>
      <w:r w:rsidRPr="00237A8B">
        <w:tab/>
      </w:r>
    </w:p>
    <w:p w14:paraId="2CAF99E9" w14:textId="398C2685" w:rsidR="005F2668" w:rsidRDefault="005F2668" w:rsidP="005F2668">
      <w:pPr>
        <w:pStyle w:val="Ttulo4"/>
      </w:pPr>
      <w:r>
        <w:t>Prueba</w:t>
      </w:r>
    </w:p>
    <w:p w14:paraId="50AE8406" w14:textId="520BAD80" w:rsidR="005F2668" w:rsidRDefault="005F2668" w:rsidP="005F2668"/>
    <w:p w14:paraId="250BE0BE" w14:textId="53B99950" w:rsidR="005F2668" w:rsidRDefault="005F2668" w:rsidP="005F2668"/>
    <w:p w14:paraId="123B660F" w14:textId="77777777" w:rsidR="005F2668" w:rsidRPr="005F2668" w:rsidRDefault="005F2668" w:rsidP="005F2668"/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6408433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6408434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bookmarkStart w:id="19" w:name="_Toc106408435"/>
      <w:r w:rsidRPr="00DB5321">
        <w:t>Especificación</w:t>
      </w:r>
      <w:r>
        <w:t xml:space="preserve">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>de …….</w:t>
            </w:r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bookmarkStart w:id="20" w:name="_Toc106408436"/>
      <w:r>
        <w:lastRenderedPageBreak/>
        <w:t>Prototipo</w:t>
      </w:r>
      <w:bookmarkEnd w:id="20"/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bookmarkStart w:id="21" w:name="_Toc106408437"/>
      <w:r>
        <w:t>Diagrama E-R</w:t>
      </w:r>
      <w:bookmarkEnd w:id="21"/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bookmarkStart w:id="22" w:name="_Toc106408438"/>
      <w:r>
        <w:t>Diagrama de Secuencia</w:t>
      </w:r>
      <w:bookmarkEnd w:id="22"/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bookmarkStart w:id="23" w:name="_Toc106408439"/>
      <w:r>
        <w:lastRenderedPageBreak/>
        <w:t>Servicio</w:t>
      </w:r>
      <w:bookmarkEnd w:id="23"/>
      <w:r>
        <w:t xml:space="preserve">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bookmarkStart w:id="24" w:name="_Toc106408440"/>
      <w:r>
        <w:t>CU003 – Crear un Ruta</w:t>
      </w:r>
      <w:bookmarkEnd w:id="24"/>
    </w:p>
    <w:p w14:paraId="2C25C4DD" w14:textId="77777777" w:rsidR="0001392B" w:rsidRDefault="0001392B" w:rsidP="0001392B">
      <w:pPr>
        <w:pStyle w:val="Ttulo3"/>
      </w:pPr>
      <w:bookmarkStart w:id="25" w:name="_Toc106408441"/>
      <w:r>
        <w:t>Caso de Uso</w:t>
      </w:r>
      <w:bookmarkEnd w:id="25"/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bookmarkStart w:id="26" w:name="_Toc106408442"/>
      <w:r w:rsidRPr="00DB5321">
        <w:t>Especificación</w:t>
      </w:r>
      <w:r>
        <w:t xml:space="preserve"> del Caso de Uso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bookmarkStart w:id="27" w:name="_Toc106408443"/>
      <w:r>
        <w:t>Prototipo</w:t>
      </w:r>
      <w:bookmarkEnd w:id="27"/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bookmarkStart w:id="28" w:name="_Toc106408444"/>
      <w:r>
        <w:lastRenderedPageBreak/>
        <w:t>Diagrama E-R</w:t>
      </w:r>
      <w:bookmarkEnd w:id="28"/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bookmarkStart w:id="29" w:name="_Toc106408445"/>
      <w:r>
        <w:t>Diagrama de Secuencia</w:t>
      </w:r>
      <w:bookmarkEnd w:id="29"/>
    </w:p>
    <w:p w14:paraId="5D739B50" w14:textId="1FDEBAD6" w:rsidR="0001392B" w:rsidRDefault="0003531F" w:rsidP="0003531F">
      <w:pPr>
        <w:jc w:val="center"/>
      </w:pPr>
      <w:r>
        <w:rPr>
          <w:noProof/>
        </w:rPr>
        <w:drawing>
          <wp:inline distT="0" distB="0" distL="0" distR="0" wp14:anchorId="13E1309A" wp14:editId="149B2B74">
            <wp:extent cx="5748655" cy="4357370"/>
            <wp:effectExtent l="0" t="0" r="444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A7E0" w14:textId="77777777" w:rsidR="007E7FE1" w:rsidRDefault="007E7FE1" w:rsidP="007E7FE1">
      <w:pPr>
        <w:pStyle w:val="Ttulo3"/>
      </w:pPr>
      <w:bookmarkStart w:id="30" w:name="_Toc106408446"/>
      <w:r>
        <w:lastRenderedPageBreak/>
        <w:t>Servicio</w:t>
      </w:r>
      <w:bookmarkEnd w:id="30"/>
      <w:r>
        <w:t xml:space="preserve">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4838FE03" w:rsidR="007E7FE1" w:rsidRDefault="0003531F" w:rsidP="0003531F">
      <w:pPr>
        <w:jc w:val="center"/>
      </w:pPr>
      <w:r>
        <w:rPr>
          <w:noProof/>
        </w:rPr>
        <w:drawing>
          <wp:inline distT="0" distB="0" distL="0" distR="0" wp14:anchorId="71C40823" wp14:editId="78002103">
            <wp:extent cx="5397448" cy="252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bookmarkStart w:id="31" w:name="_Toc106408447"/>
      <w:r>
        <w:t>C</w:t>
      </w:r>
      <w:r w:rsidR="007E7FE1">
        <w:t>U</w:t>
      </w:r>
      <w:r>
        <w:t xml:space="preserve">004 - </w:t>
      </w:r>
      <w:r w:rsidRPr="000D74A3">
        <w:t>Programación de viaje.</w:t>
      </w:r>
      <w:bookmarkEnd w:id="31"/>
    </w:p>
    <w:p w14:paraId="42E87296" w14:textId="1D79A864" w:rsidR="0001392B" w:rsidRDefault="000D74A3" w:rsidP="000D74A3">
      <w:pPr>
        <w:pStyle w:val="Ttulo3"/>
      </w:pPr>
      <w:bookmarkStart w:id="32" w:name="_Toc106408448"/>
      <w:r>
        <w:t>Caso de Uso</w:t>
      </w:r>
      <w:bookmarkEnd w:id="32"/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bookmarkStart w:id="33" w:name="_Toc106408449"/>
      <w:r>
        <w:t>Especificación del Caso de Uso</w:t>
      </w:r>
      <w:bookmarkEnd w:id="33"/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bookmarkStart w:id="34" w:name="_Toc106408450"/>
      <w:r>
        <w:t>Prototipo</w:t>
      </w:r>
      <w:bookmarkEnd w:id="34"/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bookmarkStart w:id="35" w:name="_Toc106408451"/>
      <w:r>
        <w:t>Diagrama E-R</w:t>
      </w:r>
      <w:bookmarkEnd w:id="35"/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bookmarkStart w:id="36" w:name="_Toc106408452"/>
      <w:r>
        <w:t>Diagrama de secuencia</w:t>
      </w:r>
      <w:bookmarkEnd w:id="36"/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bookmarkStart w:id="37" w:name="_Toc106408453"/>
      <w:r>
        <w:lastRenderedPageBreak/>
        <w:t>El Servicio</w:t>
      </w:r>
      <w:bookmarkEnd w:id="37"/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bookmarkStart w:id="38" w:name="_Toc106408454"/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  <w:bookmarkEnd w:id="38"/>
    </w:p>
    <w:p w14:paraId="3C7F8D90" w14:textId="77777777" w:rsidR="000D74A3" w:rsidRDefault="000D74A3" w:rsidP="000D74A3">
      <w:pPr>
        <w:pStyle w:val="Ttulo3"/>
      </w:pPr>
      <w:bookmarkStart w:id="39" w:name="_Toc106408455"/>
      <w:r>
        <w:t>Caso de Uso</w:t>
      </w:r>
      <w:bookmarkEnd w:id="39"/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bookmarkStart w:id="40" w:name="_Toc106408456"/>
      <w:r>
        <w:t>Especificación del Caso de Uso</w:t>
      </w:r>
      <w:bookmarkEnd w:id="40"/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bookmarkStart w:id="41" w:name="_Toc106408457"/>
      <w:r>
        <w:t>Prototipo</w:t>
      </w:r>
      <w:bookmarkEnd w:id="41"/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bookmarkStart w:id="42" w:name="_Toc106408458"/>
      <w:r>
        <w:t>Diagrama E-R</w:t>
      </w:r>
      <w:bookmarkEnd w:id="42"/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bookmarkStart w:id="43" w:name="_Toc106408459"/>
      <w:r>
        <w:t>Diagrama de secuencia</w:t>
      </w:r>
      <w:bookmarkEnd w:id="43"/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bookmarkStart w:id="44" w:name="_Toc106408460"/>
      <w:r>
        <w:t>El Servicio</w:t>
      </w:r>
      <w:bookmarkEnd w:id="44"/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bookmarkStart w:id="45" w:name="_Toc106408461"/>
      <w:r>
        <w:t>CU006 – Venta de Pasajes</w:t>
      </w:r>
      <w:bookmarkEnd w:id="45"/>
    </w:p>
    <w:p w14:paraId="4D7462EC" w14:textId="77777777" w:rsidR="007E7FE1" w:rsidRDefault="007E7FE1" w:rsidP="007E7FE1">
      <w:pPr>
        <w:pStyle w:val="Ttulo3"/>
      </w:pPr>
      <w:bookmarkStart w:id="46" w:name="_Toc106408462"/>
      <w:r>
        <w:t>Caso de Uso</w:t>
      </w:r>
      <w:bookmarkEnd w:id="46"/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bookmarkStart w:id="47" w:name="_Toc106408463"/>
      <w:r>
        <w:t>Especificación del Caso de Uso</w:t>
      </w:r>
      <w:bookmarkEnd w:id="47"/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bookmarkStart w:id="48" w:name="_Toc106408464"/>
      <w:r>
        <w:t>Prototipo</w:t>
      </w:r>
      <w:bookmarkEnd w:id="48"/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bookmarkStart w:id="49" w:name="_Toc106408465"/>
      <w:r>
        <w:t>Diagrama E-R</w:t>
      </w:r>
      <w:bookmarkEnd w:id="49"/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bookmarkStart w:id="50" w:name="_Toc106408466"/>
      <w:r>
        <w:t>Diagrama de secuencia</w:t>
      </w:r>
      <w:bookmarkEnd w:id="50"/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bookmarkStart w:id="51" w:name="_Toc106408467"/>
      <w:r>
        <w:t>El Servicio</w:t>
      </w:r>
      <w:bookmarkEnd w:id="51"/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52" w:name="_Toc106408468"/>
      <w:r>
        <w:lastRenderedPageBreak/>
        <w:t xml:space="preserve">MODELO DE LA BASE DE </w:t>
      </w:r>
      <w:r w:rsidRPr="0001392B">
        <w:t>DATOS</w:t>
      </w:r>
      <w:bookmarkEnd w:id="52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53" w:name="_Toc106408469"/>
      <w:r>
        <w:t>Diagrama E-R</w:t>
      </w:r>
      <w:bookmarkEnd w:id="5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54" w:name="_Toc106408470"/>
      <w:r>
        <w:lastRenderedPageBreak/>
        <w:t>PROCESO ALTA DE UN CLIENTE</w:t>
      </w:r>
      <w:bookmarkEnd w:id="54"/>
    </w:p>
    <w:p w14:paraId="0EE225EB" w14:textId="6EDB2F15" w:rsidR="007D4BF9" w:rsidRDefault="007D4BF9" w:rsidP="007D4BF9">
      <w:pPr>
        <w:pStyle w:val="Ttulo2"/>
      </w:pPr>
      <w:bookmarkStart w:id="55" w:name="_Toc106408471"/>
      <w:r>
        <w:t>Caso de Uso</w:t>
      </w:r>
      <w:bookmarkEnd w:id="55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56" w:name="_Toc106408472"/>
      <w:r>
        <w:t>Especificación del Caso de Uso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57" w:name="_Toc106408473"/>
      <w:r>
        <w:t>Prototipo</w:t>
      </w:r>
      <w:bookmarkEnd w:id="57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58" w:name="_Toc106408474"/>
      <w:r>
        <w:lastRenderedPageBreak/>
        <w:t>REGISTRAR VENTA</w:t>
      </w:r>
      <w:bookmarkEnd w:id="58"/>
    </w:p>
    <w:p w14:paraId="6C4DAC38" w14:textId="541DD2F7" w:rsidR="00334BE0" w:rsidRPr="00334BE0" w:rsidRDefault="00334BE0" w:rsidP="00334BE0">
      <w:pPr>
        <w:pStyle w:val="Ttulo2"/>
      </w:pPr>
      <w:bookmarkStart w:id="59" w:name="_Toc106408475"/>
      <w:r>
        <w:t>Caso de Uso</w:t>
      </w:r>
      <w:bookmarkEnd w:id="59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60" w:name="_Toc106408476"/>
      <w:r>
        <w:t>Especificación del Caso de Uso</w:t>
      </w:r>
      <w:bookmarkEnd w:id="60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61" w:name="_Toc106408477"/>
      <w:r>
        <w:t>Prototipo</w:t>
      </w:r>
      <w:bookmarkEnd w:id="61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62" w:name="_Toc106408478"/>
      <w:r>
        <w:lastRenderedPageBreak/>
        <w:t>CRUD DE CLIENTES</w:t>
      </w:r>
      <w:bookmarkEnd w:id="62"/>
    </w:p>
    <w:p w14:paraId="1A3AB80D" w14:textId="4065500B" w:rsidR="00E83039" w:rsidRDefault="000E5BF5" w:rsidP="000E5BF5">
      <w:pPr>
        <w:pStyle w:val="Ttulo2"/>
      </w:pPr>
      <w:bookmarkStart w:id="63" w:name="_Toc106408479"/>
      <w:r>
        <w:t>Análisis</w:t>
      </w:r>
      <w:bookmarkEnd w:id="63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64" w:name="_Toc106408480"/>
      <w:r>
        <w:t>Diseño</w:t>
      </w:r>
      <w:bookmarkEnd w:id="64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3531F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550C5"/>
    <w:rsid w:val="001B15A1"/>
    <w:rsid w:val="001D4C11"/>
    <w:rsid w:val="001E371E"/>
    <w:rsid w:val="002073A3"/>
    <w:rsid w:val="002161C7"/>
    <w:rsid w:val="00237A8B"/>
    <w:rsid w:val="00264FB8"/>
    <w:rsid w:val="00267CC1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5F2668"/>
    <w:rsid w:val="00610359"/>
    <w:rsid w:val="0068527B"/>
    <w:rsid w:val="006866CD"/>
    <w:rsid w:val="0069053E"/>
    <w:rsid w:val="006A5455"/>
    <w:rsid w:val="007016C5"/>
    <w:rsid w:val="00736B4D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417F9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29</Pages>
  <Words>2312</Words>
  <Characters>12720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15002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38</cp:revision>
  <cp:lastPrinted>2021-05-20T20:59:00Z</cp:lastPrinted>
  <dcterms:created xsi:type="dcterms:W3CDTF">2021-05-07T20:36:00Z</dcterms:created>
  <dcterms:modified xsi:type="dcterms:W3CDTF">2022-06-23T20:07:00Z</dcterms:modified>
  <cp:category>SISTEMAS</cp:category>
  <cp:contentStatus>EN PROCESO</cp:contentStatus>
</cp:coreProperties>
</file>