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16738" w14:textId="77777777" w:rsidR="00C76E98" w:rsidRPr="00E063AC" w:rsidRDefault="00C76E98" w:rsidP="00C76E98">
      <w:pPr>
        <w:pStyle w:val="Ttulo"/>
        <w:rPr>
          <w:color w:val="44546A" w:themeColor="text2"/>
        </w:rPr>
      </w:pPr>
      <w:r w:rsidRPr="00E063AC">
        <w:rPr>
          <w:color w:val="44546A" w:themeColor="text2"/>
        </w:rPr>
        <w:t>PROYECTO DE CICLO</w:t>
      </w:r>
    </w:p>
    <w:p w14:paraId="02BDB5A0" w14:textId="1278CF06" w:rsidR="00E063AC" w:rsidRPr="00E063AC" w:rsidRDefault="00E063AC" w:rsidP="00E063AC">
      <w:pPr>
        <w:pStyle w:val="Ttulo1"/>
      </w:pPr>
      <w:bookmarkStart w:id="0" w:name="_GoBack"/>
      <w:bookmarkEnd w:id="0"/>
      <w:r>
        <w:t>DATOS DEL PROYECTO</w:t>
      </w:r>
    </w:p>
    <w:p w14:paraId="0C3A1AF5" w14:textId="77777777" w:rsidR="00D6610D" w:rsidRDefault="00707563" w:rsidP="00A73ED8">
      <w:pPr>
        <w:pStyle w:val="Ttulo2"/>
      </w:pPr>
      <w:r>
        <w:t>Título del proyecto</w:t>
      </w:r>
    </w:p>
    <w:p w14:paraId="2C28E207" w14:textId="27D92618" w:rsidR="00DF345A" w:rsidRPr="00DF345A" w:rsidRDefault="00DF3E5F" w:rsidP="00DF345A">
      <w:pPr>
        <w:ind w:left="360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Diseño de Sistemas para el control de asistencia de la “I.E.P. Miguel Grau 0125”</w:t>
      </w:r>
    </w:p>
    <w:p w14:paraId="3773E2C9" w14:textId="77777777" w:rsidR="00707563" w:rsidRDefault="00707563" w:rsidP="00A73ED8">
      <w:pPr>
        <w:pStyle w:val="Ttulo2"/>
      </w:pPr>
      <w:commentRangeStart w:id="1"/>
      <w:r>
        <w:t>Descripción del proyecto</w:t>
      </w:r>
      <w:commentRangeEnd w:id="1"/>
      <w:r w:rsidR="005B7AE6">
        <w:rPr>
          <w:rStyle w:val="Refdecomentario"/>
          <w:rFonts w:asciiTheme="minorHAnsi" w:eastAsiaTheme="minorHAnsi" w:hAnsiTheme="minorHAnsi" w:cstheme="minorBidi"/>
          <w:b w:val="0"/>
          <w:color w:val="auto"/>
        </w:rPr>
        <w:commentReference w:id="1"/>
      </w:r>
    </w:p>
    <w:p w14:paraId="538C3707" w14:textId="50541103" w:rsidR="00DF3E5F" w:rsidRPr="00DF345A" w:rsidRDefault="00DF3E5F" w:rsidP="00173D79">
      <w:pPr>
        <w:ind w:left="360"/>
        <w:rPr>
          <w:color w:val="595959" w:themeColor="text1" w:themeTint="A6"/>
        </w:rPr>
      </w:pPr>
      <w:commentRangeStart w:id="2"/>
      <w:r w:rsidRPr="005B7AE6">
        <w:rPr>
          <w:color w:val="5B9BD5" w:themeColor="accent1"/>
        </w:rPr>
        <w:t xml:space="preserve">La institución educativa </w:t>
      </w:r>
      <w:r w:rsidRPr="005B7AE6">
        <w:rPr>
          <w:b/>
          <w:color w:val="5B9BD5" w:themeColor="accent1"/>
        </w:rPr>
        <w:t>“I.E.P. Miguel Grau 0125”</w:t>
      </w:r>
      <w:r w:rsidRPr="005B7AE6">
        <w:rPr>
          <w:color w:val="5B9BD5" w:themeColor="accent1"/>
        </w:rPr>
        <w:t xml:space="preserve"> en recién funcionamiento se preocupa en la puntualidad de sus estudiantes y docentes para que los estudiantes puedan recibir la enseñanza debida y los docentes impartirla</w:t>
      </w:r>
      <w:r w:rsidR="00D5342E">
        <w:rPr>
          <w:color w:val="595959" w:themeColor="text1" w:themeTint="A6"/>
        </w:rPr>
        <w:t xml:space="preserve">, para esto </w:t>
      </w:r>
      <w:r w:rsidR="00787545">
        <w:rPr>
          <w:color w:val="595959" w:themeColor="text1" w:themeTint="A6"/>
        </w:rPr>
        <w:t>el colegio desea controlar la hora de llegada y salida de los estudiantes y profesores</w:t>
      </w:r>
      <w:r>
        <w:rPr>
          <w:color w:val="595959" w:themeColor="text1" w:themeTint="A6"/>
        </w:rPr>
        <w:t>. Por ello la institución requiere de un sistema de asistencia el cual monitoreé a estos.</w:t>
      </w:r>
      <w:r w:rsidR="00787545" w:rsidRPr="00787545">
        <w:rPr>
          <w:color w:val="595959" w:themeColor="text1" w:themeTint="A6"/>
        </w:rPr>
        <w:t xml:space="preserve"> </w:t>
      </w:r>
      <w:r w:rsidR="00787545">
        <w:rPr>
          <w:color w:val="595959" w:themeColor="text1" w:themeTint="A6"/>
        </w:rPr>
        <w:t xml:space="preserve">El alcance del sistema es centrarse en la hora de llegada/salida tanto de los profesores como de los estudiantes. </w:t>
      </w:r>
      <w:commentRangeEnd w:id="2"/>
      <w:r w:rsidR="009E2801">
        <w:rPr>
          <w:rStyle w:val="Refdecomentario"/>
        </w:rPr>
        <w:commentReference w:id="2"/>
      </w:r>
    </w:p>
    <w:p w14:paraId="10A9D103" w14:textId="77777777" w:rsidR="00707563" w:rsidRDefault="00707563" w:rsidP="00A73ED8">
      <w:pPr>
        <w:pStyle w:val="Ttulo2"/>
      </w:pPr>
      <w:r>
        <w:t>Alcance</w:t>
      </w:r>
    </w:p>
    <w:p w14:paraId="525080FD" w14:textId="091DC775" w:rsidR="00E36645" w:rsidRDefault="00E36645" w:rsidP="00E36645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commentRangeStart w:id="3"/>
      <w:r>
        <w:rPr>
          <w:color w:val="595959" w:themeColor="text1" w:themeTint="A6"/>
        </w:rPr>
        <w:t>El sistema de asistencia solo va hacer editado por el director de la escuela, mientras que los estudiantes y docentes solo serán observadores.</w:t>
      </w:r>
      <w:commentRangeEnd w:id="3"/>
      <w:r w:rsidR="00EA6B6F">
        <w:rPr>
          <w:rStyle w:val="Refdecomentario"/>
        </w:rPr>
        <w:commentReference w:id="3"/>
      </w:r>
    </w:p>
    <w:p w14:paraId="3D3D5A66" w14:textId="488937FE" w:rsidR="00E36645" w:rsidRDefault="00E36645" w:rsidP="00E36645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commentRangeStart w:id="4"/>
      <w:r w:rsidRPr="00E36645">
        <w:rPr>
          <w:color w:val="595959" w:themeColor="text1" w:themeTint="A6"/>
        </w:rPr>
        <w:t>El sistema de asistencia establece los intervalos de tiempo para la entrada y tardanza de los docentes y alumnos</w:t>
      </w:r>
      <w:r>
        <w:rPr>
          <w:color w:val="595959" w:themeColor="text1" w:themeTint="A6"/>
        </w:rPr>
        <w:t>.</w:t>
      </w:r>
      <w:commentRangeEnd w:id="4"/>
      <w:r w:rsidR="009C798E">
        <w:rPr>
          <w:rStyle w:val="Refdecomentario"/>
        </w:rPr>
        <w:commentReference w:id="4"/>
      </w:r>
    </w:p>
    <w:p w14:paraId="5335F1ED" w14:textId="3FEC90D0" w:rsidR="00F64073" w:rsidRPr="00F64073" w:rsidRDefault="00F64073" w:rsidP="00F64073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commentRangeStart w:id="5"/>
      <w:r>
        <w:rPr>
          <w:color w:val="595959" w:themeColor="text1" w:themeTint="A6"/>
        </w:rPr>
        <w:t>El sistema de asistencia brindara al alumno o profesor un usuario y contraseña.</w:t>
      </w:r>
      <w:commentRangeEnd w:id="5"/>
      <w:r w:rsidR="00406BD8">
        <w:rPr>
          <w:rStyle w:val="Refdecomentario"/>
        </w:rPr>
        <w:commentReference w:id="5"/>
      </w:r>
    </w:p>
    <w:p w14:paraId="0F7B5A03" w14:textId="6CE785B2" w:rsidR="00E36645" w:rsidRDefault="00E36645" w:rsidP="00E36645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>
        <w:rPr>
          <w:color w:val="595959" w:themeColor="text1" w:themeTint="A6"/>
        </w:rPr>
        <w:t>El sistema de asistencia nos brinda el porcentaje de faltas</w:t>
      </w:r>
      <w:r w:rsidR="00A10B4D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/</w:t>
      </w:r>
      <w:r w:rsidR="00A10B4D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tardanzas</w:t>
      </w:r>
      <w:r w:rsidR="00A10B4D">
        <w:rPr>
          <w:color w:val="595959" w:themeColor="text1" w:themeTint="A6"/>
        </w:rPr>
        <w:t xml:space="preserve"> </w:t>
      </w:r>
      <w:r w:rsidR="001A33DA">
        <w:rPr>
          <w:color w:val="595959" w:themeColor="text1" w:themeTint="A6"/>
        </w:rPr>
        <w:t>/ inasistencias</w:t>
      </w:r>
      <w:r w:rsidR="00A10B4D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/</w:t>
      </w:r>
      <w:r w:rsidR="00A10B4D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asistencias que tiene un estudiante o profesor.</w:t>
      </w:r>
    </w:p>
    <w:p w14:paraId="18516BFD" w14:textId="438DD4B8" w:rsidR="00597B33" w:rsidRDefault="00597B33" w:rsidP="00E36645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commentRangeStart w:id="6"/>
      <w:r>
        <w:rPr>
          <w:color w:val="595959" w:themeColor="text1" w:themeTint="A6"/>
        </w:rPr>
        <w:t>El Sistema de Asistencia de los profesores nos brinda el descuento de salario mensual.</w:t>
      </w:r>
      <w:commentRangeEnd w:id="6"/>
      <w:r w:rsidR="00406BD8">
        <w:rPr>
          <w:rStyle w:val="Refdecomentario"/>
        </w:rPr>
        <w:commentReference w:id="6"/>
      </w:r>
    </w:p>
    <w:p w14:paraId="39071462" w14:textId="491989EE" w:rsidR="00597B33" w:rsidRDefault="00597B33" w:rsidP="00597B33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El sistema de Asistencia da notificaciones al </w:t>
      </w:r>
      <w:commentRangeStart w:id="7"/>
      <w:r>
        <w:rPr>
          <w:color w:val="595959" w:themeColor="text1" w:themeTint="A6"/>
        </w:rPr>
        <w:t xml:space="preserve">estudiante </w:t>
      </w:r>
      <w:commentRangeEnd w:id="7"/>
      <w:r w:rsidR="00406BD8">
        <w:rPr>
          <w:rStyle w:val="Refdecomentario"/>
        </w:rPr>
        <w:commentReference w:id="7"/>
      </w:r>
      <w:r>
        <w:rPr>
          <w:color w:val="595959" w:themeColor="text1" w:themeTint="A6"/>
        </w:rPr>
        <w:t>en la plataforma cuando este en riesgo de tener más del límite de faltas/tardanzas injustificadas.</w:t>
      </w:r>
    </w:p>
    <w:p w14:paraId="7CAE5470" w14:textId="64E981BF" w:rsidR="005B5C8C" w:rsidRDefault="00E36645" w:rsidP="00E36645">
      <w:pPr>
        <w:pStyle w:val="Ttulo2"/>
      </w:pPr>
      <w:r>
        <w:t>Indicadores</w:t>
      </w:r>
    </w:p>
    <w:p w14:paraId="39ADF7F9" w14:textId="4911FEE6" w:rsidR="00173D79" w:rsidRPr="00173D79" w:rsidRDefault="00173D79" w:rsidP="00173D79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 w:rsidRPr="00173D79">
        <w:rPr>
          <w:color w:val="595959" w:themeColor="text1" w:themeTint="A6"/>
        </w:rPr>
        <w:t>Asistencia del Estudiante (%): Se calcularía como el cociente de numero días asistidos del Estudiante hasta la actualidad y el número de días académicos del estudiante por el 100%.</w:t>
      </w:r>
    </w:p>
    <w:p w14:paraId="4E761B27" w14:textId="10F03BDD" w:rsidR="00173D79" w:rsidRPr="00173D79" w:rsidRDefault="00173D79" w:rsidP="00173D79">
      <w:pPr>
        <w:ind w:left="360"/>
        <w:rPr>
          <w:rFonts w:eastAsiaTheme="minorEastAsia"/>
          <w:color w:val="595959" w:themeColor="text1" w:themeTint="A6"/>
        </w:rPr>
      </w:pPr>
      <m:oMathPara>
        <m:oMath>
          <m:r>
            <w:rPr>
              <w:rFonts w:ascii="Cambria Math" w:hAnsi="Cambria Math"/>
              <w:color w:val="595959" w:themeColor="text1" w:themeTint="A6"/>
            </w:rPr>
            <m:t>Asistencia del estudiante</m:t>
          </m:r>
          <m:d>
            <m:dPr>
              <m:ctrlPr>
                <w:rPr>
                  <w:rFonts w:ascii="Cambria Math" w:hAnsi="Cambria Math"/>
                  <w:i/>
                  <w:color w:val="595959" w:themeColor="text1" w:themeTint="A6"/>
                </w:rPr>
              </m:ctrlPr>
            </m:dPr>
            <m:e>
              <m:r>
                <w:rPr>
                  <w:rFonts w:ascii="Cambria Math" w:hAnsi="Cambria Math"/>
                  <w:color w:val="595959" w:themeColor="text1" w:themeTint="A6"/>
                </w:rPr>
                <m:t>%</m:t>
              </m:r>
            </m:e>
          </m:d>
          <m:r>
            <w:rPr>
              <w:rFonts w:ascii="Cambria Math" w:hAnsi="Cambria Math"/>
              <w:color w:val="595959" w:themeColor="text1" w:themeTint="A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595959" w:themeColor="text1" w:themeTint="A6"/>
                </w:rPr>
              </m:ctrlPr>
            </m:fPr>
            <m:num>
              <m:r>
                <w:rPr>
                  <w:rFonts w:ascii="Cambria Math" w:hAnsi="Cambria Math"/>
                  <w:color w:val="595959" w:themeColor="text1" w:themeTint="A6"/>
                </w:rPr>
                <m:t># de Dias Asistidos</m:t>
              </m:r>
            </m:num>
            <m:den>
              <m:r>
                <w:rPr>
                  <w:rFonts w:ascii="Cambria Math" w:hAnsi="Cambria Math"/>
                  <w:color w:val="595959" w:themeColor="text1" w:themeTint="A6"/>
                </w:rPr>
                <m:t># de Dias Academicos del Estudiante</m:t>
              </m:r>
            </m:den>
          </m:f>
          <m:r>
            <w:rPr>
              <w:rFonts w:ascii="Cambria Math" w:hAnsi="Cambria Math"/>
              <w:color w:val="595959" w:themeColor="text1" w:themeTint="A6"/>
            </w:rPr>
            <m:t>*100%</m:t>
          </m:r>
        </m:oMath>
      </m:oMathPara>
    </w:p>
    <w:p w14:paraId="6B355810" w14:textId="2F5D4F2E" w:rsidR="00173D79" w:rsidRDefault="005B5C8C" w:rsidP="00173D79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Asistencia del Profesor (%): </w:t>
      </w:r>
      <w:r w:rsidRPr="00173D79">
        <w:rPr>
          <w:color w:val="595959" w:themeColor="text1" w:themeTint="A6"/>
        </w:rPr>
        <w:t xml:space="preserve">Se calcularía como el cociente de numero días asistidos del </w:t>
      </w:r>
      <w:r>
        <w:rPr>
          <w:color w:val="595959" w:themeColor="text1" w:themeTint="A6"/>
        </w:rPr>
        <w:t>Profesor</w:t>
      </w:r>
      <w:r w:rsidRPr="00173D79">
        <w:rPr>
          <w:color w:val="595959" w:themeColor="text1" w:themeTint="A6"/>
        </w:rPr>
        <w:t xml:space="preserve"> hasta la actualidad y el número de días </w:t>
      </w:r>
      <w:r>
        <w:rPr>
          <w:color w:val="595959" w:themeColor="text1" w:themeTint="A6"/>
        </w:rPr>
        <w:t>laborales</w:t>
      </w:r>
      <w:r w:rsidRPr="00173D79">
        <w:rPr>
          <w:color w:val="595959" w:themeColor="text1" w:themeTint="A6"/>
        </w:rPr>
        <w:t xml:space="preserve"> del </w:t>
      </w:r>
      <w:r>
        <w:rPr>
          <w:color w:val="595959" w:themeColor="text1" w:themeTint="A6"/>
        </w:rPr>
        <w:t>profesor</w:t>
      </w:r>
      <w:r w:rsidRPr="00173D79">
        <w:rPr>
          <w:color w:val="595959" w:themeColor="text1" w:themeTint="A6"/>
        </w:rPr>
        <w:t xml:space="preserve"> por el 100%.</w:t>
      </w:r>
    </w:p>
    <w:p w14:paraId="29B365DD" w14:textId="4D14E50F" w:rsidR="005B5C8C" w:rsidRPr="005B5C8C" w:rsidRDefault="005B5C8C" w:rsidP="005B5C8C">
      <w:pPr>
        <w:ind w:left="720"/>
        <w:rPr>
          <w:rFonts w:eastAsiaTheme="minorEastAsia"/>
          <w:color w:val="595959" w:themeColor="text1" w:themeTint="A6"/>
        </w:rPr>
      </w:pPr>
      <m:oMathPara>
        <m:oMath>
          <m:r>
            <w:rPr>
              <w:rFonts w:ascii="Cambria Math" w:hAnsi="Cambria Math"/>
              <w:color w:val="595959" w:themeColor="text1" w:themeTint="A6"/>
            </w:rPr>
            <m:t>Asistencia del Profesor</m:t>
          </m:r>
          <m:d>
            <m:dPr>
              <m:ctrlPr>
                <w:rPr>
                  <w:rFonts w:ascii="Cambria Math" w:hAnsi="Cambria Math"/>
                  <w:i/>
                  <w:color w:val="595959" w:themeColor="text1" w:themeTint="A6"/>
                </w:rPr>
              </m:ctrlPr>
            </m:dPr>
            <m:e>
              <m:r>
                <w:rPr>
                  <w:rFonts w:ascii="Cambria Math" w:hAnsi="Cambria Math"/>
                  <w:color w:val="595959" w:themeColor="text1" w:themeTint="A6"/>
                </w:rPr>
                <m:t>%</m:t>
              </m:r>
            </m:e>
          </m:d>
          <m:r>
            <w:rPr>
              <w:rFonts w:ascii="Cambria Math" w:hAnsi="Cambria Math"/>
              <w:color w:val="595959" w:themeColor="text1" w:themeTint="A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595959" w:themeColor="text1" w:themeTint="A6"/>
                </w:rPr>
              </m:ctrlPr>
            </m:fPr>
            <m:num>
              <m:r>
                <w:rPr>
                  <w:rFonts w:ascii="Cambria Math" w:hAnsi="Cambria Math"/>
                  <w:color w:val="595959" w:themeColor="text1" w:themeTint="A6"/>
                </w:rPr>
                <m:t># de Dias Asistidos</m:t>
              </m:r>
            </m:num>
            <m:den>
              <m:r>
                <w:rPr>
                  <w:rFonts w:ascii="Cambria Math" w:hAnsi="Cambria Math"/>
                  <w:color w:val="595959" w:themeColor="text1" w:themeTint="A6"/>
                </w:rPr>
                <m:t># de Dias Laborales del Profesor</m:t>
              </m:r>
            </m:den>
          </m:f>
          <m:r>
            <w:rPr>
              <w:rFonts w:ascii="Cambria Math" w:hAnsi="Cambria Math"/>
              <w:color w:val="595959" w:themeColor="text1" w:themeTint="A6"/>
            </w:rPr>
            <m:t>*100%</m:t>
          </m:r>
        </m:oMath>
      </m:oMathPara>
    </w:p>
    <w:p w14:paraId="79C39635" w14:textId="5AC3C2A5" w:rsidR="005B5C8C" w:rsidRDefault="005B5C8C" w:rsidP="005B5C8C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>
        <w:rPr>
          <w:color w:val="595959" w:themeColor="text1" w:themeTint="A6"/>
        </w:rPr>
        <w:lastRenderedPageBreak/>
        <w:t xml:space="preserve">Inasistencia del Estudiante (%): </w:t>
      </w:r>
      <w:r w:rsidRPr="00CD6079">
        <w:rPr>
          <w:color w:val="595959" w:themeColor="text1" w:themeTint="A6"/>
        </w:rPr>
        <w:t xml:space="preserve">Se calcularía como </w:t>
      </w:r>
      <w:r>
        <w:rPr>
          <w:color w:val="595959" w:themeColor="text1" w:themeTint="A6"/>
        </w:rPr>
        <w:t>el cociente de número de días de la inasistencia del estudiante hasta la actualidad y el número de días académicos para el empleado por el 100%.</w:t>
      </w:r>
    </w:p>
    <w:p w14:paraId="1617435F" w14:textId="765BC358" w:rsidR="005B5C8C" w:rsidRPr="005B5C8C" w:rsidRDefault="005B5C8C" w:rsidP="005B5C8C">
      <w:pPr>
        <w:ind w:left="720"/>
        <w:rPr>
          <w:rFonts w:eastAsiaTheme="minorEastAsia"/>
          <w:color w:val="595959" w:themeColor="text1" w:themeTint="A6"/>
        </w:rPr>
      </w:pPr>
      <m:oMathPara>
        <m:oMath>
          <m:r>
            <w:rPr>
              <w:rFonts w:ascii="Cambria Math" w:hAnsi="Cambria Math"/>
              <w:color w:val="595959" w:themeColor="text1" w:themeTint="A6"/>
            </w:rPr>
            <m:t>Inasistencia del estudiante</m:t>
          </m:r>
          <m:d>
            <m:dPr>
              <m:ctrlPr>
                <w:rPr>
                  <w:rFonts w:ascii="Cambria Math" w:hAnsi="Cambria Math"/>
                  <w:i/>
                  <w:color w:val="595959" w:themeColor="text1" w:themeTint="A6"/>
                </w:rPr>
              </m:ctrlPr>
            </m:dPr>
            <m:e>
              <m:r>
                <w:rPr>
                  <w:rFonts w:ascii="Cambria Math" w:hAnsi="Cambria Math"/>
                  <w:color w:val="595959" w:themeColor="text1" w:themeTint="A6"/>
                </w:rPr>
                <m:t>%</m:t>
              </m:r>
            </m:e>
          </m:d>
          <m:r>
            <w:rPr>
              <w:rFonts w:ascii="Cambria Math" w:hAnsi="Cambria Math"/>
              <w:color w:val="595959" w:themeColor="text1" w:themeTint="A6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595959" w:themeColor="text1" w:themeTint="A6"/>
                </w:rPr>
              </m:ctrlPr>
            </m:fPr>
            <m:num>
              <m:r>
                <w:rPr>
                  <w:rFonts w:ascii="Cambria Math" w:hAnsi="Cambria Math"/>
                  <w:color w:val="595959" w:themeColor="text1" w:themeTint="A6"/>
                </w:rPr>
                <m:t># de Dias Inasistidos</m:t>
              </m:r>
            </m:num>
            <m:den>
              <m:r>
                <w:rPr>
                  <w:rFonts w:ascii="Cambria Math" w:hAnsi="Cambria Math"/>
                  <w:color w:val="595959" w:themeColor="text1" w:themeTint="A6"/>
                </w:rPr>
                <m:t># de Dias Academicos del Estudiante</m:t>
              </m:r>
            </m:den>
          </m:f>
          <m:r>
            <w:rPr>
              <w:rFonts w:ascii="Cambria Math" w:hAnsi="Cambria Math"/>
              <w:color w:val="595959" w:themeColor="text1" w:themeTint="A6"/>
            </w:rPr>
            <m:t>*100%</m:t>
          </m:r>
        </m:oMath>
      </m:oMathPara>
    </w:p>
    <w:p w14:paraId="3961EE85" w14:textId="77777777" w:rsidR="005B5C8C" w:rsidRPr="005B5C8C" w:rsidRDefault="005B5C8C" w:rsidP="005B5C8C">
      <w:pPr>
        <w:ind w:left="720"/>
        <w:rPr>
          <w:rFonts w:eastAsiaTheme="minorEastAsia"/>
          <w:color w:val="595959" w:themeColor="text1" w:themeTint="A6"/>
        </w:rPr>
      </w:pPr>
    </w:p>
    <w:p w14:paraId="2B51A60B" w14:textId="7C1B3080" w:rsidR="005B5C8C" w:rsidRDefault="005B5C8C" w:rsidP="005B5C8C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Inasistencia del Profesor (%): </w:t>
      </w:r>
      <w:r w:rsidRPr="00CD6079">
        <w:rPr>
          <w:color w:val="595959" w:themeColor="text1" w:themeTint="A6"/>
        </w:rPr>
        <w:t xml:space="preserve">Se calcularía como </w:t>
      </w:r>
      <w:r>
        <w:rPr>
          <w:color w:val="595959" w:themeColor="text1" w:themeTint="A6"/>
        </w:rPr>
        <w:t>el cociente de número de días de la inasistencia del profesor hasta la actualidad y el número de días laborales para el profesor por el 100%.</w:t>
      </w:r>
    </w:p>
    <w:p w14:paraId="4EFEEAF0" w14:textId="47DFCAA2" w:rsidR="005B5C8C" w:rsidRPr="005B5C8C" w:rsidRDefault="005B5C8C" w:rsidP="005B5C8C">
      <w:pPr>
        <w:ind w:left="720"/>
        <w:rPr>
          <w:color w:val="595959" w:themeColor="text1" w:themeTint="A6"/>
        </w:rPr>
      </w:pPr>
      <m:oMathPara>
        <m:oMath>
          <m:r>
            <w:rPr>
              <w:rFonts w:ascii="Cambria Math" w:hAnsi="Cambria Math"/>
              <w:color w:val="595959" w:themeColor="text1" w:themeTint="A6"/>
            </w:rPr>
            <m:t>Inasistencia del Profesor</m:t>
          </m:r>
          <m:d>
            <m:dPr>
              <m:ctrlPr>
                <w:rPr>
                  <w:rFonts w:ascii="Cambria Math" w:hAnsi="Cambria Math"/>
                  <w:i/>
                  <w:color w:val="595959" w:themeColor="text1" w:themeTint="A6"/>
                </w:rPr>
              </m:ctrlPr>
            </m:dPr>
            <m:e>
              <m:r>
                <w:rPr>
                  <w:rFonts w:ascii="Cambria Math" w:hAnsi="Cambria Math"/>
                  <w:color w:val="595959" w:themeColor="text1" w:themeTint="A6"/>
                </w:rPr>
                <m:t>%</m:t>
              </m:r>
            </m:e>
          </m:d>
          <m:r>
            <w:rPr>
              <w:rFonts w:ascii="Cambria Math" w:hAnsi="Cambria Math"/>
              <w:color w:val="595959" w:themeColor="text1" w:themeTint="A6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595959" w:themeColor="text1" w:themeTint="A6"/>
                </w:rPr>
              </m:ctrlPr>
            </m:fPr>
            <m:num>
              <m:r>
                <w:rPr>
                  <w:rFonts w:ascii="Cambria Math" w:hAnsi="Cambria Math"/>
                  <w:color w:val="595959" w:themeColor="text1" w:themeTint="A6"/>
                </w:rPr>
                <m:t># de Dias Inasistidos</m:t>
              </m:r>
            </m:num>
            <m:den>
              <m:r>
                <w:rPr>
                  <w:rFonts w:ascii="Cambria Math" w:hAnsi="Cambria Math"/>
                  <w:color w:val="595959" w:themeColor="text1" w:themeTint="A6"/>
                </w:rPr>
                <m:t># de Dias Laborales del Profesor</m:t>
              </m:r>
            </m:den>
          </m:f>
          <m:r>
            <w:rPr>
              <w:rFonts w:ascii="Cambria Math" w:hAnsi="Cambria Math"/>
              <w:color w:val="595959" w:themeColor="text1" w:themeTint="A6"/>
            </w:rPr>
            <m:t>*100%</m:t>
          </m:r>
        </m:oMath>
      </m:oMathPara>
    </w:p>
    <w:sectPr w:rsidR="005B5C8C" w:rsidRPr="005B5C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Gustavo Coronel" w:date="2021-10-01T15:26:00Z" w:initials="GC">
    <w:p w14:paraId="30F6C885" w14:textId="6EC23BFD" w:rsidR="005B7AE6" w:rsidRDefault="005B7AE6">
      <w:pPr>
        <w:pStyle w:val="Textocomentario"/>
      </w:pPr>
      <w:r>
        <w:rPr>
          <w:rStyle w:val="Refdecomentario"/>
        </w:rPr>
        <w:annotationRef/>
      </w:r>
      <w:r>
        <w:t>En general, mejorar la redacción.</w:t>
      </w:r>
    </w:p>
  </w:comment>
  <w:comment w:id="2" w:author="Gustavo Coronel" w:date="2021-10-01T15:34:00Z" w:initials="GC">
    <w:p w14:paraId="67B40510" w14:textId="7FB8E6B3" w:rsidR="009E2801" w:rsidRDefault="009E2801">
      <w:pPr>
        <w:pStyle w:val="Textocomentario"/>
      </w:pPr>
      <w:r>
        <w:rPr>
          <w:rStyle w:val="Refdecomentario"/>
        </w:rPr>
        <w:annotationRef/>
      </w:r>
      <w:r>
        <w:t>Que se necesita?</w:t>
      </w:r>
    </w:p>
  </w:comment>
  <w:comment w:id="3" w:author="Gustavo Coronel" w:date="2021-10-01T15:41:00Z" w:initials="GC">
    <w:p w14:paraId="59764665" w14:textId="29BC784E" w:rsidR="00EA6B6F" w:rsidRDefault="00EA6B6F">
      <w:pPr>
        <w:pStyle w:val="Textocomentario"/>
      </w:pPr>
      <w:r>
        <w:rPr>
          <w:rStyle w:val="Refdecomentario"/>
        </w:rPr>
        <w:annotationRef/>
      </w:r>
      <w:r>
        <w:t>No entiendo.</w:t>
      </w:r>
    </w:p>
  </w:comment>
  <w:comment w:id="4" w:author="Gustavo Coronel" w:date="2021-10-01T15:42:00Z" w:initials="GC">
    <w:p w14:paraId="1E7D346C" w14:textId="5FAFCA43" w:rsidR="009C798E" w:rsidRDefault="009C798E">
      <w:pPr>
        <w:pStyle w:val="Textocomentario"/>
      </w:pPr>
      <w:r>
        <w:rPr>
          <w:rStyle w:val="Refdecomentario"/>
        </w:rPr>
        <w:annotationRef/>
      </w:r>
      <w:r>
        <w:t>Cómo?</w:t>
      </w:r>
    </w:p>
  </w:comment>
  <w:comment w:id="5" w:author="Gustavo Coronel" w:date="2021-10-01T15:47:00Z" w:initials="GC">
    <w:p w14:paraId="1CEF4062" w14:textId="51672CA8" w:rsidR="00406BD8" w:rsidRDefault="00406BD8">
      <w:pPr>
        <w:pStyle w:val="Textocomentario"/>
      </w:pPr>
      <w:r>
        <w:rPr>
          <w:rStyle w:val="Refdecomentario"/>
        </w:rPr>
        <w:annotationRef/>
      </w:r>
      <w:r>
        <w:t>Pensarlo.</w:t>
      </w:r>
    </w:p>
  </w:comment>
  <w:comment w:id="6" w:author="Gustavo Coronel" w:date="2021-10-01T15:48:00Z" w:initials="GC">
    <w:p w14:paraId="7E291CA4" w14:textId="22A796CD" w:rsidR="00406BD8" w:rsidRDefault="00406BD8">
      <w:pPr>
        <w:pStyle w:val="Textocomentario"/>
      </w:pPr>
      <w:r>
        <w:rPr>
          <w:rStyle w:val="Refdecomentario"/>
        </w:rPr>
        <w:annotationRef/>
      </w:r>
      <w:r>
        <w:t>Debe tener integración con RRHH.</w:t>
      </w:r>
    </w:p>
  </w:comment>
  <w:comment w:id="7" w:author="Gustavo Coronel" w:date="2021-10-01T15:48:00Z" w:initials="GC">
    <w:p w14:paraId="1250ED9F" w14:textId="73651C99" w:rsidR="00406BD8" w:rsidRDefault="00406BD8">
      <w:pPr>
        <w:pStyle w:val="Textocomentario"/>
      </w:pPr>
      <w:r>
        <w:rPr>
          <w:rStyle w:val="Refdecomentario"/>
        </w:rPr>
        <w:annotationRef/>
      </w:r>
      <w:r>
        <w:t>Interesante.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0F6C885" w15:done="0"/>
  <w15:commentEx w15:paraId="67B40510" w15:done="0"/>
  <w15:commentEx w15:paraId="59764665" w15:done="0"/>
  <w15:commentEx w15:paraId="1E7D346C" w15:done="0"/>
  <w15:commentEx w15:paraId="1CEF4062" w15:done="0"/>
  <w15:commentEx w15:paraId="7E291CA4" w15:done="0"/>
  <w15:commentEx w15:paraId="1250ED9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1A73A" w16cex:dateUtc="2021-10-01T20:26:00Z"/>
  <w16cex:commentExtensible w16cex:durableId="2501A90C" w16cex:dateUtc="2021-10-01T20:34:00Z"/>
  <w16cex:commentExtensible w16cex:durableId="2501AABE" w16cex:dateUtc="2021-10-01T20:41:00Z"/>
  <w16cex:commentExtensible w16cex:durableId="2501AAE0" w16cex:dateUtc="2021-10-01T20:42:00Z"/>
  <w16cex:commentExtensible w16cex:durableId="2501AC14" w16cex:dateUtc="2021-10-01T20:47:00Z"/>
  <w16cex:commentExtensible w16cex:durableId="2501AC3B" w16cex:dateUtc="2021-10-01T20:48:00Z"/>
  <w16cex:commentExtensible w16cex:durableId="2501AC6B" w16cex:dateUtc="2021-10-01T20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0F6C885" w16cid:durableId="2501A73A"/>
  <w16cid:commentId w16cid:paraId="67B40510" w16cid:durableId="2501A90C"/>
  <w16cid:commentId w16cid:paraId="59764665" w16cid:durableId="2501AABE"/>
  <w16cid:commentId w16cid:paraId="1E7D346C" w16cid:durableId="2501AAE0"/>
  <w16cid:commentId w16cid:paraId="1CEF4062" w16cid:durableId="2501AC14"/>
  <w16cid:commentId w16cid:paraId="7E291CA4" w16cid:durableId="2501AC3B"/>
  <w16cid:commentId w16cid:paraId="1250ED9F" w16cid:durableId="2501AC6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leway ExtraBold">
    <w:altName w:val="Segoe UI Semibold"/>
    <w:charset w:val="00"/>
    <w:family w:val="auto"/>
    <w:pitch w:val="variable"/>
    <w:sig w:usb0="00000001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D0D41"/>
    <w:multiLevelType w:val="hybridMultilevel"/>
    <w:tmpl w:val="C686762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648303E"/>
    <w:multiLevelType w:val="hybridMultilevel"/>
    <w:tmpl w:val="DFB236C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967048"/>
    <w:multiLevelType w:val="hybridMultilevel"/>
    <w:tmpl w:val="BECAEE7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2DD3DCB"/>
    <w:multiLevelType w:val="hybridMultilevel"/>
    <w:tmpl w:val="C98C92BE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stavo Coronel">
    <w15:presenceInfo w15:providerId="Windows Live" w15:userId="fb342d1e41af2b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BF4"/>
    <w:rsid w:val="00173D79"/>
    <w:rsid w:val="001A33DA"/>
    <w:rsid w:val="00210AC8"/>
    <w:rsid w:val="002130DC"/>
    <w:rsid w:val="00406BD8"/>
    <w:rsid w:val="00593BF4"/>
    <w:rsid w:val="00597B33"/>
    <w:rsid w:val="005B5C8C"/>
    <w:rsid w:val="005B7AE6"/>
    <w:rsid w:val="00707563"/>
    <w:rsid w:val="00787545"/>
    <w:rsid w:val="00825A8E"/>
    <w:rsid w:val="0088695B"/>
    <w:rsid w:val="0096339E"/>
    <w:rsid w:val="009C798E"/>
    <w:rsid w:val="009E2801"/>
    <w:rsid w:val="00A10B4D"/>
    <w:rsid w:val="00A73ED8"/>
    <w:rsid w:val="00C758DF"/>
    <w:rsid w:val="00C76E98"/>
    <w:rsid w:val="00D5342E"/>
    <w:rsid w:val="00D6610D"/>
    <w:rsid w:val="00DF345A"/>
    <w:rsid w:val="00DF3E5F"/>
    <w:rsid w:val="00E063AC"/>
    <w:rsid w:val="00E36645"/>
    <w:rsid w:val="00EA6B6F"/>
    <w:rsid w:val="00F6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4D5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3AC"/>
    <w:pPr>
      <w:keepNext/>
      <w:keepLines/>
      <w:spacing w:before="240" w:after="120"/>
      <w:outlineLvl w:val="0"/>
    </w:pPr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ED8"/>
    <w:pPr>
      <w:keepNext/>
      <w:keepLines/>
      <w:spacing w:before="240" w:after="120"/>
      <w:outlineLvl w:val="1"/>
    </w:pPr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56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130DC"/>
    <w:pPr>
      <w:spacing w:before="120" w:after="240" w:line="240" w:lineRule="auto"/>
      <w:contextualSpacing/>
      <w:jc w:val="center"/>
    </w:pPr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30DC"/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063AC"/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ED8"/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5B7A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B7AE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B7A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7A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B7AE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0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A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3AC"/>
    <w:pPr>
      <w:keepNext/>
      <w:keepLines/>
      <w:spacing w:before="240" w:after="120"/>
      <w:outlineLvl w:val="0"/>
    </w:pPr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ED8"/>
    <w:pPr>
      <w:keepNext/>
      <w:keepLines/>
      <w:spacing w:before="240" w:after="120"/>
      <w:outlineLvl w:val="1"/>
    </w:pPr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56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130DC"/>
    <w:pPr>
      <w:spacing w:before="120" w:after="240" w:line="240" w:lineRule="auto"/>
      <w:contextualSpacing/>
      <w:jc w:val="center"/>
    </w:pPr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30DC"/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063AC"/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ED8"/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5B7A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B7AE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B7A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7A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B7AE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0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A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432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MS01</dc:creator>
  <cp:keywords/>
  <dc:description/>
  <cp:lastModifiedBy>FIEECS UNI</cp:lastModifiedBy>
  <cp:revision>12</cp:revision>
  <dcterms:created xsi:type="dcterms:W3CDTF">2021-09-17T05:47:00Z</dcterms:created>
  <dcterms:modified xsi:type="dcterms:W3CDTF">2022-10-06T20:18:00Z</dcterms:modified>
</cp:coreProperties>
</file>