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0B98BA" w14:textId="28B1F35C" w:rsidR="002654C4" w:rsidRDefault="00807847" w:rsidP="00807847">
      <w:pPr>
        <w:pStyle w:val="Ttulo"/>
      </w:pPr>
      <w:r w:rsidRPr="00807847">
        <w:t>CASO DE USO DE SISTEMAS</w:t>
      </w:r>
    </w:p>
    <w:p w14:paraId="210C0EE2" w14:textId="09644EAD" w:rsidR="0042050F" w:rsidRPr="0042050F" w:rsidRDefault="00C53DF0">
      <w:pPr>
        <w:pStyle w:val="TDC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bookmarkStart w:id="0" w:name="_GoBack"/>
      <w:bookmarkEnd w:id="0"/>
      <w:r w:rsidR="0042050F">
        <w:rPr>
          <w:noProof/>
        </w:rPr>
        <w:t>IDENTIFICACION DE PROCESOS</w:t>
      </w:r>
      <w:r w:rsidR="0042050F">
        <w:rPr>
          <w:noProof/>
        </w:rPr>
        <w:tab/>
      </w:r>
      <w:r w:rsidR="0042050F">
        <w:rPr>
          <w:noProof/>
        </w:rPr>
        <w:fldChar w:fldCharType="begin"/>
      </w:r>
      <w:r w:rsidR="0042050F">
        <w:rPr>
          <w:noProof/>
        </w:rPr>
        <w:instrText xml:space="preserve"> PAGEREF _Toc134195560 \h </w:instrText>
      </w:r>
      <w:r w:rsidR="0042050F">
        <w:rPr>
          <w:noProof/>
        </w:rPr>
      </w:r>
      <w:r w:rsidR="0042050F">
        <w:rPr>
          <w:noProof/>
        </w:rPr>
        <w:fldChar w:fldCharType="separate"/>
      </w:r>
      <w:r w:rsidR="0042050F">
        <w:rPr>
          <w:noProof/>
        </w:rPr>
        <w:t>2</w:t>
      </w:r>
      <w:r w:rsidR="0042050F">
        <w:rPr>
          <w:noProof/>
        </w:rPr>
        <w:fldChar w:fldCharType="end"/>
      </w:r>
    </w:p>
    <w:p w14:paraId="66A3A674" w14:textId="02FA5819" w:rsidR="0042050F" w:rsidRPr="0042050F" w:rsidRDefault="0042050F">
      <w:pPr>
        <w:pStyle w:val="TDC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t>CASOS A DESARROLLAR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_Toc134195561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F358C61" w14:textId="2F5B8D59" w:rsidR="0042050F" w:rsidRPr="0042050F" w:rsidRDefault="0042050F">
      <w:pPr>
        <w:pStyle w:val="TDC2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t>Apertura de cuenta de ahorro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_Toc134195562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4572FB8" w14:textId="1584078A" w:rsidR="0042050F" w:rsidRPr="0042050F" w:rsidRDefault="0042050F">
      <w:pPr>
        <w:pStyle w:val="TDC3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t>Descripción de caso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_Toc134195563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FCE6E74" w14:textId="3A52D1F1" w:rsidR="0042050F" w:rsidRPr="0042050F" w:rsidRDefault="0042050F">
      <w:pPr>
        <w:pStyle w:val="TDC3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t>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_Toc134195564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D700BFD" w14:textId="5953E388" w:rsidR="0042050F" w:rsidRPr="0042050F" w:rsidRDefault="0042050F">
      <w:pPr>
        <w:pStyle w:val="TDC3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t>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_Toc134195565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E88DD6C" w14:textId="4C4D0A50" w:rsidR="0042050F" w:rsidRPr="0042050F" w:rsidRDefault="0042050F">
      <w:pPr>
        <w:pStyle w:val="TDC3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t>Diagrama de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_Toc134195566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3A36374" w14:textId="37E63F76" w:rsidR="0042050F" w:rsidRPr="0042050F" w:rsidRDefault="0042050F">
      <w:pPr>
        <w:pStyle w:val="TDC3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t>Documentación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_Toc134195567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E2B5692" w14:textId="62E68D05" w:rsidR="0042050F" w:rsidRPr="0042050F" w:rsidRDefault="0042050F">
      <w:pPr>
        <w:pStyle w:val="TDC3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_Toc134195568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A4FB93" w14:textId="2BAD03FC" w:rsidR="0042050F" w:rsidRPr="0042050F" w:rsidRDefault="0042050F">
      <w:pPr>
        <w:pStyle w:val="TDC3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_Toc134195569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541CC1" w14:textId="4506367E" w:rsidR="0042050F" w:rsidRPr="0042050F" w:rsidRDefault="0042050F">
      <w:pPr>
        <w:pStyle w:val="TDC2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t>Registrar depósito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_Toc134195570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DD1EA69" w14:textId="5337DC52" w:rsidR="00C53DF0" w:rsidRDefault="00C53DF0" w:rsidP="00C53DF0">
      <w:r>
        <w:fldChar w:fldCharType="end"/>
      </w:r>
    </w:p>
    <w:p w14:paraId="5D22C642" w14:textId="1A1CC751" w:rsidR="00C53DF0" w:rsidRDefault="00C53DF0" w:rsidP="00C53DF0"/>
    <w:p w14:paraId="5D173322" w14:textId="5E118ED8" w:rsidR="00C53DF0" w:rsidRDefault="00C53DF0">
      <w:pPr>
        <w:spacing w:before="0" w:after="160" w:line="259" w:lineRule="auto"/>
        <w:jc w:val="left"/>
      </w:pPr>
      <w:r>
        <w:br w:type="page"/>
      </w:r>
    </w:p>
    <w:p w14:paraId="30F2FC9B" w14:textId="5C383822" w:rsidR="00D97E61" w:rsidRDefault="00D97E61" w:rsidP="00807847">
      <w:pPr>
        <w:pStyle w:val="Ttulo1"/>
      </w:pPr>
      <w:bookmarkStart w:id="1" w:name="_Toc134195560"/>
      <w:r>
        <w:lastRenderedPageBreak/>
        <w:t>IDENTIFICACION DE PROCESOS</w:t>
      </w:r>
      <w:bookmarkEnd w:id="1"/>
    </w:p>
    <w:p w14:paraId="513634E5" w14:textId="2932ABE8" w:rsidR="00D97E61" w:rsidRDefault="00D97E61" w:rsidP="00D97E61">
      <w:pPr>
        <w:pStyle w:val="Prrafodelista"/>
        <w:numPr>
          <w:ilvl w:val="0"/>
          <w:numId w:val="12"/>
        </w:numPr>
      </w:pPr>
      <w:proofErr w:type="spellStart"/>
      <w:r>
        <w:t>Aperturar</w:t>
      </w:r>
      <w:proofErr w:type="spellEnd"/>
      <w:r>
        <w:t xml:space="preserve"> cuenta</w:t>
      </w:r>
    </w:p>
    <w:p w14:paraId="17F9BE19" w14:textId="77777777" w:rsidR="00D97E61" w:rsidRPr="00D97E61" w:rsidRDefault="00D97E61" w:rsidP="00D97E61">
      <w:pPr>
        <w:pStyle w:val="Prrafodelista"/>
        <w:numPr>
          <w:ilvl w:val="0"/>
          <w:numId w:val="12"/>
        </w:numPr>
      </w:pPr>
    </w:p>
    <w:p w14:paraId="020AC6DC" w14:textId="20C49774" w:rsidR="003E561D" w:rsidRDefault="003E561D" w:rsidP="00807847">
      <w:pPr>
        <w:pStyle w:val="Ttulo1"/>
      </w:pPr>
      <w:bookmarkStart w:id="2" w:name="_Toc134195561"/>
      <w:r>
        <w:t>CASOS A DESARROLLAR</w:t>
      </w:r>
      <w:bookmarkEnd w:id="2"/>
    </w:p>
    <w:p w14:paraId="2B3CF8FE" w14:textId="31F0ABED" w:rsidR="003E561D" w:rsidRPr="003E561D" w:rsidRDefault="003E561D" w:rsidP="003E561D">
      <w:pPr>
        <w:pStyle w:val="Ttulo2"/>
      </w:pPr>
      <w:bookmarkStart w:id="3" w:name="_Toc134195562"/>
      <w:r>
        <w:t>Apertura de cuenta de ahorro</w:t>
      </w:r>
      <w:bookmarkEnd w:id="3"/>
    </w:p>
    <w:p w14:paraId="74912C57" w14:textId="262B67E9" w:rsidR="00807847" w:rsidRDefault="003E561D" w:rsidP="003E561D">
      <w:pPr>
        <w:pStyle w:val="Ttulo3"/>
      </w:pPr>
      <w:bookmarkStart w:id="4" w:name="_Toc134195563"/>
      <w:r>
        <w:t>Descripción de caso</w:t>
      </w:r>
      <w:bookmarkEnd w:id="4"/>
    </w:p>
    <w:p w14:paraId="723E23E3" w14:textId="03536A0E" w:rsidR="00807847" w:rsidRDefault="00807847" w:rsidP="00807847">
      <w:r>
        <w:t>El proceso a desarrollar es la aper</w:t>
      </w:r>
      <w:r w:rsidR="00483C00">
        <w:t>tura de una cuenta de ahorro</w:t>
      </w:r>
      <w:r>
        <w:t>.</w:t>
      </w:r>
    </w:p>
    <w:p w14:paraId="6612B688" w14:textId="50E2CBDB" w:rsidR="00807847" w:rsidRDefault="00807847" w:rsidP="003E561D">
      <w:pPr>
        <w:pStyle w:val="Ttulo3"/>
      </w:pPr>
      <w:bookmarkStart w:id="5" w:name="_Toc134195564"/>
      <w:r>
        <w:t>Actor</w:t>
      </w:r>
      <w:bookmarkEnd w:id="5"/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71"/>
        <w:gridCol w:w="2126"/>
        <w:gridCol w:w="6231"/>
      </w:tblGrid>
      <w:tr w:rsidR="00807847" w14:paraId="098E655C" w14:textId="77777777" w:rsidTr="00807847">
        <w:tc>
          <w:tcPr>
            <w:tcW w:w="1271" w:type="dxa"/>
          </w:tcPr>
          <w:p w14:paraId="7E034AE3" w14:textId="62EC2867" w:rsidR="00807847" w:rsidRPr="00807847" w:rsidRDefault="00807847" w:rsidP="00807847">
            <w:pPr>
              <w:pStyle w:val="NormalTabla"/>
              <w:jc w:val="center"/>
              <w:rPr>
                <w:b/>
                <w:bCs/>
                <w:lang w:val="es-PE"/>
              </w:rPr>
            </w:pPr>
            <w:r w:rsidRPr="00807847">
              <w:rPr>
                <w:b/>
                <w:bCs/>
                <w:lang w:val="es-PE"/>
              </w:rPr>
              <w:t>ACT01</w:t>
            </w:r>
          </w:p>
        </w:tc>
        <w:tc>
          <w:tcPr>
            <w:tcW w:w="2126" w:type="dxa"/>
          </w:tcPr>
          <w:p w14:paraId="4783CB55" w14:textId="0F4C4D27" w:rsidR="00807847" w:rsidRPr="00807847" w:rsidRDefault="00807847" w:rsidP="00807847">
            <w:pPr>
              <w:pStyle w:val="NormalTabla"/>
              <w:rPr>
                <w:lang w:val="es-PE"/>
              </w:rPr>
            </w:pPr>
            <w:r w:rsidRPr="00807847">
              <w:rPr>
                <w:lang w:val="es-PE"/>
              </w:rPr>
              <w:t>Banc</w:t>
            </w:r>
            <w:r w:rsidR="00D523F9">
              <w:rPr>
                <w:lang w:val="es-PE"/>
              </w:rPr>
              <w:t>a</w:t>
            </w:r>
            <w:r w:rsidRPr="00807847">
              <w:rPr>
                <w:lang w:val="es-PE"/>
              </w:rPr>
              <w:t xml:space="preserve"> personal</w:t>
            </w:r>
          </w:p>
        </w:tc>
        <w:tc>
          <w:tcPr>
            <w:tcW w:w="6231" w:type="dxa"/>
          </w:tcPr>
          <w:p w14:paraId="5F5CE372" w14:textId="22D4D111" w:rsidR="00807847" w:rsidRPr="00807847" w:rsidRDefault="00807847" w:rsidP="00807847">
            <w:pPr>
              <w:pStyle w:val="NormalTabla"/>
              <w:rPr>
                <w:lang w:val="es-PE"/>
              </w:rPr>
            </w:pPr>
            <w:r w:rsidRPr="00807847">
              <w:rPr>
                <w:lang w:val="es-PE"/>
              </w:rPr>
              <w:t>Persona encargada de atender requerimientos de personas naturales.</w:t>
            </w:r>
          </w:p>
        </w:tc>
      </w:tr>
    </w:tbl>
    <w:p w14:paraId="289B4183" w14:textId="7FA5AB77" w:rsidR="00807847" w:rsidRPr="00807847" w:rsidRDefault="00807847" w:rsidP="003E561D">
      <w:pPr>
        <w:pStyle w:val="Ttulo3"/>
      </w:pPr>
      <w:bookmarkStart w:id="6" w:name="_Toc134195565"/>
      <w:r>
        <w:t>Caso de uso</w:t>
      </w:r>
      <w:bookmarkEnd w:id="6"/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71"/>
        <w:gridCol w:w="2126"/>
        <w:gridCol w:w="6231"/>
      </w:tblGrid>
      <w:tr w:rsidR="00807847" w14:paraId="026F505D" w14:textId="77777777" w:rsidTr="00AF2527">
        <w:tc>
          <w:tcPr>
            <w:tcW w:w="1271" w:type="dxa"/>
          </w:tcPr>
          <w:p w14:paraId="6705149D" w14:textId="67087512" w:rsidR="00807847" w:rsidRPr="00807847" w:rsidRDefault="00807847" w:rsidP="00AF2527">
            <w:pPr>
              <w:pStyle w:val="NormalTabla"/>
              <w:jc w:val="center"/>
              <w:rPr>
                <w:b/>
                <w:bCs/>
                <w:lang w:val="es-PE"/>
              </w:rPr>
            </w:pPr>
            <w:r>
              <w:rPr>
                <w:b/>
                <w:bCs/>
                <w:lang w:val="es-PE"/>
              </w:rPr>
              <w:t>CU01</w:t>
            </w:r>
          </w:p>
        </w:tc>
        <w:tc>
          <w:tcPr>
            <w:tcW w:w="2126" w:type="dxa"/>
          </w:tcPr>
          <w:p w14:paraId="48F4C34B" w14:textId="64519059" w:rsidR="00807847" w:rsidRPr="00807847" w:rsidRDefault="00807847" w:rsidP="00AF2527">
            <w:pPr>
              <w:pStyle w:val="NormalTabla"/>
              <w:rPr>
                <w:lang w:val="es-PE"/>
              </w:rPr>
            </w:pPr>
            <w:r>
              <w:rPr>
                <w:lang w:val="es-PE"/>
              </w:rPr>
              <w:t>Apertura de cuenta de ahorro</w:t>
            </w:r>
          </w:p>
        </w:tc>
        <w:tc>
          <w:tcPr>
            <w:tcW w:w="6231" w:type="dxa"/>
          </w:tcPr>
          <w:p w14:paraId="37DF8DAD" w14:textId="77777777" w:rsidR="00807847" w:rsidRDefault="00807847" w:rsidP="00AF2527">
            <w:pPr>
              <w:pStyle w:val="NormalTabla"/>
              <w:rPr>
                <w:lang w:val="es-PE"/>
              </w:rPr>
            </w:pPr>
            <w:r>
              <w:rPr>
                <w:lang w:val="es-PE"/>
              </w:rPr>
              <w:t>Cuando una persona llega al banco se acerca a plataforma y solicita su ticket de atención, espera su turno hasta que llamen.</w:t>
            </w:r>
          </w:p>
          <w:p w14:paraId="21A0B4F1" w14:textId="2D4A4E47" w:rsidR="00807847" w:rsidRDefault="00807847" w:rsidP="00AF2527">
            <w:pPr>
              <w:pStyle w:val="NormalTabla"/>
              <w:rPr>
                <w:lang w:val="es-PE"/>
              </w:rPr>
            </w:pPr>
            <w:r>
              <w:rPr>
                <w:lang w:val="es-PE"/>
              </w:rPr>
              <w:t>Una vez que llamado se acerca al escritorio de la persona que lo atenderá, se identifica con su DNI, luego elige el tipo de cuanta a crear, el operador con esos datos le crea su cuenta y le proporciona su tarjeta respectiva,</w:t>
            </w:r>
          </w:p>
          <w:p w14:paraId="70F5028A" w14:textId="60ABBBCE" w:rsidR="00807847" w:rsidRPr="00807847" w:rsidRDefault="00807847" w:rsidP="00AF2527">
            <w:pPr>
              <w:pStyle w:val="NormalTabla"/>
              <w:rPr>
                <w:lang w:val="es-PE"/>
              </w:rPr>
            </w:pPr>
            <w:r>
              <w:rPr>
                <w:lang w:val="es-PE"/>
              </w:rPr>
              <w:t>Para finalizar le solicita que ingrese en el teclado externo la clave para su tarjeta, y finaliza el proceso.</w:t>
            </w:r>
          </w:p>
        </w:tc>
      </w:tr>
    </w:tbl>
    <w:p w14:paraId="7776E73A" w14:textId="63F2D13E" w:rsidR="00807847" w:rsidRDefault="00807847" w:rsidP="003E561D">
      <w:pPr>
        <w:pStyle w:val="Ttulo3"/>
      </w:pPr>
      <w:bookmarkStart w:id="7" w:name="_Toc134195566"/>
      <w:r>
        <w:t>Diagrama de caso de uso</w:t>
      </w:r>
      <w:bookmarkEnd w:id="7"/>
    </w:p>
    <w:p w14:paraId="6A3FB9A2" w14:textId="30F80530" w:rsidR="00807847" w:rsidRDefault="00BF65D5" w:rsidP="00BF65D5">
      <w:pPr>
        <w:jc w:val="center"/>
      </w:pPr>
      <w:r w:rsidRPr="00BF65D5">
        <w:rPr>
          <w:noProof/>
          <w:lang w:val="en-US"/>
        </w:rPr>
        <w:drawing>
          <wp:inline distT="0" distB="0" distL="0" distR="0" wp14:anchorId="35EBDE9A" wp14:editId="109E812D">
            <wp:extent cx="4594895" cy="1548000"/>
            <wp:effectExtent l="0" t="0" r="0" b="0"/>
            <wp:docPr id="17687189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7189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4895" cy="15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08AEE" w14:textId="069C8462" w:rsidR="00807847" w:rsidRDefault="00BF65D5" w:rsidP="003E561D">
      <w:pPr>
        <w:pStyle w:val="Ttulo3"/>
      </w:pPr>
      <w:bookmarkStart w:id="8" w:name="_Toc134195567"/>
      <w:r>
        <w:t>Documentación del caso de uso</w:t>
      </w:r>
      <w:bookmarkEnd w:id="8"/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838"/>
        <w:gridCol w:w="992"/>
        <w:gridCol w:w="6798"/>
      </w:tblGrid>
      <w:tr w:rsidR="00962085" w:rsidRPr="00962085" w14:paraId="2CF14071" w14:textId="77777777" w:rsidTr="00C53DF0">
        <w:trPr>
          <w:cantSplit/>
        </w:trPr>
        <w:tc>
          <w:tcPr>
            <w:tcW w:w="1838" w:type="dxa"/>
            <w:shd w:val="clear" w:color="auto" w:fill="F2F2F2" w:themeFill="background1" w:themeFillShade="F2"/>
          </w:tcPr>
          <w:p w14:paraId="0A37E241" w14:textId="00FE5C39" w:rsidR="00962085" w:rsidRPr="00C53DF0" w:rsidRDefault="00962085" w:rsidP="00962085">
            <w:pPr>
              <w:pStyle w:val="NormalTabla"/>
              <w:rPr>
                <w:b/>
                <w:color w:val="4472C4" w:themeColor="accent1"/>
                <w:lang w:val="es-PE"/>
              </w:rPr>
            </w:pPr>
            <w:r w:rsidRPr="00C53DF0">
              <w:rPr>
                <w:b/>
                <w:color w:val="4472C4" w:themeColor="accent1"/>
                <w:lang w:val="es-PE"/>
              </w:rPr>
              <w:t>Código</w:t>
            </w:r>
          </w:p>
        </w:tc>
        <w:tc>
          <w:tcPr>
            <w:tcW w:w="7790" w:type="dxa"/>
            <w:gridSpan w:val="2"/>
          </w:tcPr>
          <w:p w14:paraId="1CEF8C97" w14:textId="2E7C04ED" w:rsidR="00962085" w:rsidRPr="00962085" w:rsidRDefault="00962085" w:rsidP="00962085">
            <w:pPr>
              <w:pStyle w:val="NormalTabla"/>
              <w:rPr>
                <w:lang w:val="es-PE"/>
              </w:rPr>
            </w:pPr>
            <w:r>
              <w:rPr>
                <w:lang w:val="es-PE"/>
              </w:rPr>
              <w:t>CU01</w:t>
            </w:r>
          </w:p>
        </w:tc>
      </w:tr>
      <w:tr w:rsidR="00962085" w:rsidRPr="00962085" w14:paraId="3BCBF0DB" w14:textId="77777777" w:rsidTr="00C53DF0">
        <w:trPr>
          <w:cantSplit/>
        </w:trPr>
        <w:tc>
          <w:tcPr>
            <w:tcW w:w="1838" w:type="dxa"/>
            <w:shd w:val="clear" w:color="auto" w:fill="F2F2F2" w:themeFill="background1" w:themeFillShade="F2"/>
          </w:tcPr>
          <w:p w14:paraId="3E4202BF" w14:textId="5996BC3E" w:rsidR="00962085" w:rsidRPr="00C53DF0" w:rsidRDefault="00962085" w:rsidP="00962085">
            <w:pPr>
              <w:pStyle w:val="NormalTabla"/>
              <w:rPr>
                <w:b/>
                <w:color w:val="4472C4" w:themeColor="accent1"/>
                <w:lang w:val="es-PE"/>
              </w:rPr>
            </w:pPr>
            <w:r w:rsidRPr="00C53DF0">
              <w:rPr>
                <w:b/>
                <w:color w:val="4472C4" w:themeColor="accent1"/>
                <w:lang w:val="es-PE"/>
              </w:rPr>
              <w:t>Nombre</w:t>
            </w:r>
          </w:p>
        </w:tc>
        <w:tc>
          <w:tcPr>
            <w:tcW w:w="7790" w:type="dxa"/>
            <w:gridSpan w:val="2"/>
          </w:tcPr>
          <w:p w14:paraId="05702F1C" w14:textId="39B76294" w:rsidR="00962085" w:rsidRPr="00962085" w:rsidRDefault="00962085" w:rsidP="00962085">
            <w:pPr>
              <w:pStyle w:val="NormalTabla"/>
              <w:rPr>
                <w:lang w:val="es-PE"/>
              </w:rPr>
            </w:pPr>
            <w:r w:rsidRPr="00962085">
              <w:rPr>
                <w:lang w:val="es-PE"/>
              </w:rPr>
              <w:t>Apertura de cuenta de ahorro</w:t>
            </w:r>
          </w:p>
        </w:tc>
      </w:tr>
      <w:tr w:rsidR="00962085" w:rsidRPr="00962085" w14:paraId="3D3C31C1" w14:textId="77777777" w:rsidTr="00C53DF0">
        <w:trPr>
          <w:cantSplit/>
        </w:trPr>
        <w:tc>
          <w:tcPr>
            <w:tcW w:w="1838" w:type="dxa"/>
            <w:shd w:val="clear" w:color="auto" w:fill="F2F2F2" w:themeFill="background1" w:themeFillShade="F2"/>
          </w:tcPr>
          <w:p w14:paraId="19E3D76E" w14:textId="3C939B41" w:rsidR="00962085" w:rsidRPr="00C53DF0" w:rsidRDefault="00962085" w:rsidP="00962085">
            <w:pPr>
              <w:pStyle w:val="NormalTabla"/>
              <w:rPr>
                <w:b/>
                <w:color w:val="4472C4" w:themeColor="accent1"/>
                <w:lang w:val="es-PE"/>
              </w:rPr>
            </w:pPr>
            <w:r w:rsidRPr="00C53DF0">
              <w:rPr>
                <w:b/>
                <w:color w:val="4472C4" w:themeColor="accent1"/>
                <w:lang w:val="es-PE"/>
              </w:rPr>
              <w:lastRenderedPageBreak/>
              <w:t>Descripción</w:t>
            </w:r>
          </w:p>
        </w:tc>
        <w:tc>
          <w:tcPr>
            <w:tcW w:w="7790" w:type="dxa"/>
            <w:gridSpan w:val="2"/>
          </w:tcPr>
          <w:p w14:paraId="10021AED" w14:textId="77777777" w:rsidR="00962085" w:rsidRPr="00962085" w:rsidRDefault="00962085" w:rsidP="00962085">
            <w:pPr>
              <w:pStyle w:val="NormalTabla"/>
              <w:rPr>
                <w:lang w:val="es-PE"/>
              </w:rPr>
            </w:pPr>
            <w:r w:rsidRPr="00962085">
              <w:rPr>
                <w:lang w:val="es-PE"/>
              </w:rPr>
              <w:t>Cuando una persona llega al banco se acerca a plataforma y solicita su ticket de atención, espera su turno hasta que llamen.</w:t>
            </w:r>
          </w:p>
          <w:p w14:paraId="3BCFA382" w14:textId="77777777" w:rsidR="00962085" w:rsidRPr="00962085" w:rsidRDefault="00962085" w:rsidP="00962085">
            <w:pPr>
              <w:pStyle w:val="NormalTabla"/>
              <w:rPr>
                <w:lang w:val="es-PE"/>
              </w:rPr>
            </w:pPr>
            <w:r w:rsidRPr="00962085">
              <w:rPr>
                <w:lang w:val="es-PE"/>
              </w:rPr>
              <w:t>Una vez que llamado se acerca al escritorio de la persona que lo atenderá, se identifica con su DNI, luego elige el tipo de cuanta a crear, el operador con esos datos le crea su cuenta y le proporciona su tarjeta respectiva,</w:t>
            </w:r>
          </w:p>
          <w:p w14:paraId="54CC5094" w14:textId="27C07F8E" w:rsidR="00962085" w:rsidRPr="00962085" w:rsidRDefault="00962085" w:rsidP="00962085">
            <w:pPr>
              <w:pStyle w:val="NormalTabla"/>
              <w:rPr>
                <w:lang w:val="es-PE"/>
              </w:rPr>
            </w:pPr>
            <w:r w:rsidRPr="00962085">
              <w:rPr>
                <w:lang w:val="es-PE"/>
              </w:rPr>
              <w:t>Para finalizar le solicita que ingrese en el teclado externo la clave para su tarjeta, y finaliza el proceso.</w:t>
            </w:r>
          </w:p>
        </w:tc>
      </w:tr>
      <w:tr w:rsidR="00962085" w:rsidRPr="00962085" w14:paraId="32952065" w14:textId="77777777" w:rsidTr="00C53DF0">
        <w:trPr>
          <w:cantSplit/>
        </w:trPr>
        <w:tc>
          <w:tcPr>
            <w:tcW w:w="1838" w:type="dxa"/>
            <w:shd w:val="clear" w:color="auto" w:fill="F2F2F2" w:themeFill="background1" w:themeFillShade="F2"/>
          </w:tcPr>
          <w:p w14:paraId="494D99D8" w14:textId="153B78D4" w:rsidR="00962085" w:rsidRPr="00C53DF0" w:rsidRDefault="00962085" w:rsidP="00962085">
            <w:pPr>
              <w:pStyle w:val="NormalTabla"/>
              <w:rPr>
                <w:b/>
                <w:color w:val="4472C4" w:themeColor="accent1"/>
                <w:lang w:val="es-PE"/>
              </w:rPr>
            </w:pPr>
            <w:r w:rsidRPr="00C53DF0">
              <w:rPr>
                <w:b/>
                <w:color w:val="4472C4" w:themeColor="accent1"/>
                <w:lang w:val="es-PE"/>
              </w:rPr>
              <w:t>Actores</w:t>
            </w:r>
          </w:p>
        </w:tc>
        <w:tc>
          <w:tcPr>
            <w:tcW w:w="7790" w:type="dxa"/>
            <w:gridSpan w:val="2"/>
          </w:tcPr>
          <w:p w14:paraId="4113E06A" w14:textId="6B539105" w:rsidR="00962085" w:rsidRPr="00962085" w:rsidRDefault="00962085" w:rsidP="00962085">
            <w:pPr>
              <w:pStyle w:val="NormalTabla"/>
              <w:rPr>
                <w:lang w:val="es-PE"/>
              </w:rPr>
            </w:pPr>
            <w:r w:rsidRPr="00962085">
              <w:rPr>
                <w:lang w:val="es-PE"/>
              </w:rPr>
              <w:t>ACT01</w:t>
            </w:r>
          </w:p>
        </w:tc>
      </w:tr>
      <w:tr w:rsidR="00962085" w:rsidRPr="00962085" w14:paraId="0CB03C4B" w14:textId="77777777" w:rsidTr="00C53DF0">
        <w:trPr>
          <w:cantSplit/>
        </w:trPr>
        <w:tc>
          <w:tcPr>
            <w:tcW w:w="1838" w:type="dxa"/>
            <w:shd w:val="clear" w:color="auto" w:fill="F2F2F2" w:themeFill="background1" w:themeFillShade="F2"/>
          </w:tcPr>
          <w:p w14:paraId="1E088D06" w14:textId="33B6AC6F" w:rsidR="00962085" w:rsidRPr="00C53DF0" w:rsidRDefault="00981169" w:rsidP="00962085">
            <w:pPr>
              <w:pStyle w:val="NormalTabla"/>
              <w:rPr>
                <w:b/>
                <w:color w:val="4472C4" w:themeColor="accent1"/>
                <w:lang w:val="es-PE"/>
              </w:rPr>
            </w:pPr>
            <w:r w:rsidRPr="00C53DF0">
              <w:rPr>
                <w:b/>
                <w:color w:val="4472C4" w:themeColor="accent1"/>
                <w:lang w:val="es-PE"/>
              </w:rPr>
              <w:t>Requisitos asociados</w:t>
            </w:r>
          </w:p>
        </w:tc>
        <w:tc>
          <w:tcPr>
            <w:tcW w:w="7790" w:type="dxa"/>
            <w:gridSpan w:val="2"/>
          </w:tcPr>
          <w:p w14:paraId="4916D9D9" w14:textId="2E02FAAB" w:rsidR="00962085" w:rsidRPr="00962085" w:rsidRDefault="0052663B" w:rsidP="00962085">
            <w:pPr>
              <w:pStyle w:val="NormalTabla"/>
              <w:rPr>
                <w:lang w:val="es-PE"/>
              </w:rPr>
            </w:pPr>
            <w:r>
              <w:rPr>
                <w:lang w:val="es-PE"/>
              </w:rPr>
              <w:t>CU05 – Registrar nuevo cliente</w:t>
            </w:r>
          </w:p>
        </w:tc>
      </w:tr>
      <w:tr w:rsidR="00962085" w:rsidRPr="00962085" w14:paraId="6008A547" w14:textId="77777777" w:rsidTr="00C53DF0">
        <w:trPr>
          <w:cantSplit/>
        </w:trPr>
        <w:tc>
          <w:tcPr>
            <w:tcW w:w="1838" w:type="dxa"/>
            <w:shd w:val="clear" w:color="auto" w:fill="F2F2F2" w:themeFill="background1" w:themeFillShade="F2"/>
          </w:tcPr>
          <w:p w14:paraId="6005B048" w14:textId="3C06454E" w:rsidR="00962085" w:rsidRPr="00C53DF0" w:rsidRDefault="00981169" w:rsidP="00962085">
            <w:pPr>
              <w:pStyle w:val="NormalTabla"/>
              <w:rPr>
                <w:b/>
                <w:color w:val="4472C4" w:themeColor="accent1"/>
                <w:lang w:val="es-PE"/>
              </w:rPr>
            </w:pPr>
            <w:r w:rsidRPr="00C53DF0">
              <w:rPr>
                <w:b/>
                <w:color w:val="4472C4" w:themeColor="accent1"/>
                <w:lang w:val="es-PE"/>
              </w:rPr>
              <w:t>Precondición</w:t>
            </w:r>
          </w:p>
        </w:tc>
        <w:tc>
          <w:tcPr>
            <w:tcW w:w="7790" w:type="dxa"/>
            <w:gridSpan w:val="2"/>
          </w:tcPr>
          <w:p w14:paraId="50960D89" w14:textId="6C0413C0" w:rsidR="00962085" w:rsidRDefault="00C53DF0" w:rsidP="00C53DF0">
            <w:pPr>
              <w:pStyle w:val="NormalTabla"/>
              <w:numPr>
                <w:ilvl w:val="0"/>
                <w:numId w:val="1"/>
              </w:numPr>
              <w:rPr>
                <w:lang w:val="es-PE"/>
              </w:rPr>
            </w:pPr>
            <w:r>
              <w:rPr>
                <w:lang w:val="es-PE"/>
              </w:rPr>
              <w:t>La persona se encuentre registrada en el sistema, caso contrario debe registrarla previamente.</w:t>
            </w:r>
          </w:p>
          <w:p w14:paraId="7376A203" w14:textId="78C2B7E1" w:rsidR="003E561D" w:rsidRDefault="003E561D" w:rsidP="00C53DF0">
            <w:pPr>
              <w:pStyle w:val="NormalTabla"/>
              <w:numPr>
                <w:ilvl w:val="0"/>
                <w:numId w:val="1"/>
              </w:numPr>
              <w:rPr>
                <w:lang w:val="es-PE"/>
              </w:rPr>
            </w:pPr>
            <w:r>
              <w:rPr>
                <w:lang w:val="es-PE"/>
              </w:rPr>
              <w:t>Las personas deben ser mayor de edad.</w:t>
            </w:r>
          </w:p>
          <w:p w14:paraId="7FDF24E9" w14:textId="77777777" w:rsidR="00C53DF0" w:rsidRDefault="00C53DF0" w:rsidP="00C53DF0">
            <w:pPr>
              <w:pStyle w:val="NormalTabla"/>
              <w:numPr>
                <w:ilvl w:val="0"/>
                <w:numId w:val="1"/>
              </w:numPr>
              <w:rPr>
                <w:lang w:val="es-PE"/>
              </w:rPr>
            </w:pPr>
            <w:r>
              <w:rPr>
                <w:lang w:val="es-PE"/>
              </w:rPr>
              <w:t>El actor debe tener autorización para ejecutar este proceso.</w:t>
            </w:r>
          </w:p>
          <w:p w14:paraId="5548AC59" w14:textId="7570EC36" w:rsidR="00C53DF0" w:rsidRPr="00962085" w:rsidRDefault="00C53DF0" w:rsidP="00C53DF0">
            <w:pPr>
              <w:pStyle w:val="NormalTabla"/>
              <w:numPr>
                <w:ilvl w:val="0"/>
                <w:numId w:val="1"/>
              </w:numPr>
              <w:rPr>
                <w:lang w:val="es-PE"/>
              </w:rPr>
            </w:pPr>
            <w:r>
              <w:rPr>
                <w:lang w:val="es-PE"/>
              </w:rPr>
              <w:t>El actor debe haber iniciado sesión en el sistema.</w:t>
            </w:r>
          </w:p>
        </w:tc>
      </w:tr>
      <w:tr w:rsidR="00C53DF0" w:rsidRPr="00962085" w14:paraId="45B225CE" w14:textId="77777777" w:rsidTr="00C53DF0">
        <w:trPr>
          <w:cantSplit/>
          <w:trHeight w:val="74"/>
        </w:trPr>
        <w:tc>
          <w:tcPr>
            <w:tcW w:w="1838" w:type="dxa"/>
            <w:vMerge w:val="restart"/>
            <w:shd w:val="clear" w:color="auto" w:fill="F2F2F2" w:themeFill="background1" w:themeFillShade="F2"/>
          </w:tcPr>
          <w:p w14:paraId="46B9718E" w14:textId="7108EF2A" w:rsidR="00C53DF0" w:rsidRPr="00C53DF0" w:rsidRDefault="00C53DF0" w:rsidP="00962085">
            <w:pPr>
              <w:pStyle w:val="NormalTabla"/>
              <w:rPr>
                <w:b/>
                <w:color w:val="4472C4" w:themeColor="accent1"/>
                <w:lang w:val="es-PE"/>
              </w:rPr>
            </w:pPr>
            <w:r w:rsidRPr="00C53DF0">
              <w:rPr>
                <w:b/>
                <w:color w:val="4472C4" w:themeColor="accent1"/>
                <w:lang w:val="es-PE"/>
              </w:rPr>
              <w:t>Secuencia normal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5ABCEF1D" w14:textId="5038BFC6" w:rsidR="00C53DF0" w:rsidRPr="00C53DF0" w:rsidRDefault="00C53DF0" w:rsidP="00C53DF0">
            <w:pPr>
              <w:pStyle w:val="NormalTabla"/>
              <w:jc w:val="center"/>
              <w:rPr>
                <w:b/>
                <w:color w:val="4472C4" w:themeColor="accent1"/>
                <w:lang w:val="es-PE"/>
              </w:rPr>
            </w:pPr>
            <w:r w:rsidRPr="00C53DF0">
              <w:rPr>
                <w:b/>
                <w:color w:val="4472C4" w:themeColor="accent1"/>
                <w:lang w:val="es-PE"/>
              </w:rPr>
              <w:t>Paso</w:t>
            </w:r>
          </w:p>
        </w:tc>
        <w:tc>
          <w:tcPr>
            <w:tcW w:w="6798" w:type="dxa"/>
            <w:shd w:val="clear" w:color="auto" w:fill="F2F2F2" w:themeFill="background1" w:themeFillShade="F2"/>
          </w:tcPr>
          <w:p w14:paraId="5346297B" w14:textId="1CE0F630" w:rsidR="00C53DF0" w:rsidRPr="00C53DF0" w:rsidRDefault="00C53DF0" w:rsidP="00C53DF0">
            <w:pPr>
              <w:pStyle w:val="NormalTabla"/>
              <w:jc w:val="center"/>
              <w:rPr>
                <w:b/>
                <w:color w:val="4472C4" w:themeColor="accent1"/>
                <w:lang w:val="es-PE"/>
              </w:rPr>
            </w:pPr>
            <w:r w:rsidRPr="00C53DF0">
              <w:rPr>
                <w:b/>
                <w:color w:val="4472C4" w:themeColor="accent1"/>
                <w:lang w:val="es-PE"/>
              </w:rPr>
              <w:t>Acción</w:t>
            </w:r>
          </w:p>
        </w:tc>
      </w:tr>
      <w:tr w:rsidR="00C53DF0" w:rsidRPr="00962085" w14:paraId="309A7957" w14:textId="77777777" w:rsidTr="00C53DF0">
        <w:trPr>
          <w:cantSplit/>
          <w:trHeight w:val="73"/>
        </w:trPr>
        <w:tc>
          <w:tcPr>
            <w:tcW w:w="1838" w:type="dxa"/>
            <w:vMerge/>
            <w:shd w:val="clear" w:color="auto" w:fill="F2F2F2" w:themeFill="background1" w:themeFillShade="F2"/>
          </w:tcPr>
          <w:p w14:paraId="50208CC6" w14:textId="77777777" w:rsidR="00C53DF0" w:rsidRPr="00C53DF0" w:rsidRDefault="00C53DF0" w:rsidP="00962085">
            <w:pPr>
              <w:pStyle w:val="NormalTabla"/>
              <w:rPr>
                <w:b/>
                <w:color w:val="4472C4" w:themeColor="accent1"/>
                <w:lang w:val="es-PE"/>
              </w:rPr>
            </w:pPr>
          </w:p>
        </w:tc>
        <w:tc>
          <w:tcPr>
            <w:tcW w:w="992" w:type="dxa"/>
          </w:tcPr>
          <w:p w14:paraId="498977C8" w14:textId="2AEFAAF7" w:rsidR="00C53DF0" w:rsidRPr="00C53DF0" w:rsidRDefault="00C53DF0" w:rsidP="00C53DF0">
            <w:pPr>
              <w:pStyle w:val="NormalTabla"/>
              <w:jc w:val="center"/>
              <w:rPr>
                <w:b/>
                <w:color w:val="4472C4" w:themeColor="accent1"/>
                <w:lang w:val="es-PE"/>
              </w:rPr>
            </w:pPr>
            <w:r w:rsidRPr="00C53DF0">
              <w:rPr>
                <w:b/>
                <w:color w:val="4472C4" w:themeColor="accent1"/>
                <w:lang w:val="es-PE"/>
              </w:rPr>
              <w:t>1</w:t>
            </w:r>
          </w:p>
        </w:tc>
        <w:tc>
          <w:tcPr>
            <w:tcW w:w="6798" w:type="dxa"/>
          </w:tcPr>
          <w:p w14:paraId="0BC5715B" w14:textId="4930E048" w:rsidR="00C53DF0" w:rsidRPr="00962085" w:rsidRDefault="00C53DF0" w:rsidP="00962085">
            <w:pPr>
              <w:pStyle w:val="NormalTabla"/>
              <w:rPr>
                <w:lang w:val="es-PE"/>
              </w:rPr>
            </w:pPr>
            <w:r>
              <w:rPr>
                <w:lang w:val="es-PE"/>
              </w:rPr>
              <w:t>Abre la ventana de apertura de nuevas cuentas.</w:t>
            </w:r>
          </w:p>
        </w:tc>
      </w:tr>
      <w:tr w:rsidR="00C53DF0" w:rsidRPr="00962085" w14:paraId="1C9E6049" w14:textId="77777777" w:rsidTr="00C53DF0">
        <w:trPr>
          <w:cantSplit/>
          <w:trHeight w:val="73"/>
        </w:trPr>
        <w:tc>
          <w:tcPr>
            <w:tcW w:w="1838" w:type="dxa"/>
            <w:vMerge/>
            <w:shd w:val="clear" w:color="auto" w:fill="F2F2F2" w:themeFill="background1" w:themeFillShade="F2"/>
          </w:tcPr>
          <w:p w14:paraId="312DCACF" w14:textId="77777777" w:rsidR="00C53DF0" w:rsidRPr="00C53DF0" w:rsidRDefault="00C53DF0" w:rsidP="00962085">
            <w:pPr>
              <w:pStyle w:val="NormalTabla"/>
              <w:rPr>
                <w:b/>
                <w:color w:val="4472C4" w:themeColor="accent1"/>
                <w:lang w:val="es-PE"/>
              </w:rPr>
            </w:pPr>
          </w:p>
        </w:tc>
        <w:tc>
          <w:tcPr>
            <w:tcW w:w="992" w:type="dxa"/>
          </w:tcPr>
          <w:p w14:paraId="3C3C11B8" w14:textId="256BF493" w:rsidR="00C53DF0" w:rsidRPr="00C53DF0" w:rsidRDefault="00C53DF0" w:rsidP="00C53DF0">
            <w:pPr>
              <w:pStyle w:val="NormalTabla"/>
              <w:jc w:val="center"/>
              <w:rPr>
                <w:b/>
                <w:color w:val="4472C4" w:themeColor="accent1"/>
                <w:lang w:val="es-PE"/>
              </w:rPr>
            </w:pPr>
            <w:r w:rsidRPr="00C53DF0">
              <w:rPr>
                <w:b/>
                <w:color w:val="4472C4" w:themeColor="accent1"/>
                <w:lang w:val="es-PE"/>
              </w:rPr>
              <w:t>2</w:t>
            </w:r>
          </w:p>
        </w:tc>
        <w:tc>
          <w:tcPr>
            <w:tcW w:w="6798" w:type="dxa"/>
          </w:tcPr>
          <w:p w14:paraId="44CA36A0" w14:textId="06C58220" w:rsidR="00C53DF0" w:rsidRPr="00962085" w:rsidRDefault="00C53DF0" w:rsidP="00962085">
            <w:pPr>
              <w:pStyle w:val="NormalTabla"/>
              <w:rPr>
                <w:lang w:val="es-PE"/>
              </w:rPr>
            </w:pPr>
            <w:r>
              <w:rPr>
                <w:lang w:val="es-PE"/>
              </w:rPr>
              <w:t>Buscar el cliente por su número de DNI.</w:t>
            </w:r>
          </w:p>
        </w:tc>
      </w:tr>
      <w:tr w:rsidR="00C53DF0" w:rsidRPr="00962085" w14:paraId="26897D93" w14:textId="77777777" w:rsidTr="00C53DF0">
        <w:trPr>
          <w:cantSplit/>
          <w:trHeight w:val="73"/>
        </w:trPr>
        <w:tc>
          <w:tcPr>
            <w:tcW w:w="1838" w:type="dxa"/>
            <w:vMerge/>
            <w:shd w:val="clear" w:color="auto" w:fill="F2F2F2" w:themeFill="background1" w:themeFillShade="F2"/>
          </w:tcPr>
          <w:p w14:paraId="02E080ED" w14:textId="77777777" w:rsidR="00C53DF0" w:rsidRPr="00C53DF0" w:rsidRDefault="00C53DF0" w:rsidP="00962085">
            <w:pPr>
              <w:pStyle w:val="NormalTabla"/>
              <w:rPr>
                <w:b/>
                <w:color w:val="4472C4" w:themeColor="accent1"/>
                <w:lang w:val="es-PE"/>
              </w:rPr>
            </w:pPr>
          </w:p>
        </w:tc>
        <w:tc>
          <w:tcPr>
            <w:tcW w:w="992" w:type="dxa"/>
          </w:tcPr>
          <w:p w14:paraId="6D47803A" w14:textId="621DB4E7" w:rsidR="00C53DF0" w:rsidRPr="00C53DF0" w:rsidRDefault="00C53DF0" w:rsidP="00C53DF0">
            <w:pPr>
              <w:pStyle w:val="NormalTabla"/>
              <w:jc w:val="center"/>
              <w:rPr>
                <w:b/>
                <w:color w:val="4472C4" w:themeColor="accent1"/>
                <w:lang w:val="es-PE"/>
              </w:rPr>
            </w:pPr>
            <w:r w:rsidRPr="00C53DF0">
              <w:rPr>
                <w:b/>
                <w:color w:val="4472C4" w:themeColor="accent1"/>
                <w:lang w:val="es-PE"/>
              </w:rPr>
              <w:t>3</w:t>
            </w:r>
          </w:p>
        </w:tc>
        <w:tc>
          <w:tcPr>
            <w:tcW w:w="6798" w:type="dxa"/>
          </w:tcPr>
          <w:p w14:paraId="79BEC49C" w14:textId="1F59E23E" w:rsidR="00C53DF0" w:rsidRPr="00962085" w:rsidRDefault="00C53DF0" w:rsidP="00962085">
            <w:pPr>
              <w:pStyle w:val="NormalTabla"/>
              <w:rPr>
                <w:lang w:val="es-PE"/>
              </w:rPr>
            </w:pPr>
            <w:r>
              <w:rPr>
                <w:lang w:val="es-PE"/>
              </w:rPr>
              <w:t>Seleccionar el tipo de moneda.</w:t>
            </w:r>
          </w:p>
        </w:tc>
      </w:tr>
      <w:tr w:rsidR="00C53DF0" w:rsidRPr="00962085" w14:paraId="72CE1B3C" w14:textId="77777777" w:rsidTr="00C53DF0">
        <w:trPr>
          <w:cantSplit/>
          <w:trHeight w:val="73"/>
        </w:trPr>
        <w:tc>
          <w:tcPr>
            <w:tcW w:w="1838" w:type="dxa"/>
            <w:vMerge/>
            <w:shd w:val="clear" w:color="auto" w:fill="F2F2F2" w:themeFill="background1" w:themeFillShade="F2"/>
          </w:tcPr>
          <w:p w14:paraId="03A34659" w14:textId="77777777" w:rsidR="00C53DF0" w:rsidRPr="00C53DF0" w:rsidRDefault="00C53DF0" w:rsidP="00962085">
            <w:pPr>
              <w:pStyle w:val="NormalTabla"/>
              <w:rPr>
                <w:b/>
                <w:color w:val="4472C4" w:themeColor="accent1"/>
                <w:lang w:val="es-PE"/>
              </w:rPr>
            </w:pPr>
          </w:p>
        </w:tc>
        <w:tc>
          <w:tcPr>
            <w:tcW w:w="992" w:type="dxa"/>
          </w:tcPr>
          <w:p w14:paraId="5532CB63" w14:textId="54C6467E" w:rsidR="00C53DF0" w:rsidRPr="00C53DF0" w:rsidRDefault="00C53DF0" w:rsidP="00C53DF0">
            <w:pPr>
              <w:pStyle w:val="NormalTabla"/>
              <w:jc w:val="center"/>
              <w:rPr>
                <w:b/>
                <w:color w:val="4472C4" w:themeColor="accent1"/>
                <w:lang w:val="es-PE"/>
              </w:rPr>
            </w:pPr>
            <w:r>
              <w:rPr>
                <w:b/>
                <w:color w:val="4472C4" w:themeColor="accent1"/>
                <w:lang w:val="es-PE"/>
              </w:rPr>
              <w:t>4</w:t>
            </w:r>
          </w:p>
        </w:tc>
        <w:tc>
          <w:tcPr>
            <w:tcW w:w="6798" w:type="dxa"/>
          </w:tcPr>
          <w:p w14:paraId="29CE84EC" w14:textId="62684259" w:rsidR="00C53DF0" w:rsidRPr="00962085" w:rsidRDefault="00C53DF0" w:rsidP="00962085">
            <w:pPr>
              <w:pStyle w:val="NormalTabla"/>
              <w:rPr>
                <w:lang w:val="es-PE"/>
              </w:rPr>
            </w:pPr>
            <w:r>
              <w:rPr>
                <w:lang w:val="es-PE"/>
              </w:rPr>
              <w:t>Seleccionar el tipo de cuenta</w:t>
            </w:r>
          </w:p>
        </w:tc>
      </w:tr>
      <w:tr w:rsidR="00C53DF0" w:rsidRPr="00962085" w14:paraId="256BA145" w14:textId="77777777" w:rsidTr="00C53DF0">
        <w:trPr>
          <w:cantSplit/>
          <w:trHeight w:val="73"/>
        </w:trPr>
        <w:tc>
          <w:tcPr>
            <w:tcW w:w="1838" w:type="dxa"/>
            <w:vMerge/>
            <w:shd w:val="clear" w:color="auto" w:fill="F2F2F2" w:themeFill="background1" w:themeFillShade="F2"/>
          </w:tcPr>
          <w:p w14:paraId="67F7D444" w14:textId="77777777" w:rsidR="00C53DF0" w:rsidRPr="00C53DF0" w:rsidRDefault="00C53DF0" w:rsidP="00962085">
            <w:pPr>
              <w:pStyle w:val="NormalTabla"/>
              <w:rPr>
                <w:b/>
                <w:color w:val="4472C4" w:themeColor="accent1"/>
                <w:lang w:val="es-PE"/>
              </w:rPr>
            </w:pPr>
          </w:p>
        </w:tc>
        <w:tc>
          <w:tcPr>
            <w:tcW w:w="992" w:type="dxa"/>
          </w:tcPr>
          <w:p w14:paraId="3ADC8738" w14:textId="1CB01A73" w:rsidR="00C53DF0" w:rsidRPr="00C53DF0" w:rsidRDefault="00EF5611" w:rsidP="00C53DF0">
            <w:pPr>
              <w:pStyle w:val="NormalTabla"/>
              <w:jc w:val="center"/>
              <w:rPr>
                <w:b/>
                <w:color w:val="4472C4" w:themeColor="accent1"/>
                <w:lang w:val="es-PE"/>
              </w:rPr>
            </w:pPr>
            <w:r>
              <w:rPr>
                <w:b/>
                <w:color w:val="4472C4" w:themeColor="accent1"/>
                <w:lang w:val="es-PE"/>
              </w:rPr>
              <w:t>5</w:t>
            </w:r>
          </w:p>
        </w:tc>
        <w:tc>
          <w:tcPr>
            <w:tcW w:w="6798" w:type="dxa"/>
          </w:tcPr>
          <w:p w14:paraId="29971E21" w14:textId="0B6EF0DD" w:rsidR="00C53DF0" w:rsidRPr="00962085" w:rsidRDefault="00EF5611" w:rsidP="00962085">
            <w:pPr>
              <w:pStyle w:val="NormalTabla"/>
              <w:rPr>
                <w:lang w:val="es-PE"/>
              </w:rPr>
            </w:pPr>
            <w:r>
              <w:rPr>
                <w:lang w:val="es-PE"/>
              </w:rPr>
              <w:t>Ejecutar el proceso</w:t>
            </w:r>
          </w:p>
        </w:tc>
      </w:tr>
      <w:tr w:rsidR="00C53DF0" w:rsidRPr="00962085" w14:paraId="5D1017EE" w14:textId="77777777" w:rsidTr="00C53DF0">
        <w:trPr>
          <w:cantSplit/>
          <w:trHeight w:val="73"/>
        </w:trPr>
        <w:tc>
          <w:tcPr>
            <w:tcW w:w="1838" w:type="dxa"/>
            <w:vMerge/>
            <w:shd w:val="clear" w:color="auto" w:fill="F2F2F2" w:themeFill="background1" w:themeFillShade="F2"/>
          </w:tcPr>
          <w:p w14:paraId="2D16A045" w14:textId="77777777" w:rsidR="00C53DF0" w:rsidRPr="00C53DF0" w:rsidRDefault="00C53DF0" w:rsidP="00962085">
            <w:pPr>
              <w:pStyle w:val="NormalTabla"/>
              <w:rPr>
                <w:b/>
                <w:color w:val="4472C4" w:themeColor="accent1"/>
                <w:lang w:val="es-PE"/>
              </w:rPr>
            </w:pPr>
          </w:p>
        </w:tc>
        <w:tc>
          <w:tcPr>
            <w:tcW w:w="992" w:type="dxa"/>
          </w:tcPr>
          <w:p w14:paraId="078D2B77" w14:textId="3A1B00CA" w:rsidR="00C53DF0" w:rsidRPr="00C53DF0" w:rsidRDefault="00EF5611" w:rsidP="00C53DF0">
            <w:pPr>
              <w:pStyle w:val="NormalTabla"/>
              <w:jc w:val="center"/>
              <w:rPr>
                <w:b/>
                <w:color w:val="4472C4" w:themeColor="accent1"/>
                <w:lang w:val="es-PE"/>
              </w:rPr>
            </w:pPr>
            <w:r>
              <w:rPr>
                <w:b/>
                <w:color w:val="4472C4" w:themeColor="accent1"/>
                <w:lang w:val="es-PE"/>
              </w:rPr>
              <w:t>6</w:t>
            </w:r>
          </w:p>
        </w:tc>
        <w:tc>
          <w:tcPr>
            <w:tcW w:w="6798" w:type="dxa"/>
          </w:tcPr>
          <w:p w14:paraId="580F467D" w14:textId="6594473D" w:rsidR="00C53DF0" w:rsidRPr="00962085" w:rsidRDefault="00EF5611" w:rsidP="00962085">
            <w:pPr>
              <w:pStyle w:val="NormalTabla"/>
              <w:rPr>
                <w:lang w:val="es-PE"/>
              </w:rPr>
            </w:pPr>
            <w:r>
              <w:rPr>
                <w:lang w:val="es-PE"/>
              </w:rPr>
              <w:t xml:space="preserve">La cuenta ha sido creada </w:t>
            </w:r>
            <w:r w:rsidR="0052663B">
              <w:rPr>
                <w:lang w:val="es-PE"/>
              </w:rPr>
              <w:t>correctamente con saldo cero y el actor debe entregar su tarjeta al cliente.</w:t>
            </w:r>
          </w:p>
        </w:tc>
      </w:tr>
      <w:tr w:rsidR="00962085" w:rsidRPr="00962085" w14:paraId="5FF68A55" w14:textId="77777777" w:rsidTr="00C53DF0">
        <w:trPr>
          <w:cantSplit/>
        </w:trPr>
        <w:tc>
          <w:tcPr>
            <w:tcW w:w="1838" w:type="dxa"/>
            <w:shd w:val="clear" w:color="auto" w:fill="F2F2F2" w:themeFill="background1" w:themeFillShade="F2"/>
          </w:tcPr>
          <w:p w14:paraId="5E612CAC" w14:textId="48CD424B" w:rsidR="00962085" w:rsidRPr="00C53DF0" w:rsidRDefault="0052663B" w:rsidP="00962085">
            <w:pPr>
              <w:pStyle w:val="NormalTabla"/>
              <w:rPr>
                <w:b/>
                <w:color w:val="4472C4" w:themeColor="accent1"/>
                <w:lang w:val="es-PE"/>
              </w:rPr>
            </w:pPr>
            <w:proofErr w:type="spellStart"/>
            <w:r>
              <w:rPr>
                <w:b/>
                <w:color w:val="4472C4" w:themeColor="accent1"/>
                <w:lang w:val="es-PE"/>
              </w:rPr>
              <w:t>Postcondición</w:t>
            </w:r>
            <w:proofErr w:type="spellEnd"/>
          </w:p>
        </w:tc>
        <w:tc>
          <w:tcPr>
            <w:tcW w:w="7790" w:type="dxa"/>
            <w:gridSpan w:val="2"/>
          </w:tcPr>
          <w:p w14:paraId="50FB9E59" w14:textId="0660305B" w:rsidR="00962085" w:rsidRPr="00962085" w:rsidRDefault="0052663B" w:rsidP="00962085">
            <w:pPr>
              <w:pStyle w:val="NormalTabla"/>
              <w:rPr>
                <w:lang w:val="es-PE"/>
              </w:rPr>
            </w:pPr>
            <w:r>
              <w:rPr>
                <w:lang w:val="es-PE"/>
              </w:rPr>
              <w:t>La cuenta se encuentra activa y el cliente ya puede empezar utilizarla., lo primero que debe hacer es cambiar su clave.</w:t>
            </w:r>
          </w:p>
        </w:tc>
      </w:tr>
      <w:tr w:rsidR="0052663B" w:rsidRPr="00962085" w14:paraId="6A5E4A92" w14:textId="77777777" w:rsidTr="0052663B">
        <w:trPr>
          <w:cantSplit/>
          <w:trHeight w:val="310"/>
        </w:trPr>
        <w:tc>
          <w:tcPr>
            <w:tcW w:w="1838" w:type="dxa"/>
            <w:vMerge w:val="restart"/>
            <w:shd w:val="clear" w:color="auto" w:fill="F2F2F2" w:themeFill="background1" w:themeFillShade="F2"/>
          </w:tcPr>
          <w:p w14:paraId="3B553EA9" w14:textId="41CFEA41" w:rsidR="0052663B" w:rsidRDefault="0052663B" w:rsidP="00962085">
            <w:pPr>
              <w:pStyle w:val="NormalTabla"/>
              <w:rPr>
                <w:b/>
                <w:color w:val="4472C4" w:themeColor="accent1"/>
                <w:lang w:val="es-PE"/>
              </w:rPr>
            </w:pPr>
            <w:r>
              <w:rPr>
                <w:b/>
                <w:color w:val="4472C4" w:themeColor="accent1"/>
                <w:lang w:val="es-PE"/>
              </w:rPr>
              <w:t>Excepciones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3B2C8FE0" w14:textId="573F24B4" w:rsidR="0052663B" w:rsidRPr="0052663B" w:rsidRDefault="0052663B" w:rsidP="0052663B">
            <w:pPr>
              <w:pStyle w:val="NormalTabla"/>
              <w:jc w:val="center"/>
              <w:rPr>
                <w:b/>
                <w:color w:val="4472C4" w:themeColor="accent1"/>
                <w:lang w:val="es-PE"/>
              </w:rPr>
            </w:pPr>
            <w:r w:rsidRPr="0052663B">
              <w:rPr>
                <w:b/>
                <w:color w:val="4472C4" w:themeColor="accent1"/>
                <w:lang w:val="es-PE"/>
              </w:rPr>
              <w:t>Paso</w:t>
            </w:r>
          </w:p>
        </w:tc>
        <w:tc>
          <w:tcPr>
            <w:tcW w:w="6798" w:type="dxa"/>
            <w:shd w:val="clear" w:color="auto" w:fill="F2F2F2" w:themeFill="background1" w:themeFillShade="F2"/>
          </w:tcPr>
          <w:p w14:paraId="5051BA20" w14:textId="533232C8" w:rsidR="0052663B" w:rsidRPr="0052663B" w:rsidRDefault="0052663B" w:rsidP="0052663B">
            <w:pPr>
              <w:pStyle w:val="NormalTabla"/>
              <w:jc w:val="center"/>
              <w:rPr>
                <w:b/>
                <w:color w:val="4472C4" w:themeColor="accent1"/>
                <w:lang w:val="es-PE"/>
              </w:rPr>
            </w:pPr>
            <w:r w:rsidRPr="0052663B">
              <w:rPr>
                <w:b/>
                <w:color w:val="4472C4" w:themeColor="accent1"/>
                <w:lang w:val="es-PE"/>
              </w:rPr>
              <w:t>Acción</w:t>
            </w:r>
          </w:p>
        </w:tc>
      </w:tr>
      <w:tr w:rsidR="0052663B" w:rsidRPr="00962085" w14:paraId="5804C99C" w14:textId="77777777" w:rsidTr="0052663B">
        <w:trPr>
          <w:cantSplit/>
          <w:trHeight w:val="310"/>
        </w:trPr>
        <w:tc>
          <w:tcPr>
            <w:tcW w:w="1838" w:type="dxa"/>
            <w:vMerge/>
            <w:shd w:val="clear" w:color="auto" w:fill="F2F2F2" w:themeFill="background1" w:themeFillShade="F2"/>
          </w:tcPr>
          <w:p w14:paraId="2952421B" w14:textId="77777777" w:rsidR="0052663B" w:rsidRDefault="0052663B" w:rsidP="00962085">
            <w:pPr>
              <w:pStyle w:val="NormalTabla"/>
              <w:rPr>
                <w:b/>
                <w:color w:val="4472C4" w:themeColor="accent1"/>
                <w:lang w:val="es-PE"/>
              </w:rPr>
            </w:pPr>
          </w:p>
        </w:tc>
        <w:tc>
          <w:tcPr>
            <w:tcW w:w="992" w:type="dxa"/>
          </w:tcPr>
          <w:p w14:paraId="721217EB" w14:textId="53496CA4" w:rsidR="0052663B" w:rsidRPr="0052663B" w:rsidRDefault="0052663B" w:rsidP="0052663B">
            <w:pPr>
              <w:pStyle w:val="NormalTabla"/>
              <w:jc w:val="center"/>
              <w:rPr>
                <w:b/>
                <w:color w:val="4472C4" w:themeColor="accent1"/>
                <w:lang w:val="es-PE"/>
              </w:rPr>
            </w:pPr>
            <w:r>
              <w:rPr>
                <w:b/>
                <w:color w:val="4472C4" w:themeColor="accent1"/>
                <w:lang w:val="es-PE"/>
              </w:rPr>
              <w:t>2</w:t>
            </w:r>
          </w:p>
        </w:tc>
        <w:tc>
          <w:tcPr>
            <w:tcW w:w="6798" w:type="dxa"/>
          </w:tcPr>
          <w:p w14:paraId="53BEC127" w14:textId="5EAF0838" w:rsidR="0052663B" w:rsidRDefault="0052663B" w:rsidP="00962085">
            <w:pPr>
              <w:pStyle w:val="NormalTabla"/>
              <w:rPr>
                <w:lang w:val="es-PE"/>
              </w:rPr>
            </w:pPr>
            <w:r>
              <w:rPr>
                <w:lang w:val="es-PE"/>
              </w:rPr>
              <w:t>Si no encuentra al cliente debe registrarlo previamente ejecutando el proceso correspondiente.</w:t>
            </w:r>
          </w:p>
        </w:tc>
      </w:tr>
      <w:tr w:rsidR="0052663B" w:rsidRPr="00962085" w14:paraId="192E480B" w14:textId="77777777" w:rsidTr="0052663B">
        <w:trPr>
          <w:cantSplit/>
          <w:trHeight w:val="310"/>
        </w:trPr>
        <w:tc>
          <w:tcPr>
            <w:tcW w:w="1838" w:type="dxa"/>
            <w:vMerge/>
            <w:shd w:val="clear" w:color="auto" w:fill="F2F2F2" w:themeFill="background1" w:themeFillShade="F2"/>
          </w:tcPr>
          <w:p w14:paraId="4AB75AB6" w14:textId="77777777" w:rsidR="0052663B" w:rsidRDefault="0052663B" w:rsidP="00962085">
            <w:pPr>
              <w:pStyle w:val="NormalTabla"/>
              <w:rPr>
                <w:b/>
                <w:color w:val="4472C4" w:themeColor="accent1"/>
                <w:lang w:val="es-PE"/>
              </w:rPr>
            </w:pPr>
          </w:p>
        </w:tc>
        <w:tc>
          <w:tcPr>
            <w:tcW w:w="992" w:type="dxa"/>
          </w:tcPr>
          <w:p w14:paraId="2DFD6FB6" w14:textId="7E8865B2" w:rsidR="0052663B" w:rsidRPr="0052663B" w:rsidRDefault="0052663B" w:rsidP="0052663B">
            <w:pPr>
              <w:pStyle w:val="NormalTabla"/>
              <w:jc w:val="center"/>
              <w:rPr>
                <w:b/>
                <w:color w:val="4472C4" w:themeColor="accent1"/>
                <w:lang w:val="es-PE"/>
              </w:rPr>
            </w:pPr>
            <w:r>
              <w:rPr>
                <w:b/>
                <w:color w:val="4472C4" w:themeColor="accent1"/>
                <w:lang w:val="es-PE"/>
              </w:rPr>
              <w:t>5</w:t>
            </w:r>
          </w:p>
        </w:tc>
        <w:tc>
          <w:tcPr>
            <w:tcW w:w="6798" w:type="dxa"/>
          </w:tcPr>
          <w:p w14:paraId="774BA43A" w14:textId="77777777" w:rsidR="0052663B" w:rsidRDefault="0052663B" w:rsidP="00962085">
            <w:pPr>
              <w:pStyle w:val="NormalTabla"/>
              <w:rPr>
                <w:lang w:val="es-PE"/>
              </w:rPr>
            </w:pPr>
            <w:r>
              <w:rPr>
                <w:lang w:val="es-PE"/>
              </w:rPr>
              <w:t>Revisar el mensaje de error y realizar las correcciones respectivas y ejecutar el proceso nuevamente.</w:t>
            </w:r>
          </w:p>
          <w:p w14:paraId="771FC750" w14:textId="52DF3F38" w:rsidR="0052663B" w:rsidRDefault="0052663B" w:rsidP="00962085">
            <w:pPr>
              <w:pStyle w:val="NormalTabla"/>
              <w:rPr>
                <w:lang w:val="es-PE"/>
              </w:rPr>
            </w:pPr>
            <w:r>
              <w:rPr>
                <w:lang w:val="es-PE"/>
              </w:rPr>
              <w:t>De persistir el error consulte con el gerente de tienda.</w:t>
            </w:r>
          </w:p>
        </w:tc>
      </w:tr>
      <w:tr w:rsidR="0052663B" w:rsidRPr="00962085" w14:paraId="0F123730" w14:textId="77777777" w:rsidTr="00C53DF0">
        <w:trPr>
          <w:cantSplit/>
        </w:trPr>
        <w:tc>
          <w:tcPr>
            <w:tcW w:w="1838" w:type="dxa"/>
            <w:shd w:val="clear" w:color="auto" w:fill="F2F2F2" w:themeFill="background1" w:themeFillShade="F2"/>
          </w:tcPr>
          <w:p w14:paraId="19722CA2" w14:textId="6DE7ADD1" w:rsidR="0052663B" w:rsidRDefault="003E561D" w:rsidP="00962085">
            <w:pPr>
              <w:pStyle w:val="NormalTabla"/>
              <w:rPr>
                <w:b/>
                <w:color w:val="4472C4" w:themeColor="accent1"/>
                <w:lang w:val="es-PE"/>
              </w:rPr>
            </w:pPr>
            <w:r>
              <w:rPr>
                <w:b/>
                <w:color w:val="4472C4" w:themeColor="accent1"/>
                <w:lang w:val="es-PE"/>
              </w:rPr>
              <w:t>Comentarios</w:t>
            </w:r>
          </w:p>
        </w:tc>
        <w:tc>
          <w:tcPr>
            <w:tcW w:w="7790" w:type="dxa"/>
            <w:gridSpan w:val="2"/>
          </w:tcPr>
          <w:p w14:paraId="4C26FF05" w14:textId="172E2C72" w:rsidR="0052663B" w:rsidRPr="00962085" w:rsidRDefault="003E561D" w:rsidP="00962085">
            <w:pPr>
              <w:pStyle w:val="NormalTabla"/>
              <w:rPr>
                <w:lang w:val="es-PE"/>
              </w:rPr>
            </w:pPr>
            <w:r>
              <w:rPr>
                <w:lang w:val="es-PE"/>
              </w:rPr>
              <w:t>Es importante recalcarle al cliente que tiene 24 horas para cambiar la clave de su tarjeta para activarla, caso contrario se bloqueara y una obtener una nueva tarjeta tiene un costo.</w:t>
            </w:r>
          </w:p>
        </w:tc>
      </w:tr>
    </w:tbl>
    <w:p w14:paraId="34E8B851" w14:textId="1E1823D7" w:rsidR="00807847" w:rsidRDefault="003E561D" w:rsidP="003E561D">
      <w:pPr>
        <w:pStyle w:val="Ttulo3"/>
      </w:pPr>
      <w:bookmarkStart w:id="9" w:name="_Toc134195568"/>
      <w:r>
        <w:lastRenderedPageBreak/>
        <w:t>Prototipo</w:t>
      </w:r>
      <w:bookmarkEnd w:id="9"/>
    </w:p>
    <w:p w14:paraId="1F23B684" w14:textId="15CDF2C6" w:rsidR="003E561D" w:rsidRPr="003E561D" w:rsidRDefault="00AA07F3" w:rsidP="00AA07F3">
      <w:pPr>
        <w:jc w:val="center"/>
      </w:pPr>
      <w:r>
        <w:rPr>
          <w:noProof/>
          <w:lang w:val="en-US"/>
        </w:rPr>
        <w:drawing>
          <wp:inline distT="0" distB="0" distL="0" distR="0" wp14:anchorId="3572838F" wp14:editId="679E17CD">
            <wp:extent cx="5766695" cy="2556000"/>
            <wp:effectExtent l="19050" t="19050" r="24765" b="158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695" cy="2556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9D9216" w14:textId="124FC151" w:rsidR="003E561D" w:rsidRDefault="003E561D" w:rsidP="003E561D">
      <w:pPr>
        <w:pStyle w:val="Ttulo3"/>
      </w:pPr>
      <w:bookmarkStart w:id="10" w:name="_Toc134195569"/>
      <w:r>
        <w:t>Diagrama de secuencia</w:t>
      </w:r>
      <w:bookmarkEnd w:id="10"/>
    </w:p>
    <w:p w14:paraId="1C9FA059" w14:textId="0C462FB4" w:rsidR="003E561D" w:rsidRDefault="000C406E" w:rsidP="000C406E">
      <w:pPr>
        <w:jc w:val="center"/>
      </w:pPr>
      <w:r>
        <w:rPr>
          <w:noProof/>
          <w:lang w:val="en-US"/>
        </w:rPr>
        <w:drawing>
          <wp:inline distT="0" distB="0" distL="0" distR="0" wp14:anchorId="1FA790A5" wp14:editId="100433DC">
            <wp:extent cx="6126480" cy="292608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E1937" w14:textId="3335CAF3" w:rsidR="003E561D" w:rsidRDefault="003E561D" w:rsidP="003E561D">
      <w:pPr>
        <w:pStyle w:val="Ttulo2"/>
      </w:pPr>
      <w:bookmarkStart w:id="11" w:name="_Toc134195570"/>
      <w:r>
        <w:t>Registrar depósito</w:t>
      </w:r>
      <w:bookmarkEnd w:id="11"/>
    </w:p>
    <w:p w14:paraId="31B7A944" w14:textId="6DE55923" w:rsidR="003E561D" w:rsidRDefault="003E561D" w:rsidP="003E561D"/>
    <w:p w14:paraId="12997FD7" w14:textId="77777777" w:rsidR="003E561D" w:rsidRPr="003E561D" w:rsidRDefault="003E561D" w:rsidP="003E561D"/>
    <w:p w14:paraId="0A2B23EC" w14:textId="77777777" w:rsidR="00807847" w:rsidRPr="00807847" w:rsidRDefault="00807847" w:rsidP="00807847"/>
    <w:sectPr w:rsidR="00807847" w:rsidRPr="00807847" w:rsidSect="0080784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ictor Mono Medium">
    <w:altName w:val="Courier New"/>
    <w:charset w:val="00"/>
    <w:family w:val="modern"/>
    <w:pitch w:val="fixed"/>
    <w:sig w:usb0="20000287" w:usb1="0000182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21CAF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3B0F00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B08D5D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7541B4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288F9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D06B8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96E6D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0C1E2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E0847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ED4A7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BC66A2"/>
    <w:multiLevelType w:val="hybridMultilevel"/>
    <w:tmpl w:val="41B8BF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7970F01"/>
    <w:multiLevelType w:val="hybridMultilevel"/>
    <w:tmpl w:val="7B422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89B"/>
    <w:rsid w:val="000C406E"/>
    <w:rsid w:val="000E6770"/>
    <w:rsid w:val="0018704D"/>
    <w:rsid w:val="00251B57"/>
    <w:rsid w:val="002654C4"/>
    <w:rsid w:val="003E561D"/>
    <w:rsid w:val="0042050F"/>
    <w:rsid w:val="00483C00"/>
    <w:rsid w:val="004B2376"/>
    <w:rsid w:val="0052663B"/>
    <w:rsid w:val="005F25DD"/>
    <w:rsid w:val="0066649D"/>
    <w:rsid w:val="00722985"/>
    <w:rsid w:val="007E6B53"/>
    <w:rsid w:val="00803843"/>
    <w:rsid w:val="00807847"/>
    <w:rsid w:val="009338E6"/>
    <w:rsid w:val="00962085"/>
    <w:rsid w:val="00981169"/>
    <w:rsid w:val="00AA07F3"/>
    <w:rsid w:val="00B07641"/>
    <w:rsid w:val="00B21808"/>
    <w:rsid w:val="00B8274A"/>
    <w:rsid w:val="00BF65D5"/>
    <w:rsid w:val="00C53DF0"/>
    <w:rsid w:val="00D523F9"/>
    <w:rsid w:val="00D97E61"/>
    <w:rsid w:val="00DF3F2B"/>
    <w:rsid w:val="00E12178"/>
    <w:rsid w:val="00EE089B"/>
    <w:rsid w:val="00EF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5132C"/>
  <w15:chartTrackingRefBased/>
  <w15:docId w15:val="{7BE928CA-3D2C-4682-88BD-C5354F43E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561D"/>
    <w:pPr>
      <w:spacing w:before="180" w:after="180" w:line="288" w:lineRule="auto"/>
      <w:jc w:val="both"/>
    </w:pPr>
    <w:rPr>
      <w:rFonts w:ascii="Arial" w:hAnsi="Arial"/>
      <w:color w:val="595959" w:themeColor="text1" w:themeTint="A6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807847"/>
    <w:pPr>
      <w:keepNext/>
      <w:keepLines/>
      <w:spacing w:before="240" w:after="240"/>
      <w:jc w:val="left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561D"/>
    <w:pPr>
      <w:keepNext/>
      <w:keepLines/>
      <w:spacing w:before="240" w:after="120"/>
      <w:jc w:val="left"/>
      <w:outlineLvl w:val="1"/>
    </w:pPr>
    <w:rPr>
      <w:rFonts w:eastAsiaTheme="majorEastAsia" w:cstheme="majorBidi"/>
      <w:b/>
      <w:color w:val="7030A0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E561D"/>
    <w:pPr>
      <w:keepNext/>
      <w:keepLines/>
      <w:spacing w:before="240" w:after="120"/>
      <w:jc w:val="left"/>
      <w:outlineLvl w:val="2"/>
    </w:pPr>
    <w:rPr>
      <w:rFonts w:eastAsiaTheme="majorEastAsia" w:cstheme="majorBidi"/>
      <w:b/>
      <w:color w:val="44546A" w:themeColor="text2"/>
      <w:sz w:val="26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7847"/>
    <w:rPr>
      <w:rFonts w:ascii="Arial" w:eastAsiaTheme="majorEastAsia" w:hAnsi="Arial" w:cstheme="majorBidi"/>
      <w:b/>
      <w:color w:val="2F5496" w:themeColor="accent1" w:themeShade="BF"/>
      <w:kern w:val="0"/>
      <w:sz w:val="32"/>
      <w:szCs w:val="32"/>
      <w14:ligatures w14:val="none"/>
    </w:rPr>
  </w:style>
  <w:style w:type="paragraph" w:customStyle="1" w:styleId="NormalScript">
    <w:name w:val="NormalScript"/>
    <w:qFormat/>
    <w:rsid w:val="00DF3F2B"/>
    <w:pPr>
      <w:shd w:val="clear" w:color="auto" w:fill="EDEDED" w:themeFill="accent3" w:themeFillTint="33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before="180" w:after="180" w:line="312" w:lineRule="auto"/>
      <w:contextualSpacing/>
    </w:pPr>
    <w:rPr>
      <w:rFonts w:ascii="Victor Mono Medium" w:hAnsi="Victor Mono Medium"/>
      <w:color w:val="323E4F" w:themeColor="text2" w:themeShade="BF"/>
    </w:rPr>
  </w:style>
  <w:style w:type="paragraph" w:styleId="Ttulo">
    <w:name w:val="Title"/>
    <w:basedOn w:val="Normal"/>
    <w:next w:val="Normal"/>
    <w:link w:val="TtuloCar"/>
    <w:uiPriority w:val="10"/>
    <w:qFormat/>
    <w:rsid w:val="0066649D"/>
    <w:pPr>
      <w:spacing w:before="240" w:after="240"/>
      <w:contextualSpacing/>
      <w:jc w:val="center"/>
    </w:pPr>
    <w:rPr>
      <w:rFonts w:eastAsiaTheme="majorEastAsia" w:cstheme="majorBidi"/>
      <w:b/>
      <w:color w:val="4472C4" w:themeColor="accent1"/>
      <w:spacing w:val="-10"/>
      <w:kern w:val="28"/>
      <w:sz w:val="44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649D"/>
    <w:rPr>
      <w:rFonts w:ascii="Arial" w:eastAsiaTheme="majorEastAsia" w:hAnsi="Arial" w:cstheme="majorBidi"/>
      <w:b/>
      <w:color w:val="4472C4" w:themeColor="accent1"/>
      <w:spacing w:val="-10"/>
      <w:kern w:val="28"/>
      <w:sz w:val="44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3E561D"/>
    <w:rPr>
      <w:rFonts w:ascii="Arial" w:eastAsiaTheme="majorEastAsia" w:hAnsi="Arial" w:cstheme="majorBidi"/>
      <w:b/>
      <w:color w:val="7030A0"/>
      <w:kern w:val="0"/>
      <w:sz w:val="28"/>
      <w:szCs w:val="26"/>
      <w14:ligatures w14:val="none"/>
    </w:rPr>
  </w:style>
  <w:style w:type="paragraph" w:customStyle="1" w:styleId="NormalTabla">
    <w:name w:val="NormalTabla"/>
    <w:basedOn w:val="Normal"/>
    <w:qFormat/>
    <w:rsid w:val="00807847"/>
    <w:pPr>
      <w:spacing w:before="60" w:after="60" w:line="240" w:lineRule="auto"/>
      <w:jc w:val="left"/>
    </w:pPr>
    <w:rPr>
      <w:sz w:val="20"/>
      <w:lang w:val="en-US"/>
    </w:rPr>
  </w:style>
  <w:style w:type="table" w:styleId="Tablaconcuadrcula">
    <w:name w:val="Table Grid"/>
    <w:basedOn w:val="Tablanormal"/>
    <w:uiPriority w:val="39"/>
    <w:rsid w:val="00807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C53DF0"/>
    <w:pPr>
      <w:spacing w:after="100"/>
    </w:pPr>
  </w:style>
  <w:style w:type="character" w:customStyle="1" w:styleId="Ttulo3Car">
    <w:name w:val="Título 3 Car"/>
    <w:basedOn w:val="Fuentedeprrafopredeter"/>
    <w:link w:val="Ttulo3"/>
    <w:uiPriority w:val="9"/>
    <w:rsid w:val="003E561D"/>
    <w:rPr>
      <w:rFonts w:ascii="Arial" w:eastAsiaTheme="majorEastAsia" w:hAnsi="Arial" w:cstheme="majorBidi"/>
      <w:b/>
      <w:color w:val="44546A" w:themeColor="text2"/>
      <w:kern w:val="0"/>
      <w:sz w:val="26"/>
      <w:szCs w:val="24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3E561D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3E561D"/>
    <w:pPr>
      <w:spacing w:after="100"/>
      <w:ind w:left="480"/>
    </w:pPr>
  </w:style>
  <w:style w:type="paragraph" w:styleId="Prrafodelista">
    <w:name w:val="List Paragraph"/>
    <w:basedOn w:val="Normal"/>
    <w:uiPriority w:val="34"/>
    <w:qFormat/>
    <w:rsid w:val="00D97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1F2FB5-26D5-417E-A401-F5FD8B364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Coronel</dc:creator>
  <cp:keywords/>
  <dc:description/>
  <cp:lastModifiedBy>LAB-A</cp:lastModifiedBy>
  <cp:revision>11</cp:revision>
  <dcterms:created xsi:type="dcterms:W3CDTF">2023-04-28T22:15:00Z</dcterms:created>
  <dcterms:modified xsi:type="dcterms:W3CDTF">2023-05-05T21:15:00Z</dcterms:modified>
</cp:coreProperties>
</file>