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B98BA" w14:textId="28B1F35C" w:rsidR="002654C4" w:rsidRDefault="00807847" w:rsidP="00807847">
      <w:pPr>
        <w:pStyle w:val="Ttulo"/>
      </w:pPr>
      <w:r w:rsidRPr="00807847">
        <w:t>CASO DE USO DE SISTEMAS</w:t>
      </w:r>
    </w:p>
    <w:p w14:paraId="629B6763" w14:textId="5DC20B74" w:rsidR="003E561D" w:rsidRPr="003E561D" w:rsidRDefault="00C53DF0">
      <w:pPr>
        <w:pStyle w:val="TDC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3E561D">
        <w:rPr>
          <w:noProof/>
        </w:rPr>
        <w:t>CASOS A DESARROLLAR</w:t>
      </w:r>
      <w:r w:rsidR="003E561D">
        <w:rPr>
          <w:noProof/>
        </w:rPr>
        <w:tab/>
      </w:r>
      <w:r w:rsidR="003E561D">
        <w:rPr>
          <w:noProof/>
        </w:rPr>
        <w:fldChar w:fldCharType="begin"/>
      </w:r>
      <w:r w:rsidR="003E561D">
        <w:rPr>
          <w:noProof/>
        </w:rPr>
        <w:instrText xml:space="preserve"> PAGEREF _Toc134105548 \h </w:instrText>
      </w:r>
      <w:r w:rsidR="003E561D">
        <w:rPr>
          <w:noProof/>
        </w:rPr>
      </w:r>
      <w:r w:rsidR="003E561D">
        <w:rPr>
          <w:noProof/>
        </w:rPr>
        <w:fldChar w:fldCharType="separate"/>
      </w:r>
      <w:r w:rsidR="003E561D">
        <w:rPr>
          <w:noProof/>
        </w:rPr>
        <w:t>2</w:t>
      </w:r>
      <w:r w:rsidR="003E561D">
        <w:rPr>
          <w:noProof/>
        </w:rPr>
        <w:fldChar w:fldCharType="end"/>
      </w:r>
    </w:p>
    <w:p w14:paraId="7EDA3912" w14:textId="1DD87FE5" w:rsidR="003E561D" w:rsidRDefault="003E561D">
      <w:pPr>
        <w:pStyle w:val="TDC2"/>
        <w:tabs>
          <w:tab w:val="right" w:leader="dot" w:pos="9628"/>
        </w:tabs>
        <w:rPr>
          <w:noProof/>
        </w:rPr>
      </w:pPr>
      <w:r>
        <w:rPr>
          <w:noProof/>
        </w:rPr>
        <w:t>Apertura de cuenta de ahorro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_Toc134105549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4CC6E43" w14:textId="6838643A" w:rsidR="003E561D" w:rsidRDefault="003E561D">
      <w:pPr>
        <w:pStyle w:val="TDC3"/>
        <w:tabs>
          <w:tab w:val="right" w:leader="dot" w:pos="9628"/>
        </w:tabs>
        <w:rPr>
          <w:noProof/>
        </w:rPr>
      </w:pPr>
      <w:r>
        <w:rPr>
          <w:noProof/>
        </w:rPr>
        <w:t>Descripción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_Toc134105550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AECA99" w14:textId="48654858" w:rsidR="003E561D" w:rsidRDefault="003E561D">
      <w:pPr>
        <w:pStyle w:val="TDC3"/>
        <w:tabs>
          <w:tab w:val="right" w:leader="dot" w:pos="9628"/>
        </w:tabs>
        <w:rPr>
          <w:noProof/>
        </w:rPr>
      </w:pP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_Toc134105551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9F0349" w14:textId="266C9D29" w:rsidR="003E561D" w:rsidRDefault="003E561D">
      <w:pPr>
        <w:pStyle w:val="TDC3"/>
        <w:tabs>
          <w:tab w:val="right" w:leader="dot" w:pos="9628"/>
        </w:tabs>
        <w:rPr>
          <w:noProof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_Toc134105552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4DC7BC" w14:textId="5483169D" w:rsidR="003E561D" w:rsidRDefault="003E561D">
      <w:pPr>
        <w:pStyle w:val="TDC3"/>
        <w:tabs>
          <w:tab w:val="right" w:leader="dot" w:pos="9628"/>
        </w:tabs>
        <w:rPr>
          <w:noProof/>
        </w:rPr>
      </w:pP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_Toc134105553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F45B53" w14:textId="20EDFD67" w:rsidR="003E561D" w:rsidRDefault="003E561D">
      <w:pPr>
        <w:pStyle w:val="TDC3"/>
        <w:tabs>
          <w:tab w:val="right" w:leader="dot" w:pos="9628"/>
        </w:tabs>
        <w:rPr>
          <w:noProof/>
        </w:rPr>
      </w:pPr>
      <w:r>
        <w:rPr>
          <w:noProof/>
        </w:rPr>
        <w:t>Documentación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_Toc134105554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606BCD" w14:textId="389444EB" w:rsidR="003E561D" w:rsidRDefault="003E561D">
      <w:pPr>
        <w:pStyle w:val="TDC3"/>
        <w:tabs>
          <w:tab w:val="right" w:leader="dot" w:pos="9628"/>
        </w:tabs>
        <w:rPr>
          <w:noProof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_Toc134105555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D1EA69" w14:textId="4EB721E0" w:rsidR="00C53DF0" w:rsidRDefault="00C53DF0" w:rsidP="00C53DF0">
      <w:r>
        <w:fldChar w:fldCharType="end"/>
      </w:r>
    </w:p>
    <w:p w14:paraId="5D22C642" w14:textId="1A1CC751" w:rsidR="00C53DF0" w:rsidRDefault="00C53DF0" w:rsidP="00C53DF0"/>
    <w:p w14:paraId="5D173322" w14:textId="5E118ED8" w:rsidR="00C53DF0" w:rsidRDefault="00C53DF0">
      <w:pPr>
        <w:spacing w:before="0" w:after="160" w:line="259" w:lineRule="auto"/>
        <w:jc w:val="left"/>
      </w:pPr>
      <w:r>
        <w:br w:type="page"/>
      </w:r>
    </w:p>
    <w:p w14:paraId="30F2FC9B" w14:textId="5C383822" w:rsidR="00D97E61" w:rsidRDefault="00D97E61" w:rsidP="00807847">
      <w:pPr>
        <w:pStyle w:val="Ttulo1"/>
      </w:pPr>
      <w:bookmarkStart w:id="0" w:name="_Toc134105548"/>
      <w:r>
        <w:lastRenderedPageBreak/>
        <w:t>IDENTIFICACION DE PROCESOS</w:t>
      </w:r>
    </w:p>
    <w:p w14:paraId="513634E5" w14:textId="2932ABE8" w:rsidR="00D97E61" w:rsidRDefault="00D97E61" w:rsidP="00D97E61">
      <w:pPr>
        <w:pStyle w:val="Prrafodelista"/>
        <w:numPr>
          <w:ilvl w:val="0"/>
          <w:numId w:val="12"/>
        </w:numPr>
      </w:pPr>
      <w:bookmarkStart w:id="1" w:name="_GoBack"/>
      <w:proofErr w:type="spellStart"/>
      <w:r>
        <w:t>Aperturar</w:t>
      </w:r>
      <w:proofErr w:type="spellEnd"/>
      <w:r>
        <w:t xml:space="preserve"> cuenta</w:t>
      </w:r>
    </w:p>
    <w:p w14:paraId="17F9BE19" w14:textId="77777777" w:rsidR="00D97E61" w:rsidRPr="00D97E61" w:rsidRDefault="00D97E61" w:rsidP="00D97E61">
      <w:pPr>
        <w:pStyle w:val="Prrafodelista"/>
        <w:numPr>
          <w:ilvl w:val="0"/>
          <w:numId w:val="12"/>
        </w:numPr>
      </w:pPr>
    </w:p>
    <w:bookmarkEnd w:id="1"/>
    <w:p w14:paraId="020AC6DC" w14:textId="20C49774" w:rsidR="003E561D" w:rsidRDefault="003E561D" w:rsidP="00807847">
      <w:pPr>
        <w:pStyle w:val="Ttulo1"/>
      </w:pPr>
      <w:r>
        <w:t>CASOS A DESARROLLAR</w:t>
      </w:r>
      <w:bookmarkEnd w:id="0"/>
    </w:p>
    <w:p w14:paraId="2B3CF8FE" w14:textId="31F0ABED" w:rsidR="003E561D" w:rsidRPr="003E561D" w:rsidRDefault="003E561D" w:rsidP="003E561D">
      <w:pPr>
        <w:pStyle w:val="Ttulo2"/>
      </w:pPr>
      <w:bookmarkStart w:id="2" w:name="_Toc134105549"/>
      <w:r>
        <w:t>Apertura de cuenta de ahorro</w:t>
      </w:r>
      <w:bookmarkEnd w:id="2"/>
    </w:p>
    <w:p w14:paraId="74912C57" w14:textId="262B67E9" w:rsidR="00807847" w:rsidRDefault="003E561D" w:rsidP="003E561D">
      <w:pPr>
        <w:pStyle w:val="Ttulo3"/>
      </w:pPr>
      <w:bookmarkStart w:id="3" w:name="_Toc134105550"/>
      <w:r>
        <w:t>Descripción de caso</w:t>
      </w:r>
      <w:bookmarkEnd w:id="3"/>
    </w:p>
    <w:p w14:paraId="723E23E3" w14:textId="03536A0E" w:rsidR="00807847" w:rsidRDefault="00807847" w:rsidP="00807847">
      <w:r>
        <w:t>El proceso a desarrollar es la aper</w:t>
      </w:r>
      <w:r w:rsidR="00483C00">
        <w:t>tura de una cuenta de ahorro</w:t>
      </w:r>
      <w:r>
        <w:t>.</w:t>
      </w:r>
    </w:p>
    <w:p w14:paraId="6612B688" w14:textId="50E2CBDB" w:rsidR="00807847" w:rsidRDefault="00807847" w:rsidP="003E561D">
      <w:pPr>
        <w:pStyle w:val="Ttulo3"/>
      </w:pPr>
      <w:bookmarkStart w:id="4" w:name="_Toc134105551"/>
      <w:r>
        <w:t>Actor</w:t>
      </w:r>
      <w:bookmarkEnd w:id="4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126"/>
        <w:gridCol w:w="6231"/>
      </w:tblGrid>
      <w:tr w:rsidR="00807847" w14:paraId="098E655C" w14:textId="77777777" w:rsidTr="00807847">
        <w:tc>
          <w:tcPr>
            <w:tcW w:w="1271" w:type="dxa"/>
          </w:tcPr>
          <w:p w14:paraId="7E034AE3" w14:textId="62EC2867" w:rsidR="00807847" w:rsidRPr="00807847" w:rsidRDefault="00807847" w:rsidP="00807847">
            <w:pPr>
              <w:pStyle w:val="NormalTabla"/>
              <w:jc w:val="center"/>
              <w:rPr>
                <w:b/>
                <w:bCs/>
                <w:lang w:val="es-PE"/>
              </w:rPr>
            </w:pPr>
            <w:r w:rsidRPr="00807847">
              <w:rPr>
                <w:b/>
                <w:bCs/>
                <w:lang w:val="es-PE"/>
              </w:rPr>
              <w:t>ACT01</w:t>
            </w:r>
          </w:p>
        </w:tc>
        <w:tc>
          <w:tcPr>
            <w:tcW w:w="2126" w:type="dxa"/>
          </w:tcPr>
          <w:p w14:paraId="4783CB55" w14:textId="0F4C4D27" w:rsidR="00807847" w:rsidRPr="00807847" w:rsidRDefault="00807847" w:rsidP="00807847">
            <w:pPr>
              <w:pStyle w:val="NormalTabla"/>
              <w:rPr>
                <w:lang w:val="es-PE"/>
              </w:rPr>
            </w:pPr>
            <w:r w:rsidRPr="00807847">
              <w:rPr>
                <w:lang w:val="es-PE"/>
              </w:rPr>
              <w:t>Banc</w:t>
            </w:r>
            <w:r w:rsidR="00D523F9">
              <w:rPr>
                <w:lang w:val="es-PE"/>
              </w:rPr>
              <w:t>a</w:t>
            </w:r>
            <w:r w:rsidRPr="00807847">
              <w:rPr>
                <w:lang w:val="es-PE"/>
              </w:rPr>
              <w:t xml:space="preserve"> personal</w:t>
            </w:r>
          </w:p>
        </w:tc>
        <w:tc>
          <w:tcPr>
            <w:tcW w:w="6231" w:type="dxa"/>
          </w:tcPr>
          <w:p w14:paraId="5F5CE372" w14:textId="22D4D111" w:rsidR="00807847" w:rsidRPr="00807847" w:rsidRDefault="00807847" w:rsidP="00807847">
            <w:pPr>
              <w:pStyle w:val="NormalTabla"/>
              <w:rPr>
                <w:lang w:val="es-PE"/>
              </w:rPr>
            </w:pPr>
            <w:r w:rsidRPr="00807847">
              <w:rPr>
                <w:lang w:val="es-PE"/>
              </w:rPr>
              <w:t>Persona encargada de atender requerimientos de personas naturales.</w:t>
            </w:r>
          </w:p>
        </w:tc>
      </w:tr>
    </w:tbl>
    <w:p w14:paraId="289B4183" w14:textId="7FA5AB77" w:rsidR="00807847" w:rsidRPr="00807847" w:rsidRDefault="00807847" w:rsidP="003E561D">
      <w:pPr>
        <w:pStyle w:val="Ttulo3"/>
      </w:pPr>
      <w:bookmarkStart w:id="5" w:name="_Toc134105552"/>
      <w:r>
        <w:t>Caso de uso</w:t>
      </w:r>
      <w:bookmarkEnd w:id="5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126"/>
        <w:gridCol w:w="6231"/>
      </w:tblGrid>
      <w:tr w:rsidR="00807847" w14:paraId="026F505D" w14:textId="77777777" w:rsidTr="00AF2527">
        <w:tc>
          <w:tcPr>
            <w:tcW w:w="1271" w:type="dxa"/>
          </w:tcPr>
          <w:p w14:paraId="6705149D" w14:textId="67087512" w:rsidR="00807847" w:rsidRPr="00807847" w:rsidRDefault="00807847" w:rsidP="00AF2527">
            <w:pPr>
              <w:pStyle w:val="NormalTabla"/>
              <w:jc w:val="center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CU01</w:t>
            </w:r>
          </w:p>
        </w:tc>
        <w:tc>
          <w:tcPr>
            <w:tcW w:w="2126" w:type="dxa"/>
          </w:tcPr>
          <w:p w14:paraId="48F4C34B" w14:textId="64519059" w:rsidR="00807847" w:rsidRP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Apertura de cuenta de ahorro</w:t>
            </w:r>
          </w:p>
        </w:tc>
        <w:tc>
          <w:tcPr>
            <w:tcW w:w="6231" w:type="dxa"/>
          </w:tcPr>
          <w:p w14:paraId="37DF8DAD" w14:textId="77777777" w:rsid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Cuando una persona llega al banco se acerca a plataforma y solicita su ticket de atención, espera su turno hasta que llamen.</w:t>
            </w:r>
          </w:p>
          <w:p w14:paraId="21A0B4F1" w14:textId="2D4A4E47" w:rsid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Una vez que llamado se acerca al escritorio de la persona que lo atenderá, se identifica con su DNI, luego elige el tipo de cuanta a crear, el operador con esos datos le crea su cuenta y le proporciona su tarjeta respectiva,</w:t>
            </w:r>
          </w:p>
          <w:p w14:paraId="70F5028A" w14:textId="60ABBBCE" w:rsidR="00807847" w:rsidRP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Para finalizar le solicita que ingrese en el teclado externo la clave para su tarjeta, y finaliza el proceso.</w:t>
            </w:r>
          </w:p>
        </w:tc>
      </w:tr>
    </w:tbl>
    <w:p w14:paraId="7776E73A" w14:textId="63F2D13E" w:rsidR="00807847" w:rsidRDefault="00807847" w:rsidP="003E561D">
      <w:pPr>
        <w:pStyle w:val="Ttulo3"/>
      </w:pPr>
      <w:bookmarkStart w:id="6" w:name="_Toc134105553"/>
      <w:r>
        <w:t>Diagrama de caso de uso</w:t>
      </w:r>
      <w:bookmarkEnd w:id="6"/>
    </w:p>
    <w:p w14:paraId="6A3FB9A2" w14:textId="30F80530" w:rsidR="00807847" w:rsidRDefault="00BF65D5" w:rsidP="00BF65D5">
      <w:pPr>
        <w:jc w:val="center"/>
      </w:pPr>
      <w:r w:rsidRPr="00BF65D5">
        <w:rPr>
          <w:noProof/>
          <w:lang w:val="en-US"/>
        </w:rPr>
        <w:drawing>
          <wp:inline distT="0" distB="0" distL="0" distR="0" wp14:anchorId="35EBDE9A" wp14:editId="109E812D">
            <wp:extent cx="4594895" cy="1548000"/>
            <wp:effectExtent l="0" t="0" r="0" b="0"/>
            <wp:docPr id="1768718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18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895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8AEE" w14:textId="069C8462" w:rsidR="00807847" w:rsidRDefault="00BF65D5" w:rsidP="003E561D">
      <w:pPr>
        <w:pStyle w:val="Ttulo3"/>
      </w:pPr>
      <w:bookmarkStart w:id="7" w:name="_Toc134105554"/>
      <w:r>
        <w:t>Documentación del caso de uso</w:t>
      </w:r>
      <w:bookmarkEnd w:id="7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992"/>
        <w:gridCol w:w="6798"/>
      </w:tblGrid>
      <w:tr w:rsidR="00962085" w:rsidRPr="00962085" w14:paraId="2CF14071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0A37E241" w14:textId="00FE5C39" w:rsidR="00962085" w:rsidRPr="00C53DF0" w:rsidRDefault="00962085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Código</w:t>
            </w:r>
          </w:p>
        </w:tc>
        <w:tc>
          <w:tcPr>
            <w:tcW w:w="7790" w:type="dxa"/>
            <w:gridSpan w:val="2"/>
          </w:tcPr>
          <w:p w14:paraId="1CEF8C97" w14:textId="2E7C04ED" w:rsidR="00962085" w:rsidRPr="00962085" w:rsidRDefault="00962085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CU01</w:t>
            </w:r>
          </w:p>
        </w:tc>
      </w:tr>
      <w:tr w:rsidR="00962085" w:rsidRPr="00962085" w14:paraId="3BCBF0DB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3E4202BF" w14:textId="5996BC3E" w:rsidR="00962085" w:rsidRPr="00C53DF0" w:rsidRDefault="00962085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Nombre</w:t>
            </w:r>
          </w:p>
        </w:tc>
        <w:tc>
          <w:tcPr>
            <w:tcW w:w="7790" w:type="dxa"/>
            <w:gridSpan w:val="2"/>
          </w:tcPr>
          <w:p w14:paraId="05702F1C" w14:textId="39B76294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Apertura de cuenta de ahorro</w:t>
            </w:r>
          </w:p>
        </w:tc>
      </w:tr>
      <w:tr w:rsidR="00962085" w:rsidRPr="00962085" w14:paraId="3D3C31C1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19E3D76E" w14:textId="3C939B41" w:rsidR="00962085" w:rsidRPr="00C53DF0" w:rsidRDefault="00962085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lastRenderedPageBreak/>
              <w:t>Descripción</w:t>
            </w:r>
          </w:p>
        </w:tc>
        <w:tc>
          <w:tcPr>
            <w:tcW w:w="7790" w:type="dxa"/>
            <w:gridSpan w:val="2"/>
          </w:tcPr>
          <w:p w14:paraId="10021AED" w14:textId="77777777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Cuando una persona llega al banco se acerca a plataforma y solicita su ticket de atención, espera su turno hasta que llamen.</w:t>
            </w:r>
          </w:p>
          <w:p w14:paraId="3BCFA382" w14:textId="77777777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Una vez que llamado se acerca al escritorio de la persona que lo atenderá, se identifica con su DNI, luego elige el tipo de cuanta a crear, el operador con esos datos le crea su cuenta y le proporciona su tarjeta respectiva,</w:t>
            </w:r>
          </w:p>
          <w:p w14:paraId="54CC5094" w14:textId="27C07F8E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Para finalizar le solicita que ingrese en el teclado externo la clave para su tarjeta, y finaliza el proceso.</w:t>
            </w:r>
          </w:p>
        </w:tc>
      </w:tr>
      <w:tr w:rsidR="00962085" w:rsidRPr="00962085" w14:paraId="32952065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494D99D8" w14:textId="153B78D4" w:rsidR="00962085" w:rsidRPr="00C53DF0" w:rsidRDefault="00962085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Actores</w:t>
            </w:r>
          </w:p>
        </w:tc>
        <w:tc>
          <w:tcPr>
            <w:tcW w:w="7790" w:type="dxa"/>
            <w:gridSpan w:val="2"/>
          </w:tcPr>
          <w:p w14:paraId="4113E06A" w14:textId="6B539105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ACT01</w:t>
            </w:r>
          </w:p>
        </w:tc>
      </w:tr>
      <w:tr w:rsidR="00962085" w:rsidRPr="00962085" w14:paraId="0CB03C4B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1E088D06" w14:textId="33B6AC6F" w:rsidR="00962085" w:rsidRPr="00C53DF0" w:rsidRDefault="00981169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Requisitos asociados</w:t>
            </w:r>
          </w:p>
        </w:tc>
        <w:tc>
          <w:tcPr>
            <w:tcW w:w="7790" w:type="dxa"/>
            <w:gridSpan w:val="2"/>
          </w:tcPr>
          <w:p w14:paraId="4916D9D9" w14:textId="2E02FAAB" w:rsidR="00962085" w:rsidRPr="00962085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CU05 – Registrar nuevo cliente</w:t>
            </w:r>
          </w:p>
        </w:tc>
      </w:tr>
      <w:tr w:rsidR="00962085" w:rsidRPr="00962085" w14:paraId="6008A547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6005B048" w14:textId="3C06454E" w:rsidR="00962085" w:rsidRPr="00C53DF0" w:rsidRDefault="00981169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Precondición</w:t>
            </w:r>
          </w:p>
        </w:tc>
        <w:tc>
          <w:tcPr>
            <w:tcW w:w="7790" w:type="dxa"/>
            <w:gridSpan w:val="2"/>
          </w:tcPr>
          <w:p w14:paraId="50960D89" w14:textId="6C0413C0" w:rsidR="00962085" w:rsidRDefault="00C53DF0" w:rsidP="00C53DF0">
            <w:pPr>
              <w:pStyle w:val="NormalTabl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>La persona se encuentre registrada en el sistema, caso contrario debe registrarla previamente.</w:t>
            </w:r>
          </w:p>
          <w:p w14:paraId="7376A203" w14:textId="78C2B7E1" w:rsidR="003E561D" w:rsidRDefault="003E561D" w:rsidP="00C53DF0">
            <w:pPr>
              <w:pStyle w:val="NormalTabl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>Las personas deben ser mayor de edad.</w:t>
            </w:r>
          </w:p>
          <w:p w14:paraId="7FDF24E9" w14:textId="77777777" w:rsidR="00C53DF0" w:rsidRDefault="00C53DF0" w:rsidP="00C53DF0">
            <w:pPr>
              <w:pStyle w:val="NormalTabl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>El actor debe tener autorización para ejecutar este proceso.</w:t>
            </w:r>
          </w:p>
          <w:p w14:paraId="5548AC59" w14:textId="7570EC36" w:rsidR="00C53DF0" w:rsidRPr="00962085" w:rsidRDefault="00C53DF0" w:rsidP="00C53DF0">
            <w:pPr>
              <w:pStyle w:val="NormalTabl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>El actor debe haber iniciado sesión en el sistema.</w:t>
            </w:r>
          </w:p>
        </w:tc>
      </w:tr>
      <w:tr w:rsidR="00C53DF0" w:rsidRPr="00962085" w14:paraId="45B225CE" w14:textId="77777777" w:rsidTr="00C53DF0">
        <w:trPr>
          <w:cantSplit/>
          <w:trHeight w:val="74"/>
        </w:trPr>
        <w:tc>
          <w:tcPr>
            <w:tcW w:w="1838" w:type="dxa"/>
            <w:vMerge w:val="restart"/>
            <w:shd w:val="clear" w:color="auto" w:fill="F2F2F2" w:themeFill="background1" w:themeFillShade="F2"/>
          </w:tcPr>
          <w:p w14:paraId="46B9718E" w14:textId="7108EF2A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Secuencia normal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ABCEF1D" w14:textId="5038BFC6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Paso</w:t>
            </w:r>
          </w:p>
        </w:tc>
        <w:tc>
          <w:tcPr>
            <w:tcW w:w="6798" w:type="dxa"/>
            <w:shd w:val="clear" w:color="auto" w:fill="F2F2F2" w:themeFill="background1" w:themeFillShade="F2"/>
          </w:tcPr>
          <w:p w14:paraId="5346297B" w14:textId="1CE0F630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Acción</w:t>
            </w:r>
          </w:p>
        </w:tc>
      </w:tr>
      <w:tr w:rsidR="00C53DF0" w:rsidRPr="00962085" w14:paraId="309A7957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50208CC6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498977C8" w14:textId="2AEFAAF7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1</w:t>
            </w:r>
          </w:p>
        </w:tc>
        <w:tc>
          <w:tcPr>
            <w:tcW w:w="6798" w:type="dxa"/>
          </w:tcPr>
          <w:p w14:paraId="0BC5715B" w14:textId="4930E048" w:rsidR="00C53DF0" w:rsidRPr="00962085" w:rsidRDefault="00C53DF0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Abre la ventana de apertura de nuevas cuentas.</w:t>
            </w:r>
          </w:p>
        </w:tc>
      </w:tr>
      <w:tr w:rsidR="00C53DF0" w:rsidRPr="00962085" w14:paraId="1C9E6049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312DCACF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3C3C11B8" w14:textId="256BF493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2</w:t>
            </w:r>
          </w:p>
        </w:tc>
        <w:tc>
          <w:tcPr>
            <w:tcW w:w="6798" w:type="dxa"/>
          </w:tcPr>
          <w:p w14:paraId="44CA36A0" w14:textId="06C58220" w:rsidR="00C53DF0" w:rsidRPr="00962085" w:rsidRDefault="00C53DF0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Buscar el cliente por su número de DNI.</w:t>
            </w:r>
          </w:p>
        </w:tc>
      </w:tr>
      <w:tr w:rsidR="00C53DF0" w:rsidRPr="00962085" w14:paraId="26897D93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02E080ED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6D47803A" w14:textId="621DB4E7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3</w:t>
            </w:r>
          </w:p>
        </w:tc>
        <w:tc>
          <w:tcPr>
            <w:tcW w:w="6798" w:type="dxa"/>
          </w:tcPr>
          <w:p w14:paraId="79BEC49C" w14:textId="1F59E23E" w:rsidR="00C53DF0" w:rsidRPr="00962085" w:rsidRDefault="00C53DF0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Seleccionar el tipo de moneda.</w:t>
            </w:r>
          </w:p>
        </w:tc>
      </w:tr>
      <w:tr w:rsidR="00C53DF0" w:rsidRPr="00962085" w14:paraId="72CE1B3C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03A34659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5532CB63" w14:textId="54C6467E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4</w:t>
            </w:r>
          </w:p>
        </w:tc>
        <w:tc>
          <w:tcPr>
            <w:tcW w:w="6798" w:type="dxa"/>
          </w:tcPr>
          <w:p w14:paraId="29CE84EC" w14:textId="62684259" w:rsidR="00C53DF0" w:rsidRPr="00962085" w:rsidRDefault="00C53DF0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Seleccionar el tipo de cuenta</w:t>
            </w:r>
          </w:p>
        </w:tc>
      </w:tr>
      <w:tr w:rsidR="00C53DF0" w:rsidRPr="00962085" w14:paraId="256BA145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67F7D444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3ADC8738" w14:textId="1CB01A73" w:rsidR="00C53DF0" w:rsidRPr="00C53DF0" w:rsidRDefault="00EF5611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5</w:t>
            </w:r>
          </w:p>
        </w:tc>
        <w:tc>
          <w:tcPr>
            <w:tcW w:w="6798" w:type="dxa"/>
          </w:tcPr>
          <w:p w14:paraId="29971E21" w14:textId="0B6EF0DD" w:rsidR="00C53DF0" w:rsidRPr="00962085" w:rsidRDefault="00EF5611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Ejecutar el proceso</w:t>
            </w:r>
          </w:p>
        </w:tc>
      </w:tr>
      <w:tr w:rsidR="00C53DF0" w:rsidRPr="00962085" w14:paraId="5D1017EE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2D16A045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078D2B77" w14:textId="3A1B00CA" w:rsidR="00C53DF0" w:rsidRPr="00C53DF0" w:rsidRDefault="00EF5611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6</w:t>
            </w:r>
          </w:p>
        </w:tc>
        <w:tc>
          <w:tcPr>
            <w:tcW w:w="6798" w:type="dxa"/>
          </w:tcPr>
          <w:p w14:paraId="580F467D" w14:textId="6594473D" w:rsidR="00C53DF0" w:rsidRPr="00962085" w:rsidRDefault="00EF5611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 xml:space="preserve">La cuenta ha sido creada </w:t>
            </w:r>
            <w:r w:rsidR="0052663B">
              <w:rPr>
                <w:lang w:val="es-PE"/>
              </w:rPr>
              <w:t>correctamente con saldo cero y el actor debe entregar su tarjeta al cliente.</w:t>
            </w:r>
          </w:p>
        </w:tc>
      </w:tr>
      <w:tr w:rsidR="00962085" w:rsidRPr="00962085" w14:paraId="5FF68A55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5E612CAC" w14:textId="48CD424B" w:rsidR="00962085" w:rsidRPr="00C53DF0" w:rsidRDefault="0052663B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proofErr w:type="spellStart"/>
            <w:r>
              <w:rPr>
                <w:b/>
                <w:color w:val="4472C4" w:themeColor="accent1"/>
                <w:lang w:val="es-PE"/>
              </w:rPr>
              <w:t>Postcondición</w:t>
            </w:r>
            <w:proofErr w:type="spellEnd"/>
          </w:p>
        </w:tc>
        <w:tc>
          <w:tcPr>
            <w:tcW w:w="7790" w:type="dxa"/>
            <w:gridSpan w:val="2"/>
          </w:tcPr>
          <w:p w14:paraId="50FB9E59" w14:textId="0660305B" w:rsidR="00962085" w:rsidRPr="00962085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La cuenta se encuentra activa y el cliente ya puede empezar utilizarla., lo primero que debe hacer es cambiar su clave.</w:t>
            </w:r>
          </w:p>
        </w:tc>
      </w:tr>
      <w:tr w:rsidR="0052663B" w:rsidRPr="00962085" w14:paraId="6A5E4A92" w14:textId="77777777" w:rsidTr="0052663B">
        <w:trPr>
          <w:cantSplit/>
          <w:trHeight w:val="310"/>
        </w:trPr>
        <w:tc>
          <w:tcPr>
            <w:tcW w:w="1838" w:type="dxa"/>
            <w:vMerge w:val="restart"/>
            <w:shd w:val="clear" w:color="auto" w:fill="F2F2F2" w:themeFill="background1" w:themeFillShade="F2"/>
          </w:tcPr>
          <w:p w14:paraId="3B553EA9" w14:textId="41CFEA41" w:rsidR="0052663B" w:rsidRDefault="0052663B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Excepciones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B2C8FE0" w14:textId="573F24B4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52663B">
              <w:rPr>
                <w:b/>
                <w:color w:val="4472C4" w:themeColor="accent1"/>
                <w:lang w:val="es-PE"/>
              </w:rPr>
              <w:t>Paso</w:t>
            </w:r>
          </w:p>
        </w:tc>
        <w:tc>
          <w:tcPr>
            <w:tcW w:w="6798" w:type="dxa"/>
            <w:shd w:val="clear" w:color="auto" w:fill="F2F2F2" w:themeFill="background1" w:themeFillShade="F2"/>
          </w:tcPr>
          <w:p w14:paraId="5051BA20" w14:textId="533232C8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52663B">
              <w:rPr>
                <w:b/>
                <w:color w:val="4472C4" w:themeColor="accent1"/>
                <w:lang w:val="es-PE"/>
              </w:rPr>
              <w:t>Acción</w:t>
            </w:r>
          </w:p>
        </w:tc>
      </w:tr>
      <w:tr w:rsidR="0052663B" w:rsidRPr="00962085" w14:paraId="5804C99C" w14:textId="77777777" w:rsidTr="0052663B">
        <w:trPr>
          <w:cantSplit/>
          <w:trHeight w:val="310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2952421B" w14:textId="77777777" w:rsidR="0052663B" w:rsidRDefault="0052663B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721217EB" w14:textId="53496CA4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2</w:t>
            </w:r>
          </w:p>
        </w:tc>
        <w:tc>
          <w:tcPr>
            <w:tcW w:w="6798" w:type="dxa"/>
          </w:tcPr>
          <w:p w14:paraId="53BEC127" w14:textId="5EAF0838" w:rsidR="0052663B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Si no encuentra al cliente debe registrarlo previamente ejecutando el proceso correspondiente.</w:t>
            </w:r>
          </w:p>
        </w:tc>
      </w:tr>
      <w:tr w:rsidR="0052663B" w:rsidRPr="00962085" w14:paraId="192E480B" w14:textId="77777777" w:rsidTr="0052663B">
        <w:trPr>
          <w:cantSplit/>
          <w:trHeight w:val="310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4AB75AB6" w14:textId="77777777" w:rsidR="0052663B" w:rsidRDefault="0052663B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2DFD6FB6" w14:textId="7E8865B2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5</w:t>
            </w:r>
          </w:p>
        </w:tc>
        <w:tc>
          <w:tcPr>
            <w:tcW w:w="6798" w:type="dxa"/>
          </w:tcPr>
          <w:p w14:paraId="774BA43A" w14:textId="77777777" w:rsidR="0052663B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Revisar el mensaje de error y realizar las correcciones respectivas y ejecutar el proceso nuevamente.</w:t>
            </w:r>
          </w:p>
          <w:p w14:paraId="771FC750" w14:textId="52DF3F38" w:rsidR="0052663B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De persistir el error consulte con el gerente de tienda.</w:t>
            </w:r>
          </w:p>
        </w:tc>
      </w:tr>
      <w:tr w:rsidR="0052663B" w:rsidRPr="00962085" w14:paraId="0F123730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19722CA2" w14:textId="6DE7ADD1" w:rsidR="0052663B" w:rsidRDefault="003E561D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Comentarios</w:t>
            </w:r>
          </w:p>
        </w:tc>
        <w:tc>
          <w:tcPr>
            <w:tcW w:w="7790" w:type="dxa"/>
            <w:gridSpan w:val="2"/>
          </w:tcPr>
          <w:p w14:paraId="4C26FF05" w14:textId="172E2C72" w:rsidR="0052663B" w:rsidRPr="00962085" w:rsidRDefault="003E561D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Es importante recalcarle al cliente que tiene 24 horas para cambiar la clave de su tarjeta para activarla, caso contrario se bloqueara y una obtener una nueva tarjeta tiene un costo.</w:t>
            </w:r>
          </w:p>
        </w:tc>
      </w:tr>
    </w:tbl>
    <w:p w14:paraId="34E8B851" w14:textId="1E1823D7" w:rsidR="00807847" w:rsidRDefault="003E561D" w:rsidP="003E561D">
      <w:pPr>
        <w:pStyle w:val="Ttulo3"/>
      </w:pPr>
      <w:bookmarkStart w:id="8" w:name="_Toc134105555"/>
      <w:r>
        <w:lastRenderedPageBreak/>
        <w:t>Prototipo</w:t>
      </w:r>
      <w:bookmarkEnd w:id="8"/>
    </w:p>
    <w:p w14:paraId="1F23B684" w14:textId="15CDF2C6" w:rsidR="003E561D" w:rsidRPr="003E561D" w:rsidRDefault="00AA07F3" w:rsidP="00AA07F3">
      <w:pPr>
        <w:jc w:val="center"/>
      </w:pPr>
      <w:r>
        <w:rPr>
          <w:noProof/>
          <w:lang w:val="en-US"/>
        </w:rPr>
        <w:drawing>
          <wp:inline distT="0" distB="0" distL="0" distR="0" wp14:anchorId="3572838F" wp14:editId="679E17CD">
            <wp:extent cx="5766695" cy="2556000"/>
            <wp:effectExtent l="19050" t="19050" r="24765" b="15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695" cy="255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D9216" w14:textId="124FC151" w:rsidR="003E561D" w:rsidRDefault="003E561D" w:rsidP="003E561D">
      <w:pPr>
        <w:pStyle w:val="Ttulo3"/>
      </w:pPr>
      <w:r>
        <w:t>Diagrama de secuencia</w:t>
      </w:r>
    </w:p>
    <w:p w14:paraId="1C9FA059" w14:textId="3704067D" w:rsidR="003E561D" w:rsidRDefault="003E561D" w:rsidP="00C53DF0"/>
    <w:p w14:paraId="3079C7BF" w14:textId="4AF0B829" w:rsidR="00AA07F3" w:rsidRDefault="00AA07F3" w:rsidP="00C53DF0"/>
    <w:p w14:paraId="0FD5EB91" w14:textId="1CBAD805" w:rsidR="00AA07F3" w:rsidRDefault="00AA07F3" w:rsidP="00C53DF0"/>
    <w:p w14:paraId="46FDF016" w14:textId="77777777" w:rsidR="00AA07F3" w:rsidRDefault="00AA07F3" w:rsidP="00C53DF0"/>
    <w:p w14:paraId="066E1937" w14:textId="3335CAF3" w:rsidR="003E561D" w:rsidRDefault="003E561D" w:rsidP="003E561D">
      <w:pPr>
        <w:pStyle w:val="Ttulo2"/>
      </w:pPr>
      <w:r>
        <w:t>Registrar depósito</w:t>
      </w:r>
    </w:p>
    <w:p w14:paraId="31B7A944" w14:textId="6DE55923" w:rsidR="003E561D" w:rsidRDefault="003E561D" w:rsidP="003E561D"/>
    <w:p w14:paraId="12997FD7" w14:textId="77777777" w:rsidR="003E561D" w:rsidRPr="003E561D" w:rsidRDefault="003E561D" w:rsidP="003E561D"/>
    <w:p w14:paraId="0A2B23EC" w14:textId="77777777" w:rsidR="00807847" w:rsidRPr="00807847" w:rsidRDefault="00807847" w:rsidP="00807847"/>
    <w:sectPr w:rsidR="00807847" w:rsidRPr="00807847" w:rsidSect="0080784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altName w:val="Courier New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1CA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B0F0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08D5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541B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288F9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06B8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6E6D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0C1E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084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D4A7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C66A2"/>
    <w:multiLevelType w:val="hybridMultilevel"/>
    <w:tmpl w:val="41B8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970F01"/>
    <w:multiLevelType w:val="hybridMultilevel"/>
    <w:tmpl w:val="7B42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9B"/>
    <w:rsid w:val="000E6770"/>
    <w:rsid w:val="0018704D"/>
    <w:rsid w:val="00251B57"/>
    <w:rsid w:val="002654C4"/>
    <w:rsid w:val="003E561D"/>
    <w:rsid w:val="00483C00"/>
    <w:rsid w:val="004B2376"/>
    <w:rsid w:val="0052663B"/>
    <w:rsid w:val="005F25DD"/>
    <w:rsid w:val="0066649D"/>
    <w:rsid w:val="00722985"/>
    <w:rsid w:val="007E6B53"/>
    <w:rsid w:val="00803843"/>
    <w:rsid w:val="00807847"/>
    <w:rsid w:val="009338E6"/>
    <w:rsid w:val="00962085"/>
    <w:rsid w:val="00981169"/>
    <w:rsid w:val="00AA07F3"/>
    <w:rsid w:val="00B07641"/>
    <w:rsid w:val="00B21808"/>
    <w:rsid w:val="00B8274A"/>
    <w:rsid w:val="00BF65D5"/>
    <w:rsid w:val="00C53DF0"/>
    <w:rsid w:val="00D523F9"/>
    <w:rsid w:val="00D97E61"/>
    <w:rsid w:val="00DF3F2B"/>
    <w:rsid w:val="00E12178"/>
    <w:rsid w:val="00EE089B"/>
    <w:rsid w:val="00E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132C"/>
  <w15:chartTrackingRefBased/>
  <w15:docId w15:val="{7BE928CA-3D2C-4682-88BD-C5354F43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61D"/>
    <w:pPr>
      <w:spacing w:before="180" w:after="180" w:line="288" w:lineRule="auto"/>
      <w:jc w:val="both"/>
    </w:pPr>
    <w:rPr>
      <w:rFonts w:ascii="Arial" w:hAnsi="Arial"/>
      <w:color w:val="595959" w:themeColor="text1" w:themeTint="A6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07847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61D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7030A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561D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color w:val="44546A" w:themeColor="text2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7847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E561D"/>
    <w:rPr>
      <w:rFonts w:ascii="Arial" w:eastAsiaTheme="majorEastAsia" w:hAnsi="Arial" w:cstheme="majorBidi"/>
      <w:b/>
      <w:color w:val="7030A0"/>
      <w:kern w:val="0"/>
      <w:sz w:val="28"/>
      <w:szCs w:val="26"/>
      <w14:ligatures w14:val="none"/>
    </w:rPr>
  </w:style>
  <w:style w:type="paragraph" w:customStyle="1" w:styleId="NormalTabla">
    <w:name w:val="NormalTabla"/>
    <w:basedOn w:val="Normal"/>
    <w:qFormat/>
    <w:rsid w:val="00807847"/>
    <w:pPr>
      <w:spacing w:before="60" w:after="60" w:line="240" w:lineRule="auto"/>
      <w:jc w:val="left"/>
    </w:pPr>
    <w:rPr>
      <w:sz w:val="20"/>
      <w:lang w:val="en-US"/>
    </w:rPr>
  </w:style>
  <w:style w:type="table" w:styleId="Tablaconcuadrcula">
    <w:name w:val="Table Grid"/>
    <w:basedOn w:val="Tablanormal"/>
    <w:uiPriority w:val="39"/>
    <w:rsid w:val="00807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C53DF0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3E561D"/>
    <w:rPr>
      <w:rFonts w:ascii="Arial" w:eastAsiaTheme="majorEastAsia" w:hAnsi="Arial" w:cstheme="majorBidi"/>
      <w:b/>
      <w:color w:val="44546A" w:themeColor="text2"/>
      <w:kern w:val="0"/>
      <w:sz w:val="26"/>
      <w:szCs w:val="24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3E561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E561D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D97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BB51F-CD3B-4ECE-8D0E-9D532620E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LAB M5-E</cp:lastModifiedBy>
  <cp:revision>9</cp:revision>
  <dcterms:created xsi:type="dcterms:W3CDTF">2023-04-28T22:15:00Z</dcterms:created>
  <dcterms:modified xsi:type="dcterms:W3CDTF">2023-05-04T20:54:00Z</dcterms:modified>
</cp:coreProperties>
</file>