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E74D2" w14:textId="1F5466FF" w:rsidR="00E905CB" w:rsidRDefault="00E905CB" w:rsidP="00E905CB">
      <w:pPr>
        <w:pStyle w:val="Titulo"/>
      </w:pPr>
      <w:r w:rsidRPr="000D20A8">
        <w:t>PROYECTO DEL CURSO</w:t>
      </w:r>
    </w:p>
    <w:p w14:paraId="2A3BB3B5" w14:textId="512ED873" w:rsidR="00DB5E79" w:rsidRDefault="00E905CB" w:rsidP="00E905CB">
      <w:pPr>
        <w:pStyle w:val="Ttulo1"/>
      </w:pPr>
      <w:r>
        <w:t>Proyecto 1</w:t>
      </w:r>
      <w:r w:rsidR="00DB5E79">
        <w:t xml:space="preserve">: </w:t>
      </w:r>
      <w:bookmarkStart w:id="0" w:name="_Toc134313138"/>
      <w:r w:rsidR="00DB5E79" w:rsidRPr="00385B85">
        <w:t>Clínica</w:t>
      </w:r>
      <w:r w:rsidR="00DB5E79" w:rsidRPr="00B71854">
        <w:t xml:space="preserve"> “Santo Tomas”</w:t>
      </w:r>
      <w:bookmarkEnd w:id="0"/>
    </w:p>
    <w:p w14:paraId="4F69F474" w14:textId="77777777" w:rsidR="00DB5E79" w:rsidRPr="00426224" w:rsidRDefault="00DB5E79" w:rsidP="00DB5E79">
      <w:pPr>
        <w:jc w:val="center"/>
      </w:pPr>
      <w:r>
        <w:rPr>
          <w:noProof/>
        </w:rPr>
        <w:drawing>
          <wp:inline distT="0" distB="0" distL="0" distR="0" wp14:anchorId="04AB79E2" wp14:editId="09693D15">
            <wp:extent cx="4210379" cy="2808000"/>
            <wp:effectExtent l="0" t="0" r="0" b="0"/>
            <wp:docPr id="3" name="Imagen 3" descr="derechos-pacientes | ESMA Centre Mè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echos-pacientes | ESMA Centre Mèd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379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457D" w14:textId="30E79AE0" w:rsidR="003322D5" w:rsidRDefault="000E286D" w:rsidP="00DB5E79">
      <w:r>
        <w:t xml:space="preserve">Se necesita un sistema para controlar </w:t>
      </w:r>
      <w:r w:rsidR="003322D5">
        <w:t xml:space="preserve">el internamiento de pacientes para la clínica </w:t>
      </w:r>
      <w:r w:rsidR="003322D5" w:rsidRPr="003322D5">
        <w:rPr>
          <w:b/>
          <w:bCs/>
        </w:rPr>
        <w:t>SANTO TOMAS</w:t>
      </w:r>
      <w:r w:rsidR="003322D5">
        <w:t xml:space="preserve"> a</w:t>
      </w:r>
      <w:r w:rsidR="00DB5E79" w:rsidRPr="00426224">
        <w:t xml:space="preserve"> partir de la siguiente realidad propuesta</w:t>
      </w:r>
      <w:r w:rsidR="003322D5">
        <w:t>:</w:t>
      </w:r>
    </w:p>
    <w:p w14:paraId="135839EF" w14:textId="28B397A4" w:rsidR="00DB5E79" w:rsidRPr="00426224" w:rsidRDefault="00DB5E79" w:rsidP="00DB5E79">
      <w:r w:rsidRPr="00426224">
        <w:t xml:space="preserve">La clínica “SANTO TOMAS” necesita llevar un control informatizado </w:t>
      </w:r>
      <w:r w:rsidR="003322D5">
        <w:t xml:space="preserve">del internamiento de sus pacientes </w:t>
      </w:r>
      <w:r w:rsidRPr="00426224">
        <w:t>y médicos</w:t>
      </w:r>
      <w:r w:rsidR="003322D5">
        <w:t xml:space="preserve"> que los atienden</w:t>
      </w:r>
      <w:r w:rsidRPr="00426224">
        <w:t>.</w:t>
      </w:r>
    </w:p>
    <w:p w14:paraId="3AB33DB9" w14:textId="77777777" w:rsidR="00DB5E79" w:rsidRPr="00426224" w:rsidRDefault="00DB5E79" w:rsidP="00DB5E79">
      <w:r w:rsidRPr="00426224">
        <w:t>De cada paciente se desea guardar el código, nombres, apellidos, dirección, distrito, provincia, departamento, código postal, teléfono y fecha de nacimiento.</w:t>
      </w:r>
    </w:p>
    <w:p w14:paraId="0953A905" w14:textId="77777777" w:rsidR="00DB5E79" w:rsidRPr="00426224" w:rsidRDefault="00DB5E79" w:rsidP="00DB5E79">
      <w:r w:rsidRPr="00426224">
        <w:t>De cada médico se desea guardar el código, nombre, apellidos, teléfono y especialidad.</w:t>
      </w:r>
    </w:p>
    <w:p w14:paraId="6987CAE1" w14:textId="62DA0DD6" w:rsidR="00DB5E79" w:rsidRPr="00426224" w:rsidRDefault="00DB5E79" w:rsidP="00DB5E79">
      <w:r w:rsidRPr="00426224">
        <w:t xml:space="preserve">Se desea llevar el control de cada uno de los </w:t>
      </w:r>
      <w:r w:rsidR="003322D5">
        <w:t xml:space="preserve">internamientos </w:t>
      </w:r>
      <w:r w:rsidRPr="00426224">
        <w:t xml:space="preserve">que el paciente </w:t>
      </w:r>
      <w:r w:rsidR="003322D5">
        <w:t>realiza</w:t>
      </w:r>
      <w:r w:rsidRPr="00426224">
        <w:t xml:space="preserve"> </w:t>
      </w:r>
      <w:r w:rsidR="003322D5">
        <w:t>en</w:t>
      </w:r>
      <w:r>
        <w:t xml:space="preserve"> la clínica</w:t>
      </w:r>
      <w:r w:rsidRPr="00426224">
        <w:t>.</w:t>
      </w:r>
      <w:r>
        <w:t xml:space="preserve"> </w:t>
      </w:r>
      <w:r w:rsidRPr="00426224">
        <w:t xml:space="preserve">Cada </w:t>
      </w:r>
      <w:r w:rsidR="003322D5">
        <w:t>internamiento</w:t>
      </w:r>
      <w:r w:rsidRPr="00426224">
        <w:t xml:space="preserve"> que realiza el paciente queda registrado en </w:t>
      </w:r>
      <w:r w:rsidR="003322D5">
        <w:t>el sistema</w:t>
      </w:r>
      <w:r w:rsidRPr="00426224">
        <w:t xml:space="preserve">. De cada </w:t>
      </w:r>
      <w:r w:rsidR="003322D5">
        <w:t>internamiento</w:t>
      </w:r>
      <w:r w:rsidRPr="00426224">
        <w:t xml:space="preserve"> se guarda el código </w:t>
      </w:r>
      <w:r w:rsidR="003322D5">
        <w:t>o id respectivo</w:t>
      </w:r>
      <w:r>
        <w:t xml:space="preserve">, </w:t>
      </w:r>
      <w:r w:rsidRPr="00426224">
        <w:t xml:space="preserve">que se incrementará automáticamente cada vez que </w:t>
      </w:r>
      <w:r>
        <w:t>un</w:t>
      </w:r>
      <w:r w:rsidRPr="00426224">
        <w:t xml:space="preserve"> paciente realice un </w:t>
      </w:r>
      <w:r w:rsidR="003322D5">
        <w:t>nuevo internamiento</w:t>
      </w:r>
      <w:r w:rsidRPr="00426224">
        <w:t>, el número de habitación, cama que se le asigna al paciente y la fecha de ingreso.</w:t>
      </w:r>
    </w:p>
    <w:p w14:paraId="197EFE12" w14:textId="52FE8880" w:rsidR="00DB5E79" w:rsidRPr="00426224" w:rsidRDefault="00DB5E79" w:rsidP="00DB5E79">
      <w:r w:rsidRPr="00426224">
        <w:t xml:space="preserve">Un médico puede atender varios </w:t>
      </w:r>
      <w:r w:rsidR="003322D5">
        <w:t>internamientos</w:t>
      </w:r>
      <w:r w:rsidRPr="00426224">
        <w:t xml:space="preserve">, pero </w:t>
      </w:r>
      <w:r w:rsidR="003322D5">
        <w:t>un el internamiento</w:t>
      </w:r>
      <w:r w:rsidRPr="00426224">
        <w:t xml:space="preserve"> de un paciente solo puede ser atendido por un único médico. Un paciente puede realizar varios </w:t>
      </w:r>
      <w:r w:rsidR="003322D5">
        <w:t>internamientos</w:t>
      </w:r>
      <w:r>
        <w:t xml:space="preserve"> en el tiempo</w:t>
      </w:r>
      <w:r w:rsidRPr="00426224">
        <w:t xml:space="preserve"> </w:t>
      </w:r>
      <w:r>
        <w:t>a</w:t>
      </w:r>
      <w:r w:rsidRPr="00426224">
        <w:t xml:space="preserve"> la clínica.</w:t>
      </w:r>
    </w:p>
    <w:p w14:paraId="37E5B455" w14:textId="77777777" w:rsidR="00DB5E79" w:rsidRPr="00426224" w:rsidRDefault="00DB5E79" w:rsidP="00DB5E79">
      <w:r w:rsidRPr="00426224">
        <w:t>También es importante registrar el alta del paciente, entre los datos que se registran tenemos, la fecha del alta, la hora del alta y el doctor que autorizó el alta.</w:t>
      </w:r>
    </w:p>
    <w:p w14:paraId="0243F8C6" w14:textId="77777777" w:rsidR="00DB5E79" w:rsidRPr="00426224" w:rsidRDefault="00DB5E79" w:rsidP="00DB5E79">
      <w:r w:rsidRPr="00426224">
        <w:lastRenderedPageBreak/>
        <w:t>Algo muy importante es tener el control de las visitas que realiza el médico al paciente en su estadía en la clínica.</w:t>
      </w:r>
    </w:p>
    <w:p w14:paraId="2A0E2F6F" w14:textId="6C0E37AC" w:rsidR="00DB5E79" w:rsidRDefault="000C784A" w:rsidP="000C784A">
      <w:pPr>
        <w:pStyle w:val="Ttulo1"/>
      </w:pPr>
      <w:r>
        <w:t>Proyecto 2</w:t>
      </w:r>
      <w:r w:rsidR="00DB5E79">
        <w:t>: Gestión de Citas Medicas</w:t>
      </w:r>
    </w:p>
    <w:p w14:paraId="7D3E8A97" w14:textId="77777777" w:rsidR="00DB5E79" w:rsidRPr="002E7FCC" w:rsidRDefault="00DB5E79" w:rsidP="00DB5E79">
      <w:pPr>
        <w:jc w:val="center"/>
      </w:pPr>
      <w:r>
        <w:rPr>
          <w:noProof/>
        </w:rPr>
        <w:drawing>
          <wp:inline distT="0" distB="0" distL="0" distR="0" wp14:anchorId="7D78DFC6" wp14:editId="04EE63CE">
            <wp:extent cx="5115323" cy="3420000"/>
            <wp:effectExtent l="0" t="0" r="0" b="9525"/>
            <wp:docPr id="6" name="Imagen 6" descr="Lo que debe saber si tiene una cita médica durante la pandemia - Salud -  ELTIEMP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 que debe saber si tiene una cita médica durante la pandemia - Salud -  ELTIEMP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23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B7D1" w14:textId="74D3435B" w:rsidR="00DB5E79" w:rsidRDefault="00DB5E79" w:rsidP="00DB5E79">
      <w:r>
        <w:t>Se necesita implementar una aplicación para llevar el control de citas médicas y pacientes de una institución de salud privada.</w:t>
      </w:r>
    </w:p>
    <w:p w14:paraId="3733BB99" w14:textId="77777777" w:rsidR="00DB5E79" w:rsidRDefault="00DB5E79" w:rsidP="00DB5E79">
      <w:r>
        <w:t>Las especificaciones son las siguientes:</w:t>
      </w:r>
    </w:p>
    <w:p w14:paraId="56B09AEC" w14:textId="77777777" w:rsidR="00DB5E79" w:rsidRDefault="00DB5E79" w:rsidP="00DB5E79">
      <w:pPr>
        <w:pStyle w:val="Prrafodelista"/>
        <w:numPr>
          <w:ilvl w:val="0"/>
          <w:numId w:val="22"/>
        </w:numPr>
        <w:spacing w:after="200" w:line="276" w:lineRule="auto"/>
      </w:pPr>
      <w:r>
        <w:t xml:space="preserve">Para obtener una cita, el paciente se acerca al </w:t>
      </w:r>
      <w:r w:rsidRPr="007364A5">
        <w:rPr>
          <w:b/>
          <w:bCs/>
        </w:rPr>
        <w:t>Panel de Horarios</w:t>
      </w:r>
      <w:r>
        <w:t>, y verifica el horario y nombre del médico especialista con el que desea la consulta.</w:t>
      </w:r>
    </w:p>
    <w:p w14:paraId="50342E5E" w14:textId="77777777" w:rsidR="00DB5E79" w:rsidRDefault="00DB5E79" w:rsidP="00DB5E79">
      <w:pPr>
        <w:pStyle w:val="Prrafodelista"/>
        <w:numPr>
          <w:ilvl w:val="0"/>
          <w:numId w:val="22"/>
        </w:numPr>
        <w:spacing w:after="200" w:line="276" w:lineRule="auto"/>
      </w:pPr>
      <w:r>
        <w:t xml:space="preserve">El paciente se acerca a </w:t>
      </w:r>
      <w:r w:rsidRPr="007364A5">
        <w:rPr>
          <w:b/>
          <w:bCs/>
        </w:rPr>
        <w:t>caja</w:t>
      </w:r>
      <w:r>
        <w:t xml:space="preserve"> y solicita su cita con el especialista elegido.</w:t>
      </w:r>
    </w:p>
    <w:p w14:paraId="7CE3B5CB" w14:textId="77777777" w:rsidR="00DB5E79" w:rsidRDefault="00DB5E79" w:rsidP="00DB5E79">
      <w:pPr>
        <w:pStyle w:val="Prrafodelista"/>
        <w:numPr>
          <w:ilvl w:val="0"/>
          <w:numId w:val="22"/>
        </w:numPr>
        <w:spacing w:after="200" w:line="276" w:lineRule="auto"/>
      </w:pPr>
      <w:r>
        <w:t>Si el paciente es nuevo, la cajera lo registra como paciente tomando nota de sus datos personales (apellidos, nombres, sexo y fecha de nacimiento); luego registra la cita, y ordena que se prepare su historia clínica y sea llevada al consultorio del especialista con el que tiene la cita.</w:t>
      </w:r>
    </w:p>
    <w:p w14:paraId="46C2314B" w14:textId="77777777" w:rsidR="00DB5E79" w:rsidRDefault="00DB5E79" w:rsidP="00DB5E79">
      <w:pPr>
        <w:pStyle w:val="Prrafodelista"/>
        <w:numPr>
          <w:ilvl w:val="0"/>
          <w:numId w:val="22"/>
        </w:numPr>
        <w:spacing w:after="200" w:line="276" w:lineRule="auto"/>
      </w:pPr>
      <w:r>
        <w:t>Si el paciente ya está registrado, la cajera registra la cita, y ordena que se lleve la historia clínica del paciente al consultorio del especialista con el que tiene la cita.</w:t>
      </w:r>
    </w:p>
    <w:p w14:paraId="22E9F086" w14:textId="77777777" w:rsidR="00DB5E79" w:rsidRDefault="00DB5E79" w:rsidP="00DB5E79">
      <w:pPr>
        <w:pStyle w:val="Prrafodelista"/>
        <w:numPr>
          <w:ilvl w:val="0"/>
          <w:numId w:val="22"/>
        </w:numPr>
        <w:spacing w:after="200" w:line="276" w:lineRule="auto"/>
      </w:pPr>
      <w:r>
        <w:t>El paciente paga el costo de la consulta que es el mismo para todas las especialidades, y recibe un comprobante en el que se indica el importe pagado, la orden de atención con el especialista (puede ser 1, 2, 3, 4, etc. según su orden de llegada), y la hora aproximada de su cita.</w:t>
      </w:r>
    </w:p>
    <w:p w14:paraId="03BD1C33" w14:textId="77777777" w:rsidR="00DB5E79" w:rsidRDefault="00DB5E79" w:rsidP="00DB5E79">
      <w:pPr>
        <w:pStyle w:val="Prrafodelista"/>
        <w:numPr>
          <w:ilvl w:val="0"/>
          <w:numId w:val="22"/>
        </w:numPr>
        <w:spacing w:after="200" w:line="276" w:lineRule="auto"/>
      </w:pPr>
      <w:r>
        <w:t>Cada especialista atiende entre 2 y 4 días a la semana, y en cada día atiende en un solo turno de 4 horas (de 08:00 a 12:00, de 12:00 a 16:00 o de 16:00 a 20:00 horas).</w:t>
      </w:r>
    </w:p>
    <w:p w14:paraId="08EF8A00" w14:textId="77777777" w:rsidR="00DB5E79" w:rsidRDefault="00DB5E79" w:rsidP="00DB5E79">
      <w:pPr>
        <w:pStyle w:val="Prrafodelista"/>
        <w:numPr>
          <w:ilvl w:val="0"/>
          <w:numId w:val="22"/>
        </w:numPr>
        <w:spacing w:after="200" w:line="276" w:lineRule="auto"/>
      </w:pPr>
      <w:r>
        <w:t xml:space="preserve">En cada turno se atiende entre 15 y 25 pacientes dependiendo de la </w:t>
      </w:r>
      <w:r>
        <w:lastRenderedPageBreak/>
        <w:t>especialidad.</w:t>
      </w:r>
    </w:p>
    <w:p w14:paraId="688DE1B0" w14:textId="77777777" w:rsidR="00DB5E79" w:rsidRDefault="00DB5E79" w:rsidP="00DB5E79">
      <w:pPr>
        <w:pStyle w:val="Prrafodelista"/>
        <w:numPr>
          <w:ilvl w:val="0"/>
          <w:numId w:val="22"/>
        </w:numPr>
        <w:spacing w:after="200" w:line="276" w:lineRule="auto"/>
      </w:pPr>
      <w:r>
        <w:t>Las citas solo se otorgan para el día. No puede sacarse una cita adelantada.</w:t>
      </w:r>
    </w:p>
    <w:p w14:paraId="261805EA" w14:textId="77777777" w:rsidR="00DB5E79" w:rsidRDefault="00DB5E79" w:rsidP="00DB5E79">
      <w:pPr>
        <w:pStyle w:val="Prrafodelista"/>
        <w:numPr>
          <w:ilvl w:val="0"/>
          <w:numId w:val="22"/>
        </w:numPr>
        <w:spacing w:after="200" w:line="276" w:lineRule="auto"/>
      </w:pPr>
      <w:r>
        <w:t>El paciente se acerca al consultorio y espera a ser llamado por la enfermera para que lo atienda el especialista.</w:t>
      </w:r>
    </w:p>
    <w:p w14:paraId="02A7A7D8" w14:textId="77777777" w:rsidR="00DB5E79" w:rsidRDefault="00DB5E79" w:rsidP="00DB5E79">
      <w:r>
        <w:t>Limitaciones:</w:t>
      </w:r>
    </w:p>
    <w:p w14:paraId="74DEC808" w14:textId="11946CCC" w:rsidR="00DB5E79" w:rsidRDefault="000E286D" w:rsidP="00DB5E79">
      <w:pPr>
        <w:pStyle w:val="Prrafodelista"/>
        <w:numPr>
          <w:ilvl w:val="0"/>
          <w:numId w:val="23"/>
        </w:numPr>
        <w:spacing w:after="200" w:line="276" w:lineRule="auto"/>
      </w:pPr>
      <w:r>
        <w:t xml:space="preserve">El sistema </w:t>
      </w:r>
      <w:r w:rsidR="00DB5E79">
        <w:t>debe permitir controlar la programación del horario de atención de los especialistas: día y turno de atención, consultorio en el que atiende, cuántos pacientes atiende, entre otros datos que usted considere necesarios.</w:t>
      </w:r>
    </w:p>
    <w:p w14:paraId="21ACCE73" w14:textId="356C9B41" w:rsidR="00DB5E79" w:rsidRDefault="000E286D" w:rsidP="00DB5E79">
      <w:pPr>
        <w:pStyle w:val="Prrafodelista"/>
        <w:numPr>
          <w:ilvl w:val="0"/>
          <w:numId w:val="23"/>
        </w:numPr>
        <w:spacing w:after="200" w:line="276" w:lineRule="auto"/>
      </w:pPr>
      <w:r>
        <w:t>El sistema no</w:t>
      </w:r>
      <w:r w:rsidR="00DB5E79">
        <w:t xml:space="preserve"> registra el acto médico; es decir, no </w:t>
      </w:r>
      <w:r>
        <w:t xml:space="preserve">es necesario </w:t>
      </w:r>
      <w:r w:rsidR="00DB5E79">
        <w:t>registrar la historia clínica del paciente, solo llevar un control de sus citas.</w:t>
      </w:r>
    </w:p>
    <w:p w14:paraId="229C1C6D" w14:textId="04DF8146" w:rsidR="00DB5E79" w:rsidRDefault="006A4DB3" w:rsidP="006A4DB3">
      <w:pPr>
        <w:pStyle w:val="Ttulo1"/>
      </w:pPr>
      <w:r>
        <w:t xml:space="preserve">Proyecto 3: </w:t>
      </w:r>
    </w:p>
    <w:p w14:paraId="4221581C" w14:textId="77777777" w:rsidR="000C784A" w:rsidRDefault="000C784A" w:rsidP="00DB5E79"/>
    <w:p w14:paraId="28E227A3" w14:textId="77777777" w:rsidR="000C784A" w:rsidRDefault="000C784A" w:rsidP="00DB5E79"/>
    <w:p w14:paraId="25B6A058" w14:textId="77777777" w:rsidR="000C784A" w:rsidRDefault="000C784A" w:rsidP="00DB5E79"/>
    <w:p w14:paraId="1CD1D18B" w14:textId="77777777" w:rsidR="000C784A" w:rsidRPr="00DB5E79" w:rsidRDefault="000C784A" w:rsidP="00DB5E79"/>
    <w:sectPr w:rsidR="000C784A" w:rsidRPr="00DB5E79" w:rsidSect="000C784A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392FF" w14:textId="77777777" w:rsidR="00B251B3" w:rsidRDefault="00B251B3" w:rsidP="00572320">
      <w:pPr>
        <w:spacing w:before="0" w:after="0" w:line="240" w:lineRule="auto"/>
      </w:pPr>
      <w:r>
        <w:separator/>
      </w:r>
    </w:p>
  </w:endnote>
  <w:endnote w:type="continuationSeparator" w:id="0">
    <w:p w14:paraId="5F6D30AA" w14:textId="77777777" w:rsidR="00B251B3" w:rsidRDefault="00B251B3" w:rsidP="005723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CE0AE" w14:textId="77777777" w:rsidR="00B251B3" w:rsidRDefault="00B251B3" w:rsidP="00572320">
      <w:pPr>
        <w:spacing w:before="0" w:after="0" w:line="240" w:lineRule="auto"/>
      </w:pPr>
      <w:r>
        <w:separator/>
      </w:r>
    </w:p>
  </w:footnote>
  <w:footnote w:type="continuationSeparator" w:id="0">
    <w:p w14:paraId="548CB2FE" w14:textId="77777777" w:rsidR="00B251B3" w:rsidRDefault="00B251B3" w:rsidP="005723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95F9F"/>
    <w:multiLevelType w:val="hybridMultilevel"/>
    <w:tmpl w:val="5D109E36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C3EF5"/>
    <w:multiLevelType w:val="hybridMultilevel"/>
    <w:tmpl w:val="1AF2312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CDB652B"/>
    <w:multiLevelType w:val="hybridMultilevel"/>
    <w:tmpl w:val="D47AE6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718A1"/>
    <w:multiLevelType w:val="hybridMultilevel"/>
    <w:tmpl w:val="F8E07100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23577"/>
    <w:multiLevelType w:val="hybridMultilevel"/>
    <w:tmpl w:val="BCD242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45A4CBC"/>
    <w:multiLevelType w:val="hybridMultilevel"/>
    <w:tmpl w:val="4E26570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02157">
    <w:abstractNumId w:val="20"/>
  </w:num>
  <w:num w:numId="2" w16cid:durableId="1431511922">
    <w:abstractNumId w:val="14"/>
  </w:num>
  <w:num w:numId="3" w16cid:durableId="309746586">
    <w:abstractNumId w:val="11"/>
  </w:num>
  <w:num w:numId="4" w16cid:durableId="887884890">
    <w:abstractNumId w:val="22"/>
  </w:num>
  <w:num w:numId="5" w16cid:durableId="259988638">
    <w:abstractNumId w:val="21"/>
  </w:num>
  <w:num w:numId="6" w16cid:durableId="1691444766">
    <w:abstractNumId w:val="8"/>
  </w:num>
  <w:num w:numId="7" w16cid:durableId="1729525076">
    <w:abstractNumId w:val="3"/>
  </w:num>
  <w:num w:numId="8" w16cid:durableId="1483932644">
    <w:abstractNumId w:val="2"/>
  </w:num>
  <w:num w:numId="9" w16cid:durableId="1982346179">
    <w:abstractNumId w:val="1"/>
  </w:num>
  <w:num w:numId="10" w16cid:durableId="376854929">
    <w:abstractNumId w:val="0"/>
  </w:num>
  <w:num w:numId="11" w16cid:durableId="1742292139">
    <w:abstractNumId w:val="9"/>
  </w:num>
  <w:num w:numId="12" w16cid:durableId="1763642191">
    <w:abstractNumId w:val="7"/>
  </w:num>
  <w:num w:numId="13" w16cid:durableId="972176273">
    <w:abstractNumId w:val="6"/>
  </w:num>
  <w:num w:numId="14" w16cid:durableId="1063794035">
    <w:abstractNumId w:val="5"/>
  </w:num>
  <w:num w:numId="15" w16cid:durableId="1464545906">
    <w:abstractNumId w:val="4"/>
  </w:num>
  <w:num w:numId="16" w16cid:durableId="1241866805">
    <w:abstractNumId w:val="17"/>
  </w:num>
  <w:num w:numId="17" w16cid:durableId="491529341">
    <w:abstractNumId w:val="13"/>
  </w:num>
  <w:num w:numId="18" w16cid:durableId="1525896666">
    <w:abstractNumId w:val="19"/>
  </w:num>
  <w:num w:numId="19" w16cid:durableId="688216086">
    <w:abstractNumId w:val="10"/>
  </w:num>
  <w:num w:numId="20" w16cid:durableId="1516916245">
    <w:abstractNumId w:val="16"/>
  </w:num>
  <w:num w:numId="21" w16cid:durableId="52896618">
    <w:abstractNumId w:val="18"/>
  </w:num>
  <w:num w:numId="22" w16cid:durableId="2110274718">
    <w:abstractNumId w:val="12"/>
  </w:num>
  <w:num w:numId="23" w16cid:durableId="12573250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51C8"/>
    <w:rsid w:val="00016278"/>
    <w:rsid w:val="00091FF4"/>
    <w:rsid w:val="000A181B"/>
    <w:rsid w:val="000C784A"/>
    <w:rsid w:val="000D20A8"/>
    <w:rsid w:val="000E286D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101F6"/>
    <w:rsid w:val="00312038"/>
    <w:rsid w:val="003322D5"/>
    <w:rsid w:val="003329AE"/>
    <w:rsid w:val="00396EE8"/>
    <w:rsid w:val="003C4E18"/>
    <w:rsid w:val="00431FD9"/>
    <w:rsid w:val="00467E05"/>
    <w:rsid w:val="004956D0"/>
    <w:rsid w:val="004C11FE"/>
    <w:rsid w:val="004C7EFF"/>
    <w:rsid w:val="004F05F4"/>
    <w:rsid w:val="004F2579"/>
    <w:rsid w:val="0051509E"/>
    <w:rsid w:val="00526AEA"/>
    <w:rsid w:val="00536B05"/>
    <w:rsid w:val="005706F8"/>
    <w:rsid w:val="00572320"/>
    <w:rsid w:val="005C023A"/>
    <w:rsid w:val="00617B7A"/>
    <w:rsid w:val="00661545"/>
    <w:rsid w:val="00670AE8"/>
    <w:rsid w:val="006A4DB3"/>
    <w:rsid w:val="006D0A95"/>
    <w:rsid w:val="006E3F6C"/>
    <w:rsid w:val="006E61F4"/>
    <w:rsid w:val="006F7D03"/>
    <w:rsid w:val="0071636F"/>
    <w:rsid w:val="007A1E59"/>
    <w:rsid w:val="007F27B2"/>
    <w:rsid w:val="00853FA9"/>
    <w:rsid w:val="00872CB8"/>
    <w:rsid w:val="0087643C"/>
    <w:rsid w:val="0087700D"/>
    <w:rsid w:val="00920510"/>
    <w:rsid w:val="0095786D"/>
    <w:rsid w:val="00981BF9"/>
    <w:rsid w:val="00A00BB7"/>
    <w:rsid w:val="00AB4B20"/>
    <w:rsid w:val="00AC328C"/>
    <w:rsid w:val="00AD3589"/>
    <w:rsid w:val="00AE0CBC"/>
    <w:rsid w:val="00B11C15"/>
    <w:rsid w:val="00B121EA"/>
    <w:rsid w:val="00B251B3"/>
    <w:rsid w:val="00B51713"/>
    <w:rsid w:val="00B52871"/>
    <w:rsid w:val="00B53CA3"/>
    <w:rsid w:val="00B94A4A"/>
    <w:rsid w:val="00C17BF8"/>
    <w:rsid w:val="00C55649"/>
    <w:rsid w:val="00CF04DB"/>
    <w:rsid w:val="00D3772F"/>
    <w:rsid w:val="00DA5636"/>
    <w:rsid w:val="00DB5E79"/>
    <w:rsid w:val="00DE2353"/>
    <w:rsid w:val="00DE250E"/>
    <w:rsid w:val="00E170F4"/>
    <w:rsid w:val="00E375B5"/>
    <w:rsid w:val="00E42F87"/>
    <w:rsid w:val="00E905CB"/>
    <w:rsid w:val="00E9086B"/>
    <w:rsid w:val="00EB25A1"/>
    <w:rsid w:val="00EE7895"/>
    <w:rsid w:val="00EF3BF5"/>
    <w:rsid w:val="00F3631E"/>
    <w:rsid w:val="00F44AAB"/>
    <w:rsid w:val="00F77DDC"/>
    <w:rsid w:val="00FA499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CB"/>
    <w:pPr>
      <w:widowControl w:val="0"/>
      <w:spacing w:before="180" w:after="180" w:line="312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C784A"/>
    <w:pPr>
      <w:keepNext/>
      <w:keepLines/>
      <w:spacing w:before="360" w:after="120"/>
      <w:jc w:val="left"/>
      <w:outlineLvl w:val="0"/>
    </w:pPr>
    <w:rPr>
      <w:rFonts w:ascii="Raleway ExtraBold" w:eastAsiaTheme="majorEastAsia" w:hAnsi="Raleway ExtraBold" w:cstheme="majorBidi"/>
      <w:b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E7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525252" w:themeColor="accent3" w:themeShade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723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C784A"/>
    <w:rPr>
      <w:rFonts w:ascii="Raleway ExtraBold" w:eastAsiaTheme="majorEastAsia" w:hAnsi="Raleway ExtraBold" w:cstheme="majorBidi"/>
      <w:b/>
      <w:color w:val="0070C0"/>
      <w:sz w:val="32"/>
      <w:szCs w:val="32"/>
    </w:rPr>
  </w:style>
  <w:style w:type="table" w:styleId="Tablaconcuadrcula">
    <w:name w:val="Table Grid"/>
    <w:basedOn w:val="Tablanormal"/>
    <w:uiPriority w:val="59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next w:val="Normal"/>
    <w:qFormat/>
    <w:rsid w:val="000C784A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4472C4" w:themeColor="accent5"/>
      <w:sz w:val="48"/>
      <w:szCs w:val="32"/>
    </w:rPr>
  </w:style>
  <w:style w:type="paragraph" w:customStyle="1" w:styleId="NormalTabla">
    <w:name w:val="NormalTabla"/>
    <w:basedOn w:val="Normal"/>
    <w:qFormat/>
    <w:rsid w:val="000151C8"/>
    <w:pPr>
      <w:spacing w:before="0" w:after="0" w:line="240" w:lineRule="auto"/>
      <w:jc w:val="left"/>
    </w:pPr>
    <w:rPr>
      <w:rFonts w:eastAsia="Times New Roman" w:cs="Times New Roman"/>
      <w:sz w:val="22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B5E79"/>
    <w:rPr>
      <w:rFonts w:ascii="Arial" w:eastAsiaTheme="majorEastAsia" w:hAnsi="Arial" w:cstheme="majorBidi"/>
      <w:b/>
      <w:color w:val="525252" w:themeColor="accent3" w:themeShade="80"/>
      <w:sz w:val="32"/>
      <w:szCs w:val="26"/>
    </w:rPr>
  </w:style>
  <w:style w:type="paragraph" w:styleId="Encabezado">
    <w:name w:val="header"/>
    <w:basedOn w:val="Normal"/>
    <w:link w:val="EncabezadoCar"/>
    <w:unhideWhenUsed/>
    <w:rsid w:val="0057232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72320"/>
  </w:style>
  <w:style w:type="paragraph" w:styleId="Piedepgina">
    <w:name w:val="footer"/>
    <w:basedOn w:val="Normal"/>
    <w:link w:val="PiedepginaCar"/>
    <w:uiPriority w:val="99"/>
    <w:unhideWhenUsed/>
    <w:rsid w:val="0057232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320"/>
  </w:style>
  <w:style w:type="character" w:customStyle="1" w:styleId="PrrafodelistaCar">
    <w:name w:val="Párrafo de lista Car"/>
    <w:basedOn w:val="Fuentedeprrafopredeter"/>
    <w:link w:val="Prrafodelista"/>
    <w:uiPriority w:val="34"/>
    <w:rsid w:val="000151C8"/>
    <w:rPr>
      <w:rFonts w:ascii="Arial" w:hAnsi="Arial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DEL CURSO DE BASE DE DATOS</vt:lpstr>
    </vt:vector>
  </TitlesOfParts>
  <Manager>Eric Gustavo Coronel Castillo</Manager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DEL CURSO con GUSTAVO CORONEL</dc:title>
  <dc:subject/>
  <dc:creator>Eric Gustavo Coronel Castillo</dc:creator>
  <cp:keywords/>
  <dc:description/>
  <cp:lastModifiedBy>Eric Gustavo Coronel Castillo</cp:lastModifiedBy>
  <cp:revision>59</cp:revision>
  <cp:lastPrinted>2024-08-15T21:13:00Z</cp:lastPrinted>
  <dcterms:created xsi:type="dcterms:W3CDTF">2016-07-19T23:54:00Z</dcterms:created>
  <dcterms:modified xsi:type="dcterms:W3CDTF">2024-09-30T12:23:00Z</dcterms:modified>
</cp:coreProperties>
</file>