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403AAAE" w14:textId="44D4DD10" w:rsidR="000E06D9" w:rsidRDefault="00C52AD1" w:rsidP="000E06D9">
      <w:pPr>
        <w:ind w:left="2124"/>
        <w:rPr>
          <w:rFonts w:ascii="Calibri" w:hAnsi="Calibri" w:cs="Arial"/>
          <w:sz w:val="18"/>
          <w:szCs w:val="18"/>
        </w:rPr>
      </w:pPr>
      <w:r w:rsidRPr="001F06DC">
        <w:rPr>
          <w:rFonts w:ascii="Calibri" w:hAnsi="Calibri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2BD7B5" wp14:editId="5A4CBFD1">
                <wp:simplePos x="0" y="0"/>
                <wp:positionH relativeFrom="margin">
                  <wp:posOffset>1145141</wp:posOffset>
                </wp:positionH>
                <wp:positionV relativeFrom="paragraph">
                  <wp:posOffset>-52558</wp:posOffset>
                </wp:positionV>
                <wp:extent cx="3448877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8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B18D" w14:textId="77777777" w:rsidR="00C52AD1" w:rsidRDefault="00C52AD1" w:rsidP="00C52AD1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UNIVERSIDAD NACIONAL DE INGENIERÍA</w:t>
                            </w:r>
                          </w:p>
                          <w:p w14:paraId="49AE57B9" w14:textId="77777777" w:rsidR="00C52AD1" w:rsidRDefault="00C52AD1" w:rsidP="00C52AD1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FACULTAD DE INGENIERÍA INDUSTRIAL Y DE SISTEMAS</w:t>
                            </w:r>
                          </w:p>
                          <w:p w14:paraId="15F5B318" w14:textId="77777777" w:rsidR="00C52AD1" w:rsidRDefault="00C52AD1" w:rsidP="00C52AD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ÁREA DE SISTEMAS Y TELEMÁTICA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875CFD" w14:textId="1142FE25" w:rsidR="001F06DC" w:rsidRPr="001F06DC" w:rsidRDefault="001F06DC" w:rsidP="00C52AD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  <w:t>PERÍODO ACADÉMICO</w:t>
                            </w:r>
                            <w:r w:rsidRPr="001F06DC"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  <w:t>:  202</w:t>
                            </w:r>
                            <w:r w:rsidR="001E1C39"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1F06DC"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A54C75">
                              <w:rPr>
                                <w:rFonts w:ascii="Calibri" w:hAnsi="Calibri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2BD7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0.15pt;margin-top:-4.15pt;width:271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" filled="f" stroked="f">
                <v:textbox style="mso-fit-shape-to-text:t">
                  <w:txbxContent>
                    <w:p w14:paraId="57BEB18D" w14:textId="77777777" w:rsidR="00C52AD1" w:rsidRDefault="00C52AD1" w:rsidP="00C52AD1">
                      <w:pP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UNIVERSIDAD NACIONAL DE INGENIERÍA</w:t>
                      </w:r>
                    </w:p>
                    <w:p w14:paraId="49AE57B9" w14:textId="77777777" w:rsidR="00C52AD1" w:rsidRDefault="00C52AD1" w:rsidP="00C52AD1">
                      <w:pP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FACULTAD DE INGENIERÍA INDUSTRIAL Y DE SISTEMAS</w:t>
                      </w:r>
                    </w:p>
                    <w:p w14:paraId="15F5B318" w14:textId="77777777" w:rsidR="00C52AD1" w:rsidRDefault="00C52AD1" w:rsidP="00C52AD1">
                      <w:pPr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ÁREA DE SISTEMAS Y TELEMÁTICA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875CFD" w14:textId="1142FE25" w:rsidR="001F06DC" w:rsidRPr="001F06DC" w:rsidRDefault="001F06DC" w:rsidP="00C52AD1">
                      <w:pPr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  <w:t>PERÍODO ACADÉMICO</w:t>
                      </w:r>
                      <w:r w:rsidRPr="001F06DC"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  <w:t>:  202</w:t>
                      </w:r>
                      <w:r w:rsidR="001E1C39"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1F06DC"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A54C75">
                        <w:rPr>
                          <w:rFonts w:ascii="Calibri" w:hAnsi="Calibri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6D7">
        <w:rPr>
          <w:rFonts w:ascii="Calibri" w:hAnsi="Calibri"/>
          <w:noProof/>
          <w:sz w:val="22"/>
          <w:szCs w:val="22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7C885E66" wp14:editId="4E41D146">
            <wp:simplePos x="0" y="0"/>
            <wp:positionH relativeFrom="column">
              <wp:posOffset>276447</wp:posOffset>
            </wp:positionH>
            <wp:positionV relativeFrom="paragraph">
              <wp:posOffset>-159489</wp:posOffset>
            </wp:positionV>
            <wp:extent cx="776176" cy="985953"/>
            <wp:effectExtent l="0" t="0" r="5080" b="5080"/>
            <wp:wrapNone/>
            <wp:docPr id="1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34" cy="9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7B126" w14:textId="6BCDE7F4" w:rsidR="000E06D9" w:rsidRPr="000E5057" w:rsidRDefault="000E06D9" w:rsidP="000E06D9">
      <w:pPr>
        <w:ind w:left="2124"/>
        <w:rPr>
          <w:rFonts w:ascii="Calibri" w:hAnsi="Calibri" w:cs="Arial"/>
          <w:sz w:val="18"/>
          <w:szCs w:val="18"/>
        </w:rPr>
      </w:pPr>
    </w:p>
    <w:p w14:paraId="0A7ECD2D" w14:textId="77777777" w:rsidR="001F06DC" w:rsidRDefault="001F06DC" w:rsidP="001F06DC">
      <w:pPr>
        <w:ind w:left="2124"/>
      </w:pPr>
    </w:p>
    <w:p w14:paraId="1E2459DC" w14:textId="7398111B" w:rsidR="000E06D9" w:rsidRDefault="000E06D9"/>
    <w:p w14:paraId="6DBECF59" w14:textId="36BAF578" w:rsidR="000E06D9" w:rsidRDefault="00C52AD1" w:rsidP="000E06D9">
      <w:pPr>
        <w:jc w:val="center"/>
        <w:rPr>
          <w:rFonts w:ascii="Calibri" w:eastAsia="Calibri" w:hAnsi="Calibri" w:cs="Calibri"/>
          <w:b/>
          <w:sz w:val="36"/>
          <w:szCs w:val="28"/>
          <w:lang w:val="es-PE"/>
        </w:rPr>
      </w:pPr>
      <w:r>
        <w:rPr>
          <w:rFonts w:ascii="Calibri" w:eastAsia="Calibri" w:hAnsi="Calibri" w:cs="Calibri"/>
          <w:b/>
          <w:sz w:val="36"/>
          <w:szCs w:val="28"/>
          <w:lang w:val="es-PE"/>
        </w:rPr>
        <w:t>Plan de Actividades</w:t>
      </w:r>
    </w:p>
    <w:p w14:paraId="691F881A" w14:textId="014756FA" w:rsidR="00ED40D9" w:rsidRDefault="00ED40D9" w:rsidP="00ED40D9">
      <w:pPr>
        <w:jc w:val="center"/>
        <w:rPr>
          <w:rFonts w:ascii="Calibri" w:eastAsia="Calibri" w:hAnsi="Calibri" w:cs="Calibri"/>
          <w:b/>
          <w:lang w:val="es-PE"/>
        </w:rPr>
      </w:pPr>
      <w:r>
        <w:rPr>
          <w:rFonts w:ascii="Calibri" w:eastAsia="Calibri" w:hAnsi="Calibri" w:cs="Calibri"/>
          <w:b/>
          <w:lang w:val="es-PE"/>
        </w:rPr>
        <w:t>PLAN DE ACTIVIDADES</w:t>
      </w:r>
    </w:p>
    <w:tbl>
      <w:tblPr>
        <w:tblStyle w:val="a0"/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6520"/>
        <w:gridCol w:w="3686"/>
        <w:gridCol w:w="3685"/>
      </w:tblGrid>
      <w:tr w:rsidR="00AA0727" w:rsidRPr="00C373F2" w14:paraId="7082335D" w14:textId="77777777" w:rsidTr="006B36B7">
        <w:trPr>
          <w:trHeight w:val="566"/>
        </w:trPr>
        <w:tc>
          <w:tcPr>
            <w:tcW w:w="1413" w:type="dxa"/>
            <w:tcBorders>
              <w:top w:val="single" w:sz="4" w:space="0" w:color="000000"/>
            </w:tcBorders>
            <w:vAlign w:val="center"/>
          </w:tcPr>
          <w:p w14:paraId="154149C7" w14:textId="77777777" w:rsidR="00AA0727" w:rsidRPr="00C373F2" w:rsidRDefault="00AA0727" w:rsidP="00DD0DC3">
            <w:pPr>
              <w:jc w:val="center"/>
              <w:rPr>
                <w:rFonts w:ascii="Questrial" w:eastAsia="Questrial" w:hAnsi="Questrial" w:cs="Questrial"/>
                <w:b/>
                <w:sz w:val="18"/>
                <w:szCs w:val="18"/>
              </w:rPr>
            </w:pPr>
            <w:r w:rsidRPr="00C373F2">
              <w:rPr>
                <w:rFonts w:ascii="Questrial" w:eastAsia="Questrial" w:hAnsi="Questrial" w:cs="Questrial"/>
                <w:b/>
                <w:sz w:val="18"/>
                <w:szCs w:val="18"/>
              </w:rPr>
              <w:t>Semana</w:t>
            </w:r>
          </w:p>
        </w:tc>
        <w:tc>
          <w:tcPr>
            <w:tcW w:w="6520" w:type="dxa"/>
            <w:tcBorders>
              <w:top w:val="single" w:sz="4" w:space="0" w:color="000000"/>
            </w:tcBorders>
            <w:vAlign w:val="center"/>
          </w:tcPr>
          <w:p w14:paraId="04B81064" w14:textId="77777777" w:rsidR="00AA0727" w:rsidRPr="00C373F2" w:rsidRDefault="00AA0727" w:rsidP="00DD0DC3">
            <w:pPr>
              <w:jc w:val="center"/>
              <w:rPr>
                <w:rFonts w:ascii="Questrial" w:eastAsia="Questrial" w:hAnsi="Questrial" w:cs="Questrial"/>
                <w:b/>
                <w:sz w:val="18"/>
                <w:szCs w:val="18"/>
                <w:lang w:val="es-PE"/>
              </w:rPr>
            </w:pPr>
            <w:r w:rsidRPr="00C373F2">
              <w:rPr>
                <w:rFonts w:ascii="Questrial" w:eastAsia="Questrial" w:hAnsi="Questrial" w:cs="Questrial"/>
                <w:b/>
                <w:sz w:val="18"/>
                <w:szCs w:val="18"/>
                <w:lang w:val="es-PE"/>
              </w:rPr>
              <w:t>Avance de la asignatura (syllabus)</w:t>
            </w:r>
          </w:p>
        </w:tc>
        <w:tc>
          <w:tcPr>
            <w:tcW w:w="3686" w:type="dxa"/>
            <w:tcBorders>
              <w:top w:val="single" w:sz="4" w:space="0" w:color="000000"/>
            </w:tcBorders>
            <w:vAlign w:val="center"/>
          </w:tcPr>
          <w:p w14:paraId="6919D33E" w14:textId="432CD6F7" w:rsidR="00AA0727" w:rsidRPr="00C373F2" w:rsidRDefault="00AA0727" w:rsidP="00AA0727">
            <w:pPr>
              <w:jc w:val="center"/>
              <w:rPr>
                <w:rFonts w:ascii="Questrial" w:eastAsia="Questrial" w:hAnsi="Questrial" w:cs="Questrial"/>
                <w:b/>
                <w:sz w:val="18"/>
                <w:szCs w:val="18"/>
              </w:rPr>
            </w:pPr>
            <w:r>
              <w:rPr>
                <w:rFonts w:ascii="Questrial" w:eastAsia="Questrial" w:hAnsi="Questrial" w:cs="Questrial"/>
                <w:b/>
                <w:sz w:val="18"/>
                <w:szCs w:val="18"/>
                <w:lang w:val="es-PE"/>
              </w:rPr>
              <w:t xml:space="preserve">Portafolio / Lecturas / </w:t>
            </w:r>
            <w:r>
              <w:rPr>
                <w:rFonts w:ascii="Questrial" w:eastAsia="Questrial" w:hAnsi="Questrial" w:cs="Questrial"/>
                <w:b/>
                <w:sz w:val="18"/>
                <w:szCs w:val="18"/>
              </w:rPr>
              <w:t>Talleres</w:t>
            </w:r>
            <w:r w:rsidR="00F8487F">
              <w:rPr>
                <w:rFonts w:ascii="Questrial" w:eastAsia="Questrial" w:hAnsi="Questrial" w:cs="Questrial"/>
                <w:b/>
                <w:sz w:val="18"/>
                <w:szCs w:val="18"/>
              </w:rPr>
              <w:t xml:space="preserve"> / Laboratorios</w:t>
            </w:r>
          </w:p>
        </w:tc>
        <w:tc>
          <w:tcPr>
            <w:tcW w:w="3685" w:type="dxa"/>
            <w:tcBorders>
              <w:top w:val="single" w:sz="4" w:space="0" w:color="000000"/>
            </w:tcBorders>
            <w:vAlign w:val="center"/>
          </w:tcPr>
          <w:p w14:paraId="1AE4785A" w14:textId="634F3724" w:rsidR="00AA0727" w:rsidRPr="00C373F2" w:rsidRDefault="00AA0727" w:rsidP="00DD0DC3">
            <w:pPr>
              <w:jc w:val="center"/>
              <w:rPr>
                <w:rFonts w:ascii="Questrial" w:eastAsia="Questrial" w:hAnsi="Questrial" w:cs="Questrial"/>
                <w:b/>
                <w:sz w:val="18"/>
                <w:szCs w:val="18"/>
              </w:rPr>
            </w:pPr>
            <w:r w:rsidRPr="00C373F2">
              <w:rPr>
                <w:rFonts w:ascii="Questrial" w:eastAsia="Questrial" w:hAnsi="Questrial" w:cs="Questrial"/>
                <w:b/>
                <w:sz w:val="18"/>
                <w:szCs w:val="18"/>
              </w:rPr>
              <w:t>Evaluaciones</w:t>
            </w:r>
          </w:p>
        </w:tc>
      </w:tr>
      <w:tr w:rsidR="00AA0727" w:rsidRPr="005B58D0" w14:paraId="063F24C0" w14:textId="77777777" w:rsidTr="006B36B7">
        <w:trPr>
          <w:trHeight w:val="317"/>
        </w:trPr>
        <w:tc>
          <w:tcPr>
            <w:tcW w:w="1413" w:type="dxa"/>
            <w:vAlign w:val="center"/>
          </w:tcPr>
          <w:p w14:paraId="6B941527" w14:textId="5CD31208" w:rsidR="00AA0727" w:rsidRPr="00C373F2" w:rsidRDefault="00AA0727" w:rsidP="00DD0DC3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</w:t>
            </w:r>
          </w:p>
        </w:tc>
        <w:tc>
          <w:tcPr>
            <w:tcW w:w="6520" w:type="dxa"/>
            <w:vAlign w:val="center"/>
          </w:tcPr>
          <w:p w14:paraId="62A7F745" w14:textId="512D6815" w:rsidR="00AA0727" w:rsidRPr="00AA0727" w:rsidRDefault="006B36B7" w:rsidP="00273051">
            <w:pPr>
              <w:rPr>
                <w:rFonts w:asciiTheme="minorHAnsi" w:eastAsia="Questrial" w:hAnsiTheme="minorHAnsi" w:cstheme="minorHAnsi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theme="minorHAnsi"/>
                <w:sz w:val="20"/>
                <w:szCs w:val="20"/>
                <w:lang w:val="es-PE"/>
              </w:rPr>
              <w:t>Historia de la Computación</w:t>
            </w:r>
          </w:p>
        </w:tc>
        <w:tc>
          <w:tcPr>
            <w:tcW w:w="3686" w:type="dxa"/>
            <w:vAlign w:val="center"/>
          </w:tcPr>
          <w:p w14:paraId="3FB39323" w14:textId="07F5DB08" w:rsidR="00AA0727" w:rsidRPr="00C373F2" w:rsidRDefault="00AA072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  <w:t>Prueba de Entrada</w:t>
            </w:r>
          </w:p>
        </w:tc>
        <w:tc>
          <w:tcPr>
            <w:tcW w:w="3685" w:type="dxa"/>
            <w:vAlign w:val="center"/>
          </w:tcPr>
          <w:p w14:paraId="1D7AE220" w14:textId="1EC9D315" w:rsidR="00AA0727" w:rsidRPr="00C373F2" w:rsidRDefault="00AA072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</w:pPr>
          </w:p>
        </w:tc>
      </w:tr>
      <w:tr w:rsidR="00AA0727" w:rsidRPr="005B58D0" w14:paraId="7A441FD5" w14:textId="77777777" w:rsidTr="006B36B7">
        <w:trPr>
          <w:trHeight w:val="542"/>
        </w:trPr>
        <w:tc>
          <w:tcPr>
            <w:tcW w:w="1413" w:type="dxa"/>
            <w:vAlign w:val="center"/>
          </w:tcPr>
          <w:p w14:paraId="428BB6F5" w14:textId="2867A429" w:rsidR="00AA0727" w:rsidRPr="00C373F2" w:rsidRDefault="00AA0727" w:rsidP="00DD0DC3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2</w:t>
            </w:r>
          </w:p>
        </w:tc>
        <w:tc>
          <w:tcPr>
            <w:tcW w:w="6520" w:type="dxa"/>
            <w:vAlign w:val="center"/>
          </w:tcPr>
          <w:p w14:paraId="04F6AFBF" w14:textId="376AA190" w:rsidR="00AA0727" w:rsidRPr="00AA0727" w:rsidRDefault="006B36B7" w:rsidP="00C373F2">
            <w:pPr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Conceptos Básicos de Hardware</w:t>
            </w:r>
          </w:p>
        </w:tc>
        <w:tc>
          <w:tcPr>
            <w:tcW w:w="3686" w:type="dxa"/>
            <w:vAlign w:val="center"/>
          </w:tcPr>
          <w:p w14:paraId="645A214D" w14:textId="51E87AE0" w:rsidR="00AA0727" w:rsidRPr="00865311" w:rsidRDefault="00AA0727" w:rsidP="005B58D0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27DE4D4F" w14:textId="6B79DEC2" w:rsidR="00AA0727" w:rsidRPr="00865311" w:rsidRDefault="00AA072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5B58D0" w14:paraId="4EA0B40E" w14:textId="77777777" w:rsidTr="006B36B7">
        <w:trPr>
          <w:trHeight w:val="550"/>
        </w:trPr>
        <w:tc>
          <w:tcPr>
            <w:tcW w:w="1413" w:type="dxa"/>
            <w:vAlign w:val="center"/>
          </w:tcPr>
          <w:p w14:paraId="0D7CE0EC" w14:textId="5831F644" w:rsidR="00AA0727" w:rsidRPr="00C373F2" w:rsidRDefault="00AA0727" w:rsidP="00DD0DC3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3</w:t>
            </w:r>
          </w:p>
        </w:tc>
        <w:tc>
          <w:tcPr>
            <w:tcW w:w="6520" w:type="dxa"/>
            <w:vAlign w:val="center"/>
          </w:tcPr>
          <w:p w14:paraId="736CD670" w14:textId="5288A795" w:rsidR="00AA0727" w:rsidRPr="00AA0727" w:rsidRDefault="006B36B7" w:rsidP="00C373F2">
            <w:pPr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Conceptos Básicos de Sistema Operativo</w:t>
            </w:r>
          </w:p>
        </w:tc>
        <w:tc>
          <w:tcPr>
            <w:tcW w:w="3686" w:type="dxa"/>
            <w:vAlign w:val="center"/>
          </w:tcPr>
          <w:p w14:paraId="06E07178" w14:textId="4DA1E329" w:rsidR="00AA0727" w:rsidRPr="00C373F2" w:rsidRDefault="00AA072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419DB4A6" w14:textId="09A03601" w:rsidR="00AA0727" w:rsidRPr="002554DC" w:rsidRDefault="00AA072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5B58D0" w14:paraId="35663B49" w14:textId="77777777" w:rsidTr="006B36B7">
        <w:trPr>
          <w:trHeight w:val="558"/>
        </w:trPr>
        <w:tc>
          <w:tcPr>
            <w:tcW w:w="1413" w:type="dxa"/>
            <w:vAlign w:val="center"/>
          </w:tcPr>
          <w:p w14:paraId="4A079891" w14:textId="6C499014" w:rsidR="00AA0727" w:rsidRPr="00C373F2" w:rsidRDefault="00AA0727" w:rsidP="00DD0DC3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4</w:t>
            </w:r>
          </w:p>
        </w:tc>
        <w:tc>
          <w:tcPr>
            <w:tcW w:w="6520" w:type="dxa"/>
            <w:vAlign w:val="center"/>
          </w:tcPr>
          <w:p w14:paraId="2074CC84" w14:textId="25C682F0" w:rsidR="00AA0727" w:rsidRPr="00AA0727" w:rsidRDefault="006B36B7" w:rsidP="00C373F2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Introducción a la Teoría de Compiladores</w:t>
            </w:r>
            <w:r w:rsidR="00BB74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 xml:space="preserve"> / Lenguajes de Programación</w:t>
            </w:r>
          </w:p>
        </w:tc>
        <w:tc>
          <w:tcPr>
            <w:tcW w:w="3686" w:type="dxa"/>
            <w:vAlign w:val="center"/>
          </w:tcPr>
          <w:p w14:paraId="6D1101FC" w14:textId="59369894" w:rsidR="00AA0727" w:rsidRPr="00C373F2" w:rsidRDefault="00AA072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79085A2D" w14:textId="624482A0" w:rsidR="00AA0727" w:rsidRPr="00C373F2" w:rsidRDefault="00BB74B7" w:rsidP="0047619E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  <w:t>PC1</w:t>
            </w:r>
          </w:p>
        </w:tc>
      </w:tr>
      <w:tr w:rsidR="00AA0727" w:rsidRPr="00963B81" w14:paraId="31E5B9CB" w14:textId="77777777" w:rsidTr="006B36B7">
        <w:trPr>
          <w:trHeight w:val="554"/>
        </w:trPr>
        <w:tc>
          <w:tcPr>
            <w:tcW w:w="1413" w:type="dxa"/>
            <w:vAlign w:val="center"/>
          </w:tcPr>
          <w:p w14:paraId="62E81A1F" w14:textId="146A6550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5</w:t>
            </w:r>
          </w:p>
        </w:tc>
        <w:tc>
          <w:tcPr>
            <w:tcW w:w="6520" w:type="dxa"/>
            <w:vAlign w:val="center"/>
          </w:tcPr>
          <w:p w14:paraId="7D3F13A4" w14:textId="08FBA0A4" w:rsidR="00AA0727" w:rsidRPr="00AA0727" w:rsidRDefault="006B36B7" w:rsidP="002554DC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Concepto de algoritmo</w:t>
            </w:r>
          </w:p>
        </w:tc>
        <w:tc>
          <w:tcPr>
            <w:tcW w:w="3686" w:type="dxa"/>
            <w:vAlign w:val="center"/>
          </w:tcPr>
          <w:p w14:paraId="6FE06E54" w14:textId="0EAE7F19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1D72BBF6" w14:textId="28F6F805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C373F2" w14:paraId="2A9A80DE" w14:textId="77777777" w:rsidTr="006B36B7">
        <w:trPr>
          <w:trHeight w:val="420"/>
        </w:trPr>
        <w:tc>
          <w:tcPr>
            <w:tcW w:w="1413" w:type="dxa"/>
            <w:vAlign w:val="center"/>
          </w:tcPr>
          <w:p w14:paraId="33AAE290" w14:textId="0D59510A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6</w:t>
            </w:r>
          </w:p>
        </w:tc>
        <w:tc>
          <w:tcPr>
            <w:tcW w:w="6520" w:type="dxa"/>
            <w:vAlign w:val="center"/>
          </w:tcPr>
          <w:p w14:paraId="0793229E" w14:textId="69195C03" w:rsidR="00AA0727" w:rsidRPr="00AA0727" w:rsidRDefault="006B36B7" w:rsidP="002554DC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Elementos de un programa</w:t>
            </w:r>
          </w:p>
        </w:tc>
        <w:tc>
          <w:tcPr>
            <w:tcW w:w="3686" w:type="dxa"/>
            <w:vAlign w:val="center"/>
          </w:tcPr>
          <w:p w14:paraId="5883736B" w14:textId="6DFC97F5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6D762D02" w14:textId="25959D80" w:rsidR="00AA0727" w:rsidRPr="00C373F2" w:rsidRDefault="00BB74B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  <w:t>PC2</w:t>
            </w:r>
          </w:p>
        </w:tc>
      </w:tr>
      <w:tr w:rsidR="00AA0727" w:rsidRPr="005B58D0" w14:paraId="78BB4699" w14:textId="77777777" w:rsidTr="006B36B7">
        <w:trPr>
          <w:trHeight w:val="426"/>
        </w:trPr>
        <w:tc>
          <w:tcPr>
            <w:tcW w:w="1413" w:type="dxa"/>
            <w:vAlign w:val="center"/>
          </w:tcPr>
          <w:p w14:paraId="54403451" w14:textId="66F275BF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7</w:t>
            </w:r>
          </w:p>
        </w:tc>
        <w:tc>
          <w:tcPr>
            <w:tcW w:w="6520" w:type="dxa"/>
            <w:vAlign w:val="center"/>
          </w:tcPr>
          <w:p w14:paraId="64EFC7EA" w14:textId="18A2CCA1" w:rsidR="00AA0727" w:rsidRPr="00AA0727" w:rsidRDefault="006B36B7" w:rsidP="002554DC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Elementos de un programa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vAlign w:val="center"/>
          </w:tcPr>
          <w:p w14:paraId="15E42194" w14:textId="0613B0B4" w:rsidR="00AA0727" w:rsidRPr="00C373F2" w:rsidRDefault="00F8487F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  <w:t>Laboratorio 1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vAlign w:val="center"/>
          </w:tcPr>
          <w:p w14:paraId="5BFE9887" w14:textId="24F2A56A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5B58D0" w14:paraId="28A2905E" w14:textId="77777777" w:rsidTr="006B36B7">
        <w:trPr>
          <w:trHeight w:val="390"/>
        </w:trPr>
        <w:tc>
          <w:tcPr>
            <w:tcW w:w="1413" w:type="dxa"/>
            <w:vAlign w:val="center"/>
          </w:tcPr>
          <w:p w14:paraId="5CC5F8E6" w14:textId="42766240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8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14:paraId="7C81C486" w14:textId="3E6EA8A0" w:rsidR="00AA0727" w:rsidRPr="00AA0727" w:rsidRDefault="00AA0727" w:rsidP="002554DC">
            <w:pPr>
              <w:rPr>
                <w:b/>
                <w:sz w:val="20"/>
                <w:szCs w:val="20"/>
                <w:lang w:val="es-PE"/>
              </w:rPr>
            </w:pPr>
            <w:r w:rsidRPr="00AA0727">
              <w:rPr>
                <w:b/>
                <w:sz w:val="20"/>
                <w:szCs w:val="20"/>
                <w:lang w:val="es-PE"/>
              </w:rPr>
              <w:t>SEMANA DE EVALUACIONES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vAlign w:val="center"/>
          </w:tcPr>
          <w:p w14:paraId="416A7B60" w14:textId="6BE8DCD1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  <w:vAlign w:val="center"/>
          </w:tcPr>
          <w:p w14:paraId="1B38C307" w14:textId="71CCC01B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  <w:t>Examen Parcial</w:t>
            </w:r>
          </w:p>
        </w:tc>
      </w:tr>
      <w:tr w:rsidR="00AA0727" w:rsidRPr="00C373F2" w14:paraId="4AC00C77" w14:textId="77777777" w:rsidTr="006B36B7">
        <w:trPr>
          <w:trHeight w:val="437"/>
        </w:trPr>
        <w:tc>
          <w:tcPr>
            <w:tcW w:w="1413" w:type="dxa"/>
            <w:vAlign w:val="center"/>
          </w:tcPr>
          <w:p w14:paraId="69F80BFD" w14:textId="78281B99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9</w:t>
            </w:r>
          </w:p>
        </w:tc>
        <w:tc>
          <w:tcPr>
            <w:tcW w:w="6520" w:type="dxa"/>
            <w:tcBorders>
              <w:right w:val="single" w:sz="4" w:space="0" w:color="auto"/>
            </w:tcBorders>
            <w:vAlign w:val="center"/>
          </w:tcPr>
          <w:p w14:paraId="6BF0D3FB" w14:textId="73B456E5" w:rsidR="00AA0727" w:rsidRPr="00AA0727" w:rsidRDefault="006B36B7" w:rsidP="002554DC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Estructuras secuenciales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CEED5" w14:textId="1475EBCA" w:rsidR="00AA0727" w:rsidRPr="00C373F2" w:rsidRDefault="00F8487F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  <w:t>Laboratorio 2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vAlign w:val="center"/>
          </w:tcPr>
          <w:p w14:paraId="76285879" w14:textId="31C79DA8" w:rsidR="00AA0727" w:rsidRPr="00C373F2" w:rsidRDefault="00AA0727" w:rsidP="002554DC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C373F2" w14:paraId="6BED03AF" w14:textId="77777777" w:rsidTr="006B36B7">
        <w:trPr>
          <w:trHeight w:val="402"/>
        </w:trPr>
        <w:tc>
          <w:tcPr>
            <w:tcW w:w="1413" w:type="dxa"/>
            <w:vAlign w:val="center"/>
          </w:tcPr>
          <w:p w14:paraId="3B8AE34F" w14:textId="615CE499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10</w:t>
            </w:r>
          </w:p>
        </w:tc>
        <w:tc>
          <w:tcPr>
            <w:tcW w:w="6520" w:type="dxa"/>
            <w:vAlign w:val="center"/>
          </w:tcPr>
          <w:p w14:paraId="5A3F21EB" w14:textId="65592BA3" w:rsidR="00AA0727" w:rsidRPr="00AA0727" w:rsidRDefault="006B36B7" w:rsidP="00C52AD1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Estructuras de Selección</w:t>
            </w:r>
          </w:p>
        </w:tc>
        <w:tc>
          <w:tcPr>
            <w:tcW w:w="3686" w:type="dxa"/>
            <w:vAlign w:val="center"/>
          </w:tcPr>
          <w:p w14:paraId="37009562" w14:textId="254F5312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34F0746D" w14:textId="15455AA6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C373F2" w14:paraId="454C64C2" w14:textId="77777777" w:rsidTr="006B36B7">
        <w:trPr>
          <w:trHeight w:val="442"/>
        </w:trPr>
        <w:tc>
          <w:tcPr>
            <w:tcW w:w="1413" w:type="dxa"/>
            <w:vAlign w:val="center"/>
          </w:tcPr>
          <w:p w14:paraId="00E4948E" w14:textId="6A61DEF6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11</w:t>
            </w:r>
          </w:p>
        </w:tc>
        <w:tc>
          <w:tcPr>
            <w:tcW w:w="6520" w:type="dxa"/>
            <w:vAlign w:val="center"/>
          </w:tcPr>
          <w:p w14:paraId="5C23AFC6" w14:textId="5024A248" w:rsidR="00AA0727" w:rsidRPr="00AA0727" w:rsidRDefault="00BB74B7" w:rsidP="00C52AD1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Estructuras repetitivas</w:t>
            </w:r>
          </w:p>
        </w:tc>
        <w:tc>
          <w:tcPr>
            <w:tcW w:w="3686" w:type="dxa"/>
            <w:vAlign w:val="center"/>
          </w:tcPr>
          <w:p w14:paraId="53DBF7DC" w14:textId="6F329E3F" w:rsidR="00AA0727" w:rsidRPr="00C373F2" w:rsidRDefault="00F8487F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  <w:t>Laboratorio 3</w:t>
            </w:r>
          </w:p>
        </w:tc>
        <w:tc>
          <w:tcPr>
            <w:tcW w:w="3685" w:type="dxa"/>
            <w:vAlign w:val="center"/>
          </w:tcPr>
          <w:p w14:paraId="0EC80A35" w14:textId="4EC16A5B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525554" w14:paraId="49C34237" w14:textId="77777777" w:rsidTr="006B36B7">
        <w:trPr>
          <w:trHeight w:val="436"/>
        </w:trPr>
        <w:tc>
          <w:tcPr>
            <w:tcW w:w="1413" w:type="dxa"/>
            <w:vAlign w:val="center"/>
          </w:tcPr>
          <w:p w14:paraId="1EC234EE" w14:textId="4C4FAF46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12</w:t>
            </w:r>
          </w:p>
        </w:tc>
        <w:tc>
          <w:tcPr>
            <w:tcW w:w="6520" w:type="dxa"/>
            <w:vAlign w:val="center"/>
          </w:tcPr>
          <w:p w14:paraId="1B7548C2" w14:textId="2F9456F8" w:rsidR="00AA0727" w:rsidRPr="00AA0727" w:rsidRDefault="00BB74B7" w:rsidP="00C52AD1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Estructuras repetitivas</w:t>
            </w:r>
          </w:p>
        </w:tc>
        <w:tc>
          <w:tcPr>
            <w:tcW w:w="3686" w:type="dxa"/>
            <w:vAlign w:val="center"/>
          </w:tcPr>
          <w:p w14:paraId="4DB128D7" w14:textId="0BEF9ABE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0BAB265D" w14:textId="1A078106" w:rsidR="00AA0727" w:rsidRPr="00C373F2" w:rsidRDefault="00BB74B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  <w:t>PC3</w:t>
            </w:r>
          </w:p>
        </w:tc>
      </w:tr>
      <w:tr w:rsidR="00AA0727" w:rsidRPr="005B58D0" w14:paraId="1312C9D6" w14:textId="77777777" w:rsidTr="006B36B7">
        <w:trPr>
          <w:trHeight w:val="398"/>
        </w:trPr>
        <w:tc>
          <w:tcPr>
            <w:tcW w:w="1413" w:type="dxa"/>
            <w:vAlign w:val="center"/>
          </w:tcPr>
          <w:p w14:paraId="62D008AD" w14:textId="36FD64BC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13</w:t>
            </w:r>
          </w:p>
        </w:tc>
        <w:tc>
          <w:tcPr>
            <w:tcW w:w="6520" w:type="dxa"/>
            <w:vAlign w:val="center"/>
          </w:tcPr>
          <w:p w14:paraId="61E9C6BD" w14:textId="2A82ADF5" w:rsidR="00AA0727" w:rsidRPr="00AA0727" w:rsidRDefault="00BB74B7" w:rsidP="00C52AD1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Contadores y acumuladores</w:t>
            </w:r>
          </w:p>
        </w:tc>
        <w:tc>
          <w:tcPr>
            <w:tcW w:w="3686" w:type="dxa"/>
            <w:vAlign w:val="center"/>
          </w:tcPr>
          <w:p w14:paraId="4D43AFC2" w14:textId="6D980CAD" w:rsidR="00AA0727" w:rsidRPr="00C373F2" w:rsidRDefault="00F8487F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  <w:t>Laboratorio 4</w:t>
            </w:r>
          </w:p>
        </w:tc>
        <w:tc>
          <w:tcPr>
            <w:tcW w:w="3685" w:type="dxa"/>
            <w:vAlign w:val="center"/>
          </w:tcPr>
          <w:p w14:paraId="47E16BF7" w14:textId="71028ACF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AA0727" w:rsidRPr="00C373F2" w14:paraId="02A92FE9" w14:textId="77777777" w:rsidTr="006B36B7">
        <w:trPr>
          <w:trHeight w:val="432"/>
        </w:trPr>
        <w:tc>
          <w:tcPr>
            <w:tcW w:w="1413" w:type="dxa"/>
            <w:vAlign w:val="center"/>
          </w:tcPr>
          <w:p w14:paraId="06B88429" w14:textId="693ABE31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 w:rsidRPr="00C373F2"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14</w:t>
            </w:r>
          </w:p>
        </w:tc>
        <w:tc>
          <w:tcPr>
            <w:tcW w:w="6520" w:type="dxa"/>
            <w:vAlign w:val="center"/>
          </w:tcPr>
          <w:p w14:paraId="6FB2C121" w14:textId="28ED0E50" w:rsidR="00AA0727" w:rsidRPr="00AA0727" w:rsidRDefault="00BB74B7" w:rsidP="00C52AD1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Arreglos unidimensionales</w:t>
            </w:r>
          </w:p>
        </w:tc>
        <w:tc>
          <w:tcPr>
            <w:tcW w:w="3686" w:type="dxa"/>
            <w:vAlign w:val="center"/>
          </w:tcPr>
          <w:p w14:paraId="6756C537" w14:textId="3EC54DCD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42B81ADD" w14:textId="09941712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MX"/>
              </w:rPr>
              <w:t>PC4</w:t>
            </w:r>
          </w:p>
        </w:tc>
      </w:tr>
      <w:tr w:rsidR="00AA0727" w:rsidRPr="00C373F2" w14:paraId="7CF9BAB1" w14:textId="77777777" w:rsidTr="006B36B7">
        <w:trPr>
          <w:trHeight w:val="428"/>
        </w:trPr>
        <w:tc>
          <w:tcPr>
            <w:tcW w:w="1413" w:type="dxa"/>
            <w:vAlign w:val="center"/>
          </w:tcPr>
          <w:p w14:paraId="4BCD658D" w14:textId="17D9803D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15</w:t>
            </w:r>
          </w:p>
        </w:tc>
        <w:tc>
          <w:tcPr>
            <w:tcW w:w="6520" w:type="dxa"/>
            <w:vAlign w:val="center"/>
          </w:tcPr>
          <w:p w14:paraId="21BDBBE0" w14:textId="547DD31C" w:rsidR="00AA0727" w:rsidRPr="00AA0727" w:rsidRDefault="006B36B7" w:rsidP="00C52AD1">
            <w:pPr>
              <w:jc w:val="both"/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6B36B7"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  <w:t>Arreglos unidimensionales</w:t>
            </w:r>
          </w:p>
        </w:tc>
        <w:tc>
          <w:tcPr>
            <w:tcW w:w="3686" w:type="dxa"/>
            <w:vAlign w:val="center"/>
          </w:tcPr>
          <w:p w14:paraId="6FC1BC5D" w14:textId="4781414B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766432B2" w14:textId="599D9E4E" w:rsidR="00AA0727" w:rsidRPr="00C373F2" w:rsidRDefault="00AA0727" w:rsidP="00C52AD1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</w:tr>
      <w:tr w:rsidR="007246DA" w:rsidRPr="005B58D0" w14:paraId="5FA3DD6D" w14:textId="77777777" w:rsidTr="006B36B7">
        <w:trPr>
          <w:trHeight w:val="424"/>
        </w:trPr>
        <w:tc>
          <w:tcPr>
            <w:tcW w:w="1413" w:type="dxa"/>
            <w:vAlign w:val="center"/>
          </w:tcPr>
          <w:p w14:paraId="1FCFD4FD" w14:textId="4206E9E1" w:rsidR="007246DA" w:rsidRDefault="007246DA" w:rsidP="007246DA">
            <w:pPr>
              <w:jc w:val="center"/>
              <w:rPr>
                <w:rFonts w:asciiTheme="minorHAnsi" w:eastAsia="Questrial" w:hAnsiTheme="minorHAnsi" w:cs="Questrial"/>
                <w:b/>
                <w:sz w:val="18"/>
                <w:szCs w:val="18"/>
              </w:rPr>
            </w:pPr>
            <w:r>
              <w:rPr>
                <w:rFonts w:asciiTheme="minorHAnsi" w:eastAsia="Questrial" w:hAnsiTheme="minorHAnsi" w:cs="Questrial"/>
                <w:b/>
                <w:sz w:val="18"/>
                <w:szCs w:val="18"/>
              </w:rPr>
              <w:t>16</w:t>
            </w:r>
          </w:p>
        </w:tc>
        <w:tc>
          <w:tcPr>
            <w:tcW w:w="6520" w:type="dxa"/>
            <w:vAlign w:val="center"/>
          </w:tcPr>
          <w:p w14:paraId="032AC0C9" w14:textId="290FCA8F" w:rsidR="007246DA" w:rsidRPr="00AA0727" w:rsidRDefault="007246DA" w:rsidP="007246DA">
            <w:pPr>
              <w:rPr>
                <w:rFonts w:asciiTheme="minorHAnsi" w:eastAsia="Questrial" w:hAnsiTheme="minorHAnsi" w:cs="Questrial"/>
                <w:sz w:val="20"/>
                <w:szCs w:val="20"/>
                <w:lang w:val="es-PE"/>
              </w:rPr>
            </w:pPr>
            <w:r w:rsidRPr="00AA0727">
              <w:rPr>
                <w:b/>
                <w:sz w:val="20"/>
                <w:szCs w:val="20"/>
                <w:lang w:val="es-PE"/>
              </w:rPr>
              <w:t>SEMANA DE EVALUACIONES</w:t>
            </w:r>
          </w:p>
        </w:tc>
        <w:tc>
          <w:tcPr>
            <w:tcW w:w="3686" w:type="dxa"/>
            <w:vAlign w:val="center"/>
          </w:tcPr>
          <w:p w14:paraId="208FAACC" w14:textId="77777777" w:rsidR="007246DA" w:rsidRPr="00C373F2" w:rsidRDefault="007246DA" w:rsidP="007246DA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</w:p>
        </w:tc>
        <w:tc>
          <w:tcPr>
            <w:tcW w:w="3685" w:type="dxa"/>
            <w:vAlign w:val="center"/>
          </w:tcPr>
          <w:p w14:paraId="4298167F" w14:textId="3D27D571" w:rsidR="007246DA" w:rsidRPr="00C373F2" w:rsidRDefault="007246DA" w:rsidP="007246DA">
            <w:pPr>
              <w:jc w:val="center"/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</w:pPr>
            <w:r>
              <w:rPr>
                <w:rFonts w:asciiTheme="minorHAnsi" w:eastAsia="Questrial" w:hAnsiTheme="minorHAnsi" w:cs="Questrial"/>
                <w:sz w:val="18"/>
                <w:szCs w:val="18"/>
                <w:lang w:val="es-PE"/>
              </w:rPr>
              <w:t>Examen Final</w:t>
            </w:r>
          </w:p>
        </w:tc>
      </w:tr>
    </w:tbl>
    <w:p w14:paraId="3BEE8F0F" w14:textId="77777777" w:rsidR="00ED40D9" w:rsidRPr="0047619E" w:rsidRDefault="00ED40D9" w:rsidP="00ED40D9">
      <w:pPr>
        <w:pStyle w:val="Encabezado"/>
        <w:tabs>
          <w:tab w:val="clear" w:pos="4680"/>
          <w:tab w:val="clear" w:pos="9360"/>
        </w:tabs>
        <w:ind w:right="170"/>
        <w:jc w:val="both"/>
        <w:rPr>
          <w:rFonts w:asciiTheme="minorHAnsi" w:eastAsia="Questrial" w:hAnsiTheme="minorHAnsi" w:cs="Questrial"/>
          <w:bCs/>
          <w:sz w:val="22"/>
          <w:szCs w:val="22"/>
          <w:lang w:val="es-PE"/>
        </w:rPr>
      </w:pPr>
    </w:p>
    <w:sectPr w:rsidR="00ED40D9" w:rsidRPr="0047619E" w:rsidSect="005C202A">
      <w:footerReference w:type="default" r:id="rId9"/>
      <w:pgSz w:w="16838" w:h="11906" w:orient="landscape" w:code="9"/>
      <w:pgMar w:top="720" w:right="720" w:bottom="720" w:left="720" w:header="0" w:footer="15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6EC3F" w14:textId="77777777" w:rsidR="005C202A" w:rsidRDefault="005C202A">
      <w:r>
        <w:separator/>
      </w:r>
    </w:p>
  </w:endnote>
  <w:endnote w:type="continuationSeparator" w:id="0">
    <w:p w14:paraId="42CB57B0" w14:textId="77777777" w:rsidR="005C202A" w:rsidRDefault="005C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CA91E" w14:textId="755AF40C" w:rsidR="00A546D0" w:rsidRDefault="00003D3B">
    <w:pPr>
      <w:tabs>
        <w:tab w:val="left" w:pos="2411"/>
        <w:tab w:val="right" w:pos="15706"/>
      </w:tabs>
      <w:rPr>
        <w:color w:val="FF0000"/>
      </w:rPr>
    </w:pPr>
    <w:r>
      <w:rPr>
        <w:color w:val="FF0000"/>
      </w:rPr>
      <w:tab/>
    </w:r>
    <w:r>
      <w:rPr>
        <w:color w:val="FF0000"/>
      </w:rPr>
      <w:tab/>
    </w:r>
    <w:r>
      <w:fldChar w:fldCharType="begin"/>
    </w:r>
    <w:r>
      <w:instrText>PAGE</w:instrText>
    </w:r>
    <w:r>
      <w:fldChar w:fldCharType="separate"/>
    </w:r>
    <w:r w:rsidR="002E5FAA">
      <w:rPr>
        <w:noProof/>
      </w:rPr>
      <w:t>2</w:t>
    </w:r>
    <w:r>
      <w:fldChar w:fldCharType="end"/>
    </w:r>
  </w:p>
  <w:p w14:paraId="00B0A684" w14:textId="77777777" w:rsidR="00A546D0" w:rsidRDefault="00A546D0">
    <w:pPr>
      <w:tabs>
        <w:tab w:val="center" w:pos="4680"/>
        <w:tab w:val="right" w:pos="9360"/>
      </w:tabs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6A3D2" w14:textId="77777777" w:rsidR="005C202A" w:rsidRDefault="005C202A">
      <w:r>
        <w:separator/>
      </w:r>
    </w:p>
  </w:footnote>
  <w:footnote w:type="continuationSeparator" w:id="0">
    <w:p w14:paraId="3B79F348" w14:textId="77777777" w:rsidR="005C202A" w:rsidRDefault="005C2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374EC"/>
    <w:multiLevelType w:val="hybridMultilevel"/>
    <w:tmpl w:val="A754CEA6"/>
    <w:lvl w:ilvl="0" w:tplc="2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882C0A"/>
    <w:multiLevelType w:val="hybridMultilevel"/>
    <w:tmpl w:val="4E9070DE"/>
    <w:lvl w:ilvl="0" w:tplc="649ABCA8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3B6"/>
    <w:multiLevelType w:val="hybridMultilevel"/>
    <w:tmpl w:val="CFA22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31D1D"/>
    <w:multiLevelType w:val="hybridMultilevel"/>
    <w:tmpl w:val="4EBCFA8A"/>
    <w:lvl w:ilvl="0" w:tplc="17FCA252">
      <w:start w:val="1"/>
      <w:numFmt w:val="decimal"/>
      <w:lvlText w:val="%1."/>
      <w:lvlJc w:val="left"/>
      <w:pPr>
        <w:ind w:left="544" w:hanging="428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6E625CE">
      <w:start w:val="1"/>
      <w:numFmt w:val="bullet"/>
      <w:lvlText w:val="•"/>
      <w:lvlJc w:val="left"/>
      <w:pPr>
        <w:ind w:left="1348" w:hanging="428"/>
      </w:pPr>
    </w:lvl>
    <w:lvl w:ilvl="2" w:tplc="BE5EB88A">
      <w:start w:val="1"/>
      <w:numFmt w:val="bullet"/>
      <w:lvlText w:val="•"/>
      <w:lvlJc w:val="left"/>
      <w:pPr>
        <w:ind w:left="2157" w:hanging="428"/>
      </w:pPr>
    </w:lvl>
    <w:lvl w:ilvl="3" w:tplc="21B222CC">
      <w:start w:val="1"/>
      <w:numFmt w:val="bullet"/>
      <w:lvlText w:val="•"/>
      <w:lvlJc w:val="left"/>
      <w:pPr>
        <w:ind w:left="2966" w:hanging="428"/>
      </w:pPr>
    </w:lvl>
    <w:lvl w:ilvl="4" w:tplc="33C216CA">
      <w:start w:val="1"/>
      <w:numFmt w:val="bullet"/>
      <w:lvlText w:val="•"/>
      <w:lvlJc w:val="left"/>
      <w:pPr>
        <w:ind w:left="3775" w:hanging="428"/>
      </w:pPr>
    </w:lvl>
    <w:lvl w:ilvl="5" w:tplc="B6E294BA">
      <w:start w:val="1"/>
      <w:numFmt w:val="bullet"/>
      <w:lvlText w:val="•"/>
      <w:lvlJc w:val="left"/>
      <w:pPr>
        <w:ind w:left="4584" w:hanging="428"/>
      </w:pPr>
    </w:lvl>
    <w:lvl w:ilvl="6" w:tplc="20943CB2">
      <w:start w:val="1"/>
      <w:numFmt w:val="bullet"/>
      <w:lvlText w:val="•"/>
      <w:lvlJc w:val="left"/>
      <w:pPr>
        <w:ind w:left="5393" w:hanging="428"/>
      </w:pPr>
    </w:lvl>
    <w:lvl w:ilvl="7" w:tplc="014E85E2">
      <w:start w:val="1"/>
      <w:numFmt w:val="bullet"/>
      <w:lvlText w:val="•"/>
      <w:lvlJc w:val="left"/>
      <w:pPr>
        <w:ind w:left="6202" w:hanging="428"/>
      </w:pPr>
    </w:lvl>
    <w:lvl w:ilvl="8" w:tplc="936E5146">
      <w:start w:val="1"/>
      <w:numFmt w:val="bullet"/>
      <w:lvlText w:val="•"/>
      <w:lvlJc w:val="left"/>
      <w:pPr>
        <w:ind w:left="7011" w:hanging="428"/>
      </w:pPr>
    </w:lvl>
  </w:abstractNum>
  <w:abstractNum w:abstractNumId="4" w15:restartNumberingAfterBreak="0">
    <w:nsid w:val="637D0556"/>
    <w:multiLevelType w:val="hybridMultilevel"/>
    <w:tmpl w:val="4CBACC64"/>
    <w:lvl w:ilvl="0" w:tplc="6C5EEB2A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A03839"/>
    <w:multiLevelType w:val="hybridMultilevel"/>
    <w:tmpl w:val="0A62ACF0"/>
    <w:lvl w:ilvl="0" w:tplc="649ABCA8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C738E5"/>
    <w:multiLevelType w:val="hybridMultilevel"/>
    <w:tmpl w:val="EEDE6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58365">
    <w:abstractNumId w:val="2"/>
  </w:num>
  <w:num w:numId="2" w16cid:durableId="558437961">
    <w:abstractNumId w:val="6"/>
  </w:num>
  <w:num w:numId="3" w16cid:durableId="148863827">
    <w:abstractNumId w:val="5"/>
  </w:num>
  <w:num w:numId="4" w16cid:durableId="5655930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78042035">
    <w:abstractNumId w:val="1"/>
  </w:num>
  <w:num w:numId="6" w16cid:durableId="1270816277">
    <w:abstractNumId w:val="4"/>
  </w:num>
  <w:num w:numId="7" w16cid:durableId="63348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D0"/>
    <w:rsid w:val="00003D3B"/>
    <w:rsid w:val="00010EB7"/>
    <w:rsid w:val="00022DB8"/>
    <w:rsid w:val="0003595A"/>
    <w:rsid w:val="000371F2"/>
    <w:rsid w:val="00045277"/>
    <w:rsid w:val="00053396"/>
    <w:rsid w:val="000869FF"/>
    <w:rsid w:val="000B6BB9"/>
    <w:rsid w:val="000D34A3"/>
    <w:rsid w:val="000E06D9"/>
    <w:rsid w:val="000F50AE"/>
    <w:rsid w:val="00126250"/>
    <w:rsid w:val="00141854"/>
    <w:rsid w:val="00146E91"/>
    <w:rsid w:val="001B2BD4"/>
    <w:rsid w:val="001D7F32"/>
    <w:rsid w:val="001E1C39"/>
    <w:rsid w:val="001F06DC"/>
    <w:rsid w:val="00205782"/>
    <w:rsid w:val="00215054"/>
    <w:rsid w:val="00222672"/>
    <w:rsid w:val="002554DC"/>
    <w:rsid w:val="00273051"/>
    <w:rsid w:val="002803D0"/>
    <w:rsid w:val="00297C6D"/>
    <w:rsid w:val="002A040A"/>
    <w:rsid w:val="002D101B"/>
    <w:rsid w:val="002E5FAA"/>
    <w:rsid w:val="00303668"/>
    <w:rsid w:val="00327432"/>
    <w:rsid w:val="00336FA1"/>
    <w:rsid w:val="003374CE"/>
    <w:rsid w:val="003442F5"/>
    <w:rsid w:val="00350DB9"/>
    <w:rsid w:val="003600DB"/>
    <w:rsid w:val="00366C6A"/>
    <w:rsid w:val="00370BB6"/>
    <w:rsid w:val="0037119A"/>
    <w:rsid w:val="003B16DD"/>
    <w:rsid w:val="003E1835"/>
    <w:rsid w:val="003F66BB"/>
    <w:rsid w:val="004104E9"/>
    <w:rsid w:val="00436719"/>
    <w:rsid w:val="0043750A"/>
    <w:rsid w:val="004443F6"/>
    <w:rsid w:val="00457F50"/>
    <w:rsid w:val="004737F5"/>
    <w:rsid w:val="0047619E"/>
    <w:rsid w:val="00492F52"/>
    <w:rsid w:val="004939FE"/>
    <w:rsid w:val="004A6D49"/>
    <w:rsid w:val="00525554"/>
    <w:rsid w:val="005256AC"/>
    <w:rsid w:val="00554779"/>
    <w:rsid w:val="005847C7"/>
    <w:rsid w:val="005B10F3"/>
    <w:rsid w:val="005B58D0"/>
    <w:rsid w:val="005C202A"/>
    <w:rsid w:val="005D1CD9"/>
    <w:rsid w:val="005E52BA"/>
    <w:rsid w:val="005F05EF"/>
    <w:rsid w:val="005F4AB7"/>
    <w:rsid w:val="00624644"/>
    <w:rsid w:val="0063022D"/>
    <w:rsid w:val="00636069"/>
    <w:rsid w:val="006368F2"/>
    <w:rsid w:val="0064247D"/>
    <w:rsid w:val="00646A0A"/>
    <w:rsid w:val="006505DC"/>
    <w:rsid w:val="006526A2"/>
    <w:rsid w:val="006639EF"/>
    <w:rsid w:val="00676FA8"/>
    <w:rsid w:val="00682871"/>
    <w:rsid w:val="00682947"/>
    <w:rsid w:val="006A4078"/>
    <w:rsid w:val="006B36B7"/>
    <w:rsid w:val="006B514F"/>
    <w:rsid w:val="006B600C"/>
    <w:rsid w:val="006D2987"/>
    <w:rsid w:val="006E4F3B"/>
    <w:rsid w:val="006F0E81"/>
    <w:rsid w:val="006F2D52"/>
    <w:rsid w:val="00717E92"/>
    <w:rsid w:val="0072183E"/>
    <w:rsid w:val="007246DA"/>
    <w:rsid w:val="00735A7F"/>
    <w:rsid w:val="00735FB3"/>
    <w:rsid w:val="007538A4"/>
    <w:rsid w:val="00771795"/>
    <w:rsid w:val="00776F91"/>
    <w:rsid w:val="00784C49"/>
    <w:rsid w:val="007A25D6"/>
    <w:rsid w:val="007A3504"/>
    <w:rsid w:val="007B398A"/>
    <w:rsid w:val="007D2936"/>
    <w:rsid w:val="007F10CF"/>
    <w:rsid w:val="007F17F6"/>
    <w:rsid w:val="007F7977"/>
    <w:rsid w:val="008015B4"/>
    <w:rsid w:val="00801758"/>
    <w:rsid w:val="0080732A"/>
    <w:rsid w:val="00811479"/>
    <w:rsid w:val="00817E13"/>
    <w:rsid w:val="008232D2"/>
    <w:rsid w:val="00832910"/>
    <w:rsid w:val="00847AD0"/>
    <w:rsid w:val="00854D99"/>
    <w:rsid w:val="0086178A"/>
    <w:rsid w:val="00862128"/>
    <w:rsid w:val="00865311"/>
    <w:rsid w:val="00866DF4"/>
    <w:rsid w:val="00870D39"/>
    <w:rsid w:val="008751A6"/>
    <w:rsid w:val="00880945"/>
    <w:rsid w:val="008E3009"/>
    <w:rsid w:val="008E3937"/>
    <w:rsid w:val="008F4383"/>
    <w:rsid w:val="00927363"/>
    <w:rsid w:val="00932F45"/>
    <w:rsid w:val="00936C34"/>
    <w:rsid w:val="00943024"/>
    <w:rsid w:val="00946D1E"/>
    <w:rsid w:val="0096011D"/>
    <w:rsid w:val="00961528"/>
    <w:rsid w:val="00963B81"/>
    <w:rsid w:val="009D0C0A"/>
    <w:rsid w:val="009D21DC"/>
    <w:rsid w:val="009D5AF5"/>
    <w:rsid w:val="00A227CB"/>
    <w:rsid w:val="00A23FBC"/>
    <w:rsid w:val="00A37759"/>
    <w:rsid w:val="00A546D0"/>
    <w:rsid w:val="00A54C75"/>
    <w:rsid w:val="00A6055C"/>
    <w:rsid w:val="00A71223"/>
    <w:rsid w:val="00A81375"/>
    <w:rsid w:val="00A864FC"/>
    <w:rsid w:val="00A91A64"/>
    <w:rsid w:val="00A96997"/>
    <w:rsid w:val="00AA0727"/>
    <w:rsid w:val="00AD05FF"/>
    <w:rsid w:val="00AD4E78"/>
    <w:rsid w:val="00AF03EF"/>
    <w:rsid w:val="00AF68A7"/>
    <w:rsid w:val="00B16ABD"/>
    <w:rsid w:val="00B276AD"/>
    <w:rsid w:val="00B51CD1"/>
    <w:rsid w:val="00B55861"/>
    <w:rsid w:val="00B55A6D"/>
    <w:rsid w:val="00B85006"/>
    <w:rsid w:val="00BB235C"/>
    <w:rsid w:val="00BB74B7"/>
    <w:rsid w:val="00BD55D6"/>
    <w:rsid w:val="00BE05D5"/>
    <w:rsid w:val="00C05AD6"/>
    <w:rsid w:val="00C12357"/>
    <w:rsid w:val="00C23774"/>
    <w:rsid w:val="00C3660A"/>
    <w:rsid w:val="00C373F2"/>
    <w:rsid w:val="00C52AD1"/>
    <w:rsid w:val="00C554F5"/>
    <w:rsid w:val="00C613EA"/>
    <w:rsid w:val="00C6672B"/>
    <w:rsid w:val="00C6700B"/>
    <w:rsid w:val="00C73207"/>
    <w:rsid w:val="00CA16A5"/>
    <w:rsid w:val="00CB4EC6"/>
    <w:rsid w:val="00CB6037"/>
    <w:rsid w:val="00CC6D14"/>
    <w:rsid w:val="00D2594F"/>
    <w:rsid w:val="00D3240D"/>
    <w:rsid w:val="00D561FC"/>
    <w:rsid w:val="00D64512"/>
    <w:rsid w:val="00D67A80"/>
    <w:rsid w:val="00D769F0"/>
    <w:rsid w:val="00D76A46"/>
    <w:rsid w:val="00D82AFF"/>
    <w:rsid w:val="00D84255"/>
    <w:rsid w:val="00DA1FC5"/>
    <w:rsid w:val="00DA492E"/>
    <w:rsid w:val="00DB3A15"/>
    <w:rsid w:val="00DC32A9"/>
    <w:rsid w:val="00DD0DC3"/>
    <w:rsid w:val="00DE3117"/>
    <w:rsid w:val="00E240EE"/>
    <w:rsid w:val="00E4221D"/>
    <w:rsid w:val="00E45B26"/>
    <w:rsid w:val="00E61FA7"/>
    <w:rsid w:val="00E64A29"/>
    <w:rsid w:val="00E70ED9"/>
    <w:rsid w:val="00E802D2"/>
    <w:rsid w:val="00E827DD"/>
    <w:rsid w:val="00E859E6"/>
    <w:rsid w:val="00E93BB2"/>
    <w:rsid w:val="00EC39A0"/>
    <w:rsid w:val="00EC6365"/>
    <w:rsid w:val="00ED095F"/>
    <w:rsid w:val="00ED2CF7"/>
    <w:rsid w:val="00ED40D9"/>
    <w:rsid w:val="00ED7B3D"/>
    <w:rsid w:val="00F07B97"/>
    <w:rsid w:val="00F31F20"/>
    <w:rsid w:val="00F352AF"/>
    <w:rsid w:val="00F35867"/>
    <w:rsid w:val="00F36929"/>
    <w:rsid w:val="00F76CD0"/>
    <w:rsid w:val="00F8487F"/>
    <w:rsid w:val="00F90A18"/>
    <w:rsid w:val="00FC59F6"/>
    <w:rsid w:val="00FC6933"/>
    <w:rsid w:val="00FD241D"/>
    <w:rsid w:val="00FD463D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0AB0C3"/>
  <w15:docId w15:val="{9A8A9052-3CAA-41A7-BD90-32683AE5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3B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BB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594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594F"/>
  </w:style>
  <w:style w:type="paragraph" w:styleId="Piedepgina">
    <w:name w:val="footer"/>
    <w:basedOn w:val="Normal"/>
    <w:link w:val="PiedepginaCar"/>
    <w:uiPriority w:val="99"/>
    <w:unhideWhenUsed/>
    <w:rsid w:val="00D2594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94F"/>
  </w:style>
  <w:style w:type="table" w:styleId="Tablaconcuadrcula">
    <w:name w:val="Table Grid"/>
    <w:basedOn w:val="Tablanormal"/>
    <w:uiPriority w:val="59"/>
    <w:rsid w:val="0003595A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602CB-CAE6-47BA-8DF3-37FC5F32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Cardenas Salas</dc:creator>
  <cp:lastModifiedBy>MIGUEL ANGEL NAVARRO NEYRA</cp:lastModifiedBy>
  <cp:revision>73</cp:revision>
  <cp:lastPrinted>2020-04-19T04:39:00Z</cp:lastPrinted>
  <dcterms:created xsi:type="dcterms:W3CDTF">2020-07-01T15:54:00Z</dcterms:created>
  <dcterms:modified xsi:type="dcterms:W3CDTF">2025-09-18T22:07:00Z</dcterms:modified>
</cp:coreProperties>
</file>