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Sustento Teórico: Árboles Binarios y su Implementación en C#</w:t>
      </w:r>
    </w:p>
    <w:p>
      <w:r>
        <w:t>Documento académico con citas y referencias en formato APA 7.</w:t>
        <w:br/>
      </w:r>
    </w:p>
    <w:p>
      <w:pPr>
        <w:pStyle w:val="Heading2"/>
      </w:pPr>
      <w:r>
        <w:t>Árbol binario general</w:t>
      </w:r>
    </w:p>
    <w:p>
      <w:r>
        <w:t>Un árbol binario es una estructura jerárquica en la que cada nodo tiene como máximo dos hijos, denominados izquierdo y derecho (Cormen et al., 2022; Goodrich et al., 2014).</w:t>
      </w:r>
    </w:p>
    <w:p>
      <w:pPr>
        <w:pStyle w:val="Heading2"/>
      </w:pPr>
      <w:r>
        <w:t>Árbol binario completo</w:t>
      </w:r>
    </w:p>
    <w:p>
      <w:r>
        <w:t>Un árbol binario completo tiene todos los niveles completamente llenos excepto posiblemente el último, que se llena de izquierda a derecha (Goodrich et al., 2014).</w:t>
      </w:r>
    </w:p>
    <w:p>
      <w:pPr>
        <w:pStyle w:val="Heading2"/>
      </w:pPr>
      <w:r>
        <w:t>Árbol binario perfecto</w:t>
      </w:r>
    </w:p>
    <w:p>
      <w:r>
        <w:t>En un árbol binario perfecto todos los nodos internos tienen exactamente dos hijos y todas las hojas se encuentran en el mismo nivel (Weiss, 2014).</w:t>
      </w:r>
    </w:p>
    <w:p>
      <w:pPr>
        <w:pStyle w:val="Heading2"/>
      </w:pPr>
      <w:r>
        <w:t>Árbol binario lleno (Full)</w:t>
      </w:r>
    </w:p>
    <w:p>
      <w:r>
        <w:t>Un árbol binario lleno es aquel en el que cada nodo tiene cero o dos hijos (Sahni, 2005).</w:t>
      </w:r>
    </w:p>
    <w:p>
      <w:pPr>
        <w:pStyle w:val="Heading2"/>
      </w:pPr>
      <w:r>
        <w:t>Árbol binario balanceado</w:t>
      </w:r>
    </w:p>
    <w:p>
      <w:r>
        <w:t>Un árbol balanceado mantiene una altura acotada para evitar degradaciones significativas en el rendimiento de búsqueda, inserción y eliminación (Cormen et al., 2022).</w:t>
      </w:r>
    </w:p>
    <w:p>
      <w:pPr>
        <w:pStyle w:val="Heading2"/>
      </w:pPr>
      <w:r>
        <w:t>Árbol binario de búsqueda (BST)</w:t>
      </w:r>
    </w:p>
    <w:p>
      <w:r>
        <w:t>En un BST, todos los valores del subárbol izquierdo son menores que la clave del nodo y todos los del subárbol derecho son mayores, permitiendo búsquedas eficientes (Cormen et al., 2022; Sedgewick &amp; Wayne, 2011).</w:t>
      </w:r>
    </w:p>
    <w:p>
      <w:pPr>
        <w:pStyle w:val="Heading2"/>
      </w:pPr>
      <w:r>
        <w:t>Árbol AVL</w:t>
      </w:r>
    </w:p>
    <w:p>
      <w:r>
        <w:t>Los árboles AVL fueron propuestos por Adelson-Velsky y Landis (1962). Mantienen la diferencia de alturas entre subárboles en un rango limitado mediante rotaciones.</w:t>
      </w:r>
    </w:p>
    <w:p>
      <w:pPr>
        <w:pStyle w:val="Heading2"/>
      </w:pPr>
      <w:r>
        <w:t>Árboles binarios de expresión</w:t>
      </w:r>
    </w:p>
    <w:p>
      <w:r>
        <w:t>Los árboles de expresión representan expresiones aritméticas mediante operadores en nodos internos y operandos en hojas (Goodrich et al., 2014).</w:t>
      </w:r>
    </w:p>
    <w:p>
      <w:pPr>
        <w:pStyle w:val="Heading2"/>
      </w:pPr>
      <w:r>
        <w:t>Recorridos</w:t>
      </w:r>
    </w:p>
    <w:p>
      <w:r>
        <w:t>Los recorridos fundamentales son preorden, inorden, postorden y por niveles. Cada uno visita los nodos en un orden específico con distintas aplicaciones (Weiss, 2014).</w:t>
      </w:r>
    </w:p>
    <w:p>
      <w:pPr>
        <w:pStyle w:val="Heading2"/>
      </w:pPr>
      <w:r>
        <w:t>Operaciones</w:t>
      </w:r>
    </w:p>
    <w:p>
      <w:r>
        <w:t>Las operaciones básicas incluyen inserción, búsqueda y eliminación. En BST balanceados estas operaciones suelen ejecutarse en O(log n) (Cormen et al., 2022).</w:t>
      </w:r>
    </w:p>
    <w:p>
      <w:pPr>
        <w:pStyle w:val="Heading2"/>
      </w:pPr>
      <w:r>
        <w:t>Complejidad temporal y espacial</w:t>
      </w:r>
    </w:p>
    <w:p>
      <w:r>
        <w:t>La complejidad depende de la altura del árbol. En el peor caso un BST degenerado puede requerir O(n), mientras que árboles balanceados mantienen O(log n) para operaciones principales (Sedgewick &amp; Wayne, 2011).</w:t>
      </w:r>
    </w:p>
    <w:p>
      <w:pPr>
        <w:pStyle w:val="Heading2"/>
      </w:pPr>
      <w:r>
        <w:t>Implementación en C#</w:t>
      </w:r>
    </w:p>
    <w:p>
      <w:r>
        <w:t>La implementación típica utiliza una clase Nodo con referencias a los hijos izquierdo y derecho y una clase Árbol que encapsula las operaciones y recorridos.</w:t>
      </w:r>
    </w:p>
    <w:p>
      <w:pPr>
        <w:pStyle w:val="Heading2"/>
      </w:pPr>
      <w:r>
        <w:t>Referencias (APA 7)</w:t>
      </w:r>
    </w:p>
    <w:p>
      <w:r>
        <w:t>Adelson-Velsky, G. M., &amp; Landis, E. M. (1962). An algorithm for the organization of information. Soviet Mathematics Doklady, 3, 1259–1263.</w:t>
      </w:r>
    </w:p>
    <w:p>
      <w:r>
        <w:t>Cormen, T. H., Leiserson, C. E., Rivest, R. L., &amp; Stein, C. (2022). Introduction to Algorithms (4th ed.). MIT Press.</w:t>
      </w:r>
    </w:p>
    <w:p>
      <w:r>
        <w:t>Goodrich, M. T., Tamassia, R., &amp; Goldwasser, M. H. (2014). Data Structures and Algorithms in Java (6th ed.). Wiley.</w:t>
      </w:r>
    </w:p>
    <w:p>
      <w:r>
        <w:t>Sahni, S. (2005). Data Structures, Algorithms, and Applications in C++. Universities Press.</w:t>
      </w:r>
    </w:p>
    <w:p>
      <w:r>
        <w:t>Sedgewick, R., &amp; Wayne, K. (2011). Algorithms (4th ed.). Addison-Wesley.</w:t>
      </w:r>
    </w:p>
    <w:p>
      <w:r>
        <w:t>Weiss, M. A. (2014). Data Structures and Algorithm Analysis in C++ (4th ed.). Pearson.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