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8DD8F7" w14:textId="77777777" w:rsidR="00AE5740" w:rsidRPr="004E0671" w:rsidRDefault="00000000">
      <w:pPr>
        <w:spacing w:before="900"/>
        <w:jc w:val="center"/>
        <w:rPr>
          <w:lang w:val="es-PE"/>
        </w:rPr>
      </w:pPr>
      <w:r w:rsidRPr="004E0671">
        <w:rPr>
          <w:b/>
          <w:color w:val="4F81BD"/>
          <w:sz w:val="28"/>
          <w:lang w:val="es-PE"/>
        </w:rPr>
        <w:t>DISEÑO Y ARQUITECTURA DE SOFTWARE</w:t>
      </w:r>
    </w:p>
    <w:p w14:paraId="67C93C2B" w14:textId="77777777" w:rsidR="00AE5740" w:rsidRPr="004E0671" w:rsidRDefault="00000000">
      <w:pPr>
        <w:jc w:val="center"/>
        <w:rPr>
          <w:lang w:val="es-PE"/>
        </w:rPr>
      </w:pPr>
      <w:r w:rsidRPr="004E0671">
        <w:rPr>
          <w:rFonts w:ascii="Aptos Display" w:hAnsi="Aptos Display"/>
          <w:b/>
          <w:color w:val="17365D"/>
          <w:sz w:val="48"/>
          <w:lang w:val="es-PE"/>
        </w:rPr>
        <w:t>Ejemplo ilustrativo de casos de uso y sus relaciones</w:t>
      </w:r>
    </w:p>
    <w:p w14:paraId="2E161F8E" w14:textId="77777777" w:rsidR="00AE5740" w:rsidRPr="004E0671" w:rsidRDefault="00000000">
      <w:pPr>
        <w:jc w:val="center"/>
        <w:rPr>
          <w:lang w:val="es-PE"/>
        </w:rPr>
      </w:pPr>
      <w:r w:rsidRPr="004E0671">
        <w:rPr>
          <w:color w:val="666666"/>
          <w:sz w:val="26"/>
          <w:lang w:val="es-PE"/>
        </w:rPr>
        <w:t>Del análisis de requerimientos al diagrama UML</w:t>
      </w:r>
    </w:p>
    <w:p w14:paraId="21C54D93" w14:textId="77777777" w:rsidR="00AE5740" w:rsidRPr="004E0671" w:rsidRDefault="00AE5740">
      <w:pPr>
        <w:rPr>
          <w:lang w:val="es-PE"/>
        </w:rPr>
      </w:pPr>
    </w:p>
    <w:p w14:paraId="293DC2B7" w14:textId="77777777" w:rsidR="00AE5740" w:rsidRPr="004E0671" w:rsidRDefault="00000000">
      <w:pPr>
        <w:jc w:val="center"/>
        <w:rPr>
          <w:b/>
          <w:color w:val="2F6B4F"/>
          <w:sz w:val="30"/>
          <w:lang w:val="es-PE"/>
        </w:rPr>
      </w:pPr>
      <w:r w:rsidRPr="004E0671">
        <w:rPr>
          <w:b/>
          <w:color w:val="2F6B4F"/>
          <w:sz w:val="30"/>
          <w:lang w:val="es-PE"/>
        </w:rPr>
        <w:t>CASO: SISTEMA DE VENTAS EN LÍNEA</w:t>
      </w:r>
    </w:p>
    <w:p w14:paraId="276924F2" w14:textId="7B898498" w:rsidR="004E0671" w:rsidRPr="004E0671" w:rsidRDefault="004E0671" w:rsidP="004E0671">
      <w:pPr>
        <w:jc w:val="center"/>
        <w:rPr>
          <w:i/>
          <w:iCs/>
          <w:lang w:val="es-PE"/>
        </w:rPr>
      </w:pPr>
      <w:r w:rsidRPr="004E0671">
        <w:rPr>
          <w:i/>
          <w:iCs/>
          <w:lang w:val="es-PE"/>
        </w:rPr>
        <w:t xml:space="preserve">Docente: Dr. Eric Gustavo </w:t>
      </w:r>
      <w:proofErr w:type="gramStart"/>
      <w:r w:rsidRPr="004E0671">
        <w:rPr>
          <w:i/>
          <w:iCs/>
          <w:lang w:val="es-PE"/>
        </w:rPr>
        <w:t>Coronel</w:t>
      </w:r>
      <w:proofErr w:type="gramEnd"/>
      <w:r w:rsidRPr="004E0671">
        <w:rPr>
          <w:i/>
          <w:iCs/>
          <w:lang w:val="es-PE"/>
        </w:rPr>
        <w:t xml:space="preserve"> Castillo</w:t>
      </w:r>
    </w:p>
    <w:p w14:paraId="4163B6CE" w14:textId="77777777" w:rsidR="00AE5740" w:rsidRPr="004E0671" w:rsidRDefault="00AE5740">
      <w:pPr>
        <w:rPr>
          <w:lang w:val="es-PE"/>
        </w:rPr>
      </w:pPr>
    </w:p>
    <w:tbl>
      <w:tblPr>
        <w:tblW w:w="0" w:type="auto"/>
        <w:jc w:val="center"/>
        <w:tblLook w:val="04A0" w:firstRow="1" w:lastRow="0" w:firstColumn="1" w:lastColumn="0" w:noHBand="0" w:noVBand="1"/>
      </w:tblPr>
      <w:tblGrid>
        <w:gridCol w:w="9638"/>
      </w:tblGrid>
      <w:tr w:rsidR="00AE5740" w:rsidRPr="004E0671" w14:paraId="34628F25" w14:textId="77777777">
        <w:trPr>
          <w:cantSplit/>
          <w:jc w:val="center"/>
        </w:trPr>
        <w:tc>
          <w:tcPr>
            <w:tcW w:w="9638" w:type="dxa"/>
            <w:shd w:val="clear" w:color="auto" w:fill="EAF2F8"/>
            <w:tcMar>
              <w:top w:w="150" w:type="dxa"/>
              <w:left w:w="180" w:type="dxa"/>
              <w:bottom w:w="150" w:type="dxa"/>
              <w:right w:w="180" w:type="dxa"/>
            </w:tcMar>
          </w:tcPr>
          <w:p w14:paraId="2968CBE3" w14:textId="77777777" w:rsidR="00AE5740" w:rsidRPr="004E0671" w:rsidRDefault="00000000">
            <w:pPr>
              <w:spacing w:after="40"/>
              <w:rPr>
                <w:lang w:val="es-PE"/>
              </w:rPr>
            </w:pPr>
            <w:r w:rsidRPr="004E0671">
              <w:rPr>
                <w:b/>
                <w:color w:val="17365D"/>
                <w:sz w:val="18"/>
                <w:lang w:val="es-PE"/>
              </w:rPr>
              <w:t xml:space="preserve">Propósito didáctico: </w:t>
            </w:r>
            <w:r w:rsidRPr="004E0671">
              <w:rPr>
                <w:color w:val="1F1F1F"/>
                <w:sz w:val="18"/>
                <w:lang w:val="es-PE"/>
              </w:rPr>
              <w:t>mostrar, paso a paso, cómo los requerimientos funcionales se transforman en actores y casos de uso, y cómo se justifican las relaciones «</w:t>
            </w:r>
            <w:proofErr w:type="spellStart"/>
            <w:r w:rsidRPr="004E0671">
              <w:rPr>
                <w:color w:val="1F1F1F"/>
                <w:sz w:val="18"/>
                <w:lang w:val="es-PE"/>
              </w:rPr>
              <w:t>include</w:t>
            </w:r>
            <w:proofErr w:type="spellEnd"/>
            <w:r w:rsidRPr="004E0671">
              <w:rPr>
                <w:color w:val="1F1F1F"/>
                <w:sz w:val="18"/>
                <w:lang w:val="es-PE"/>
              </w:rPr>
              <w:t>», «</w:t>
            </w:r>
            <w:proofErr w:type="spellStart"/>
            <w:r w:rsidRPr="004E0671">
              <w:rPr>
                <w:color w:val="1F1F1F"/>
                <w:sz w:val="18"/>
                <w:lang w:val="es-PE"/>
              </w:rPr>
              <w:t>extend</w:t>
            </w:r>
            <w:proofErr w:type="spellEnd"/>
            <w:r w:rsidRPr="004E0671">
              <w:rPr>
                <w:color w:val="1F1F1F"/>
                <w:sz w:val="18"/>
                <w:lang w:val="es-PE"/>
              </w:rPr>
              <w:t>» y generalización.</w:t>
            </w:r>
          </w:p>
        </w:tc>
      </w:tr>
    </w:tbl>
    <w:p w14:paraId="441A4373" w14:textId="77777777" w:rsidR="00AE5740" w:rsidRPr="004E0671" w:rsidRDefault="00AE5740">
      <w:pPr>
        <w:rPr>
          <w:lang w:val="es-PE"/>
        </w:rPr>
      </w:pPr>
    </w:p>
    <w:p w14:paraId="3E9A77C8" w14:textId="77777777" w:rsidR="00AE5740" w:rsidRPr="004E0671" w:rsidRDefault="00000000">
      <w:pPr>
        <w:jc w:val="center"/>
        <w:rPr>
          <w:lang w:val="es-PE"/>
        </w:rPr>
      </w:pPr>
      <w:r w:rsidRPr="004E0671">
        <w:rPr>
          <w:i/>
          <w:color w:val="666666"/>
          <w:sz w:val="20"/>
          <w:lang w:val="es-PE"/>
        </w:rPr>
        <w:t>Material elaborado para acompañar el contenido de modelado de requerimientos, actores, casos de uso, DGCU y relaciones de casos de uso de la semana 2.</w:t>
      </w:r>
    </w:p>
    <w:p w14:paraId="46F207CD" w14:textId="77777777" w:rsidR="00AE5740" w:rsidRPr="004E0671" w:rsidRDefault="00000000">
      <w:pPr>
        <w:rPr>
          <w:lang w:val="es-PE"/>
        </w:rPr>
      </w:pPr>
      <w:r w:rsidRPr="004E0671">
        <w:rPr>
          <w:lang w:val="es-PE"/>
        </w:rPr>
        <w:br w:type="page"/>
      </w:r>
    </w:p>
    <w:p w14:paraId="4E221CA3" w14:textId="77777777" w:rsidR="00AE5740" w:rsidRPr="004E0671" w:rsidRDefault="00000000">
      <w:pPr>
        <w:pStyle w:val="Ttulo1"/>
        <w:rPr>
          <w:lang w:val="es-PE"/>
        </w:rPr>
      </w:pPr>
      <w:r w:rsidRPr="004E0671">
        <w:rPr>
          <w:lang w:val="es-PE"/>
        </w:rPr>
        <w:lastRenderedPageBreak/>
        <w:t>1. Análisis de requerimientos</w:t>
      </w:r>
    </w:p>
    <w:p w14:paraId="0DB178E7" w14:textId="77777777" w:rsidR="00AE5740" w:rsidRPr="004E0671" w:rsidRDefault="00000000">
      <w:pPr>
        <w:rPr>
          <w:lang w:val="es-PE"/>
        </w:rPr>
      </w:pPr>
      <w:r w:rsidRPr="004E0671">
        <w:rPr>
          <w:lang w:val="es-PE"/>
        </w:rPr>
        <w:t>Antes de dibujar un caso de uso, se debe comprender qué problema necesita resolver la organización y qué resultados espera obtener del sistema. El diagrama no debe surgir de una lista improvisada de funcionalidades; debe derivarse de requerimientos identificados y validados.</w:t>
      </w:r>
    </w:p>
    <w:tbl>
      <w:tblPr>
        <w:tblW w:w="0" w:type="auto"/>
        <w:jc w:val="center"/>
        <w:tblLook w:val="04A0" w:firstRow="1" w:lastRow="0" w:firstColumn="1" w:lastColumn="0" w:noHBand="0" w:noVBand="1"/>
      </w:tblPr>
      <w:tblGrid>
        <w:gridCol w:w="9638"/>
      </w:tblGrid>
      <w:tr w:rsidR="00AE5740" w:rsidRPr="004E0671" w14:paraId="4EFF7C56" w14:textId="77777777">
        <w:trPr>
          <w:cantSplit/>
          <w:jc w:val="center"/>
        </w:trPr>
        <w:tc>
          <w:tcPr>
            <w:tcW w:w="9638" w:type="dxa"/>
            <w:shd w:val="clear" w:color="auto" w:fill="F6F3E8"/>
            <w:tcMar>
              <w:top w:w="150" w:type="dxa"/>
              <w:left w:w="180" w:type="dxa"/>
              <w:bottom w:w="150" w:type="dxa"/>
              <w:right w:w="180" w:type="dxa"/>
            </w:tcMar>
          </w:tcPr>
          <w:p w14:paraId="6C77E7AB" w14:textId="77777777" w:rsidR="00AE5740" w:rsidRPr="004E0671" w:rsidRDefault="00000000">
            <w:pPr>
              <w:spacing w:after="40"/>
              <w:rPr>
                <w:lang w:val="es-PE"/>
              </w:rPr>
            </w:pPr>
            <w:r w:rsidRPr="004E0671">
              <w:rPr>
                <w:b/>
                <w:color w:val="17365D"/>
                <w:sz w:val="18"/>
                <w:lang w:val="es-PE"/>
              </w:rPr>
              <w:t xml:space="preserve">Situación problemática: </w:t>
            </w:r>
            <w:r w:rsidRPr="004E0671">
              <w:rPr>
                <w:color w:val="1F1F1F"/>
                <w:sz w:val="18"/>
                <w:lang w:val="es-PE"/>
              </w:rPr>
              <w:t>Una tienda comercializa productos tecnológicos por redes sociales y mensajería. El proceso actual obliga al vendedor a confirmar manualmente disponibilidad, calcular el total, validar descuentos, solicitar el pago y emitir el comprobante. La empresa requiere un sistema web que permita al cliente realizar la compra de forma autónoma y que mantenga control sobre stock, descuentos y pagos.</w:t>
            </w:r>
          </w:p>
        </w:tc>
      </w:tr>
    </w:tbl>
    <w:p w14:paraId="3A51DAC4" w14:textId="77777777" w:rsidR="00AE5740" w:rsidRPr="004E0671" w:rsidRDefault="00000000">
      <w:pPr>
        <w:pStyle w:val="Ttulo2"/>
        <w:rPr>
          <w:lang w:val="es-PE"/>
        </w:rPr>
      </w:pPr>
      <w:r w:rsidRPr="004E0671">
        <w:rPr>
          <w:lang w:val="es-PE"/>
        </w:rPr>
        <w:t>1.1 Necesidad principal</w:t>
      </w:r>
    </w:p>
    <w:p w14:paraId="71425DC7" w14:textId="77777777" w:rsidR="00AE5740" w:rsidRPr="004E0671" w:rsidRDefault="00000000">
      <w:pPr>
        <w:rPr>
          <w:lang w:val="es-PE"/>
        </w:rPr>
      </w:pPr>
      <w:r w:rsidRPr="004E0671">
        <w:rPr>
          <w:lang w:val="es-PE"/>
        </w:rPr>
        <w:t>Automatizar el proceso de compra en línea, desde la consulta del catálogo hasta la confirmación del pedido y la emisión del comprobante, reduciendo tareas manuales y evitando ventas de productos sin disponibilidad.</w:t>
      </w:r>
    </w:p>
    <w:p w14:paraId="1A148D90" w14:textId="77777777" w:rsidR="00AE5740" w:rsidRPr="004E0671" w:rsidRDefault="00000000">
      <w:pPr>
        <w:pStyle w:val="Ttulo2"/>
        <w:rPr>
          <w:lang w:val="es-PE"/>
        </w:rPr>
      </w:pPr>
      <w:r w:rsidRPr="004E0671">
        <w:rPr>
          <w:lang w:val="es-PE"/>
        </w:rPr>
        <w:t>1.2 Actores y partes interesadas</w:t>
      </w:r>
    </w:p>
    <w:tbl>
      <w:tblPr>
        <w:tblStyle w:val="Tablaconcuadrcula"/>
        <w:tblW w:w="0" w:type="auto"/>
        <w:jc w:val="center"/>
        <w:tblBorders>
          <w:top w:val="single" w:sz="6" w:space="0" w:color="B7C9DC"/>
          <w:left w:val="single" w:sz="6" w:space="0" w:color="B7C9DC"/>
          <w:bottom w:val="single" w:sz="6" w:space="0" w:color="B7C9DC"/>
          <w:right w:val="single" w:sz="6" w:space="0" w:color="B7C9DC"/>
          <w:insideH w:val="single" w:sz="6" w:space="0" w:color="B7C9DC"/>
          <w:insideV w:val="single" w:sz="6" w:space="0" w:color="B7C9DC"/>
        </w:tblBorders>
        <w:tblLook w:val="04A0" w:firstRow="1" w:lastRow="0" w:firstColumn="1" w:lastColumn="0" w:noHBand="0" w:noVBand="1"/>
      </w:tblPr>
      <w:tblGrid>
        <w:gridCol w:w="1984"/>
        <w:gridCol w:w="3515"/>
        <w:gridCol w:w="3969"/>
      </w:tblGrid>
      <w:tr w:rsidR="00AE5740" w:rsidRPr="004E0671" w14:paraId="7F872FF3" w14:textId="77777777">
        <w:trPr>
          <w:cantSplit/>
          <w:tblHeader/>
          <w:jc w:val="center"/>
        </w:trPr>
        <w:tc>
          <w:tcPr>
            <w:tcW w:w="1984" w:type="dxa"/>
            <w:shd w:val="clear" w:color="auto" w:fill="17365D"/>
          </w:tcPr>
          <w:p w14:paraId="218780F1" w14:textId="77777777" w:rsidR="00AE5740" w:rsidRPr="004E0671" w:rsidRDefault="00000000">
            <w:pPr>
              <w:spacing w:after="40"/>
              <w:rPr>
                <w:lang w:val="es-PE"/>
              </w:rPr>
            </w:pPr>
            <w:r w:rsidRPr="004E0671">
              <w:rPr>
                <w:b/>
                <w:color w:val="FFFFFF"/>
                <w:sz w:val="18"/>
                <w:lang w:val="es-PE"/>
              </w:rPr>
              <w:t>Actor / interesado</w:t>
            </w:r>
          </w:p>
        </w:tc>
        <w:tc>
          <w:tcPr>
            <w:tcW w:w="3515" w:type="dxa"/>
            <w:shd w:val="clear" w:color="auto" w:fill="17365D"/>
          </w:tcPr>
          <w:p w14:paraId="666A56CB" w14:textId="77777777" w:rsidR="00AE5740" w:rsidRPr="004E0671" w:rsidRDefault="00000000">
            <w:pPr>
              <w:spacing w:after="40"/>
              <w:rPr>
                <w:lang w:val="es-PE"/>
              </w:rPr>
            </w:pPr>
            <w:r w:rsidRPr="004E0671">
              <w:rPr>
                <w:b/>
                <w:color w:val="FFFFFF"/>
                <w:sz w:val="18"/>
                <w:lang w:val="es-PE"/>
              </w:rPr>
              <w:t>Interés principal</w:t>
            </w:r>
          </w:p>
        </w:tc>
        <w:tc>
          <w:tcPr>
            <w:tcW w:w="3969" w:type="dxa"/>
            <w:shd w:val="clear" w:color="auto" w:fill="17365D"/>
          </w:tcPr>
          <w:p w14:paraId="1890A142" w14:textId="77777777" w:rsidR="00AE5740" w:rsidRPr="004E0671" w:rsidRDefault="00000000">
            <w:pPr>
              <w:spacing w:after="40"/>
              <w:rPr>
                <w:lang w:val="es-PE"/>
              </w:rPr>
            </w:pPr>
            <w:r w:rsidRPr="004E0671">
              <w:rPr>
                <w:b/>
                <w:color w:val="FFFFFF"/>
                <w:sz w:val="18"/>
                <w:lang w:val="es-PE"/>
              </w:rPr>
              <w:t>Participación en el sistema</w:t>
            </w:r>
          </w:p>
        </w:tc>
      </w:tr>
      <w:tr w:rsidR="00AE5740" w:rsidRPr="004E0671" w14:paraId="2E31E61A" w14:textId="77777777">
        <w:trPr>
          <w:cantSplit/>
          <w:jc w:val="center"/>
        </w:trPr>
        <w:tc>
          <w:tcPr>
            <w:tcW w:w="1984" w:type="dxa"/>
            <w:vAlign w:val="center"/>
          </w:tcPr>
          <w:p w14:paraId="0047685B" w14:textId="77777777" w:rsidR="00AE5740" w:rsidRPr="004E0671" w:rsidRDefault="00000000">
            <w:pPr>
              <w:spacing w:after="40"/>
              <w:rPr>
                <w:lang w:val="es-PE"/>
              </w:rPr>
            </w:pPr>
            <w:r w:rsidRPr="004E0671">
              <w:rPr>
                <w:sz w:val="18"/>
                <w:lang w:val="es-PE"/>
              </w:rPr>
              <w:t>Cliente</w:t>
            </w:r>
          </w:p>
        </w:tc>
        <w:tc>
          <w:tcPr>
            <w:tcW w:w="3515" w:type="dxa"/>
            <w:vAlign w:val="center"/>
          </w:tcPr>
          <w:p w14:paraId="4E7B0DE6" w14:textId="77777777" w:rsidR="00AE5740" w:rsidRPr="004E0671" w:rsidRDefault="00000000">
            <w:pPr>
              <w:spacing w:after="40"/>
              <w:rPr>
                <w:lang w:val="es-PE"/>
              </w:rPr>
            </w:pPr>
            <w:r w:rsidRPr="004E0671">
              <w:rPr>
                <w:sz w:val="18"/>
                <w:lang w:val="es-PE"/>
              </w:rPr>
              <w:t>Consultar productos, preparar el carrito y completar una compra.</w:t>
            </w:r>
          </w:p>
        </w:tc>
        <w:tc>
          <w:tcPr>
            <w:tcW w:w="3969" w:type="dxa"/>
            <w:vAlign w:val="center"/>
          </w:tcPr>
          <w:p w14:paraId="61D11C27" w14:textId="77777777" w:rsidR="00AE5740" w:rsidRPr="004E0671" w:rsidRDefault="00000000">
            <w:pPr>
              <w:spacing w:after="40"/>
              <w:rPr>
                <w:lang w:val="es-PE"/>
              </w:rPr>
            </w:pPr>
            <w:r w:rsidRPr="004E0671">
              <w:rPr>
                <w:sz w:val="18"/>
                <w:lang w:val="es-PE"/>
              </w:rPr>
              <w:t>Consulta el catálogo, gestiona el carrito, inicia sesión y realiza la compra.</w:t>
            </w:r>
          </w:p>
        </w:tc>
      </w:tr>
      <w:tr w:rsidR="00AE5740" w:rsidRPr="004E0671" w14:paraId="2478382F" w14:textId="77777777">
        <w:trPr>
          <w:cantSplit/>
          <w:jc w:val="center"/>
        </w:trPr>
        <w:tc>
          <w:tcPr>
            <w:tcW w:w="1984" w:type="dxa"/>
            <w:vAlign w:val="center"/>
          </w:tcPr>
          <w:p w14:paraId="4B55366E" w14:textId="77777777" w:rsidR="00AE5740" w:rsidRPr="004E0671" w:rsidRDefault="00000000">
            <w:pPr>
              <w:spacing w:after="40"/>
              <w:rPr>
                <w:lang w:val="es-PE"/>
              </w:rPr>
            </w:pPr>
            <w:r w:rsidRPr="004E0671">
              <w:rPr>
                <w:sz w:val="18"/>
                <w:lang w:val="es-PE"/>
              </w:rPr>
              <w:t>Administrador</w:t>
            </w:r>
          </w:p>
        </w:tc>
        <w:tc>
          <w:tcPr>
            <w:tcW w:w="3515" w:type="dxa"/>
            <w:vAlign w:val="center"/>
          </w:tcPr>
          <w:p w14:paraId="1F1602A3" w14:textId="77777777" w:rsidR="00AE5740" w:rsidRPr="004E0671" w:rsidRDefault="00000000">
            <w:pPr>
              <w:spacing w:after="40"/>
              <w:rPr>
                <w:lang w:val="es-PE"/>
              </w:rPr>
            </w:pPr>
            <w:r w:rsidRPr="004E0671">
              <w:rPr>
                <w:sz w:val="18"/>
                <w:lang w:val="es-PE"/>
              </w:rPr>
              <w:t>Mantener vigente la información comercial.</w:t>
            </w:r>
          </w:p>
        </w:tc>
        <w:tc>
          <w:tcPr>
            <w:tcW w:w="3969" w:type="dxa"/>
            <w:vAlign w:val="center"/>
          </w:tcPr>
          <w:p w14:paraId="2A6FF78A" w14:textId="77777777" w:rsidR="00AE5740" w:rsidRPr="004E0671" w:rsidRDefault="00000000">
            <w:pPr>
              <w:spacing w:after="40"/>
              <w:rPr>
                <w:lang w:val="es-PE"/>
              </w:rPr>
            </w:pPr>
            <w:r w:rsidRPr="004E0671">
              <w:rPr>
                <w:sz w:val="18"/>
                <w:lang w:val="es-PE"/>
              </w:rPr>
              <w:t>Registra, actualiza y desactiva productos.</w:t>
            </w:r>
          </w:p>
        </w:tc>
      </w:tr>
      <w:tr w:rsidR="00AE5740" w:rsidRPr="004E0671" w14:paraId="429C05D9" w14:textId="77777777">
        <w:trPr>
          <w:cantSplit/>
          <w:jc w:val="center"/>
        </w:trPr>
        <w:tc>
          <w:tcPr>
            <w:tcW w:w="1984" w:type="dxa"/>
            <w:vAlign w:val="center"/>
          </w:tcPr>
          <w:p w14:paraId="33102EC1" w14:textId="77777777" w:rsidR="00AE5740" w:rsidRPr="004E0671" w:rsidRDefault="00000000">
            <w:pPr>
              <w:spacing w:after="40"/>
              <w:rPr>
                <w:lang w:val="es-PE"/>
              </w:rPr>
            </w:pPr>
            <w:r w:rsidRPr="004E0671">
              <w:rPr>
                <w:sz w:val="18"/>
                <w:lang w:val="es-PE"/>
              </w:rPr>
              <w:t>Pasarela de pago</w:t>
            </w:r>
          </w:p>
        </w:tc>
        <w:tc>
          <w:tcPr>
            <w:tcW w:w="3515" w:type="dxa"/>
            <w:vAlign w:val="center"/>
          </w:tcPr>
          <w:p w14:paraId="0EDE6720" w14:textId="77777777" w:rsidR="00AE5740" w:rsidRPr="004E0671" w:rsidRDefault="00000000">
            <w:pPr>
              <w:spacing w:after="40"/>
              <w:rPr>
                <w:lang w:val="es-PE"/>
              </w:rPr>
            </w:pPr>
            <w:r w:rsidRPr="004E0671">
              <w:rPr>
                <w:sz w:val="18"/>
                <w:lang w:val="es-PE"/>
              </w:rPr>
              <w:t>Autorizar o rechazar una transacción electrónica.</w:t>
            </w:r>
          </w:p>
        </w:tc>
        <w:tc>
          <w:tcPr>
            <w:tcW w:w="3969" w:type="dxa"/>
            <w:vAlign w:val="center"/>
          </w:tcPr>
          <w:p w14:paraId="0526F545" w14:textId="77777777" w:rsidR="00AE5740" w:rsidRPr="004E0671" w:rsidRDefault="00000000">
            <w:pPr>
              <w:spacing w:after="40"/>
              <w:rPr>
                <w:lang w:val="es-PE"/>
              </w:rPr>
            </w:pPr>
            <w:r w:rsidRPr="004E0671">
              <w:rPr>
                <w:sz w:val="18"/>
                <w:lang w:val="es-PE"/>
              </w:rPr>
              <w:t>Interviene en las variantes de pago con tarjeta o billetera digital.</w:t>
            </w:r>
          </w:p>
        </w:tc>
      </w:tr>
    </w:tbl>
    <w:p w14:paraId="76992EFE" w14:textId="77777777" w:rsidR="00AE5740" w:rsidRPr="004E0671" w:rsidRDefault="00000000">
      <w:pPr>
        <w:pStyle w:val="Ttulo2"/>
        <w:rPr>
          <w:lang w:val="es-PE"/>
        </w:rPr>
      </w:pPr>
      <w:r w:rsidRPr="004E0671">
        <w:rPr>
          <w:lang w:val="es-PE"/>
        </w:rPr>
        <w:t>1.3 Requerimientos funcionales</w:t>
      </w:r>
    </w:p>
    <w:tbl>
      <w:tblPr>
        <w:tblW w:w="0" w:type="auto"/>
        <w:jc w:val="center"/>
        <w:tblBorders>
          <w:top w:val="single" w:sz="6" w:space="0" w:color="B7C9DC"/>
          <w:left w:val="single" w:sz="6" w:space="0" w:color="B7C9DC"/>
          <w:bottom w:val="single" w:sz="6" w:space="0" w:color="B7C9DC"/>
          <w:right w:val="single" w:sz="6" w:space="0" w:color="B7C9DC"/>
          <w:insideH w:val="single" w:sz="6" w:space="0" w:color="B7C9DC"/>
          <w:insideV w:val="single" w:sz="6" w:space="0" w:color="B7C9DC"/>
        </w:tblBorders>
        <w:tblLook w:val="04A0" w:firstRow="1" w:lastRow="0" w:firstColumn="1" w:lastColumn="0" w:noHBand="0" w:noVBand="1"/>
      </w:tblPr>
      <w:tblGrid>
        <w:gridCol w:w="794"/>
        <w:gridCol w:w="5159"/>
        <w:gridCol w:w="3515"/>
      </w:tblGrid>
      <w:tr w:rsidR="00AE5740" w:rsidRPr="004E0671" w14:paraId="33B42590" w14:textId="77777777">
        <w:trPr>
          <w:cantSplit/>
          <w:tblHeader/>
          <w:jc w:val="center"/>
        </w:trPr>
        <w:tc>
          <w:tcPr>
            <w:tcW w:w="794" w:type="dxa"/>
            <w:shd w:val="clear" w:color="auto" w:fill="4F81BD"/>
          </w:tcPr>
          <w:p w14:paraId="6DACCC51" w14:textId="77777777" w:rsidR="00AE5740" w:rsidRPr="004E0671" w:rsidRDefault="00000000">
            <w:pPr>
              <w:spacing w:after="40"/>
              <w:rPr>
                <w:lang w:val="es-PE"/>
              </w:rPr>
            </w:pPr>
            <w:r w:rsidRPr="004E0671">
              <w:rPr>
                <w:b/>
                <w:color w:val="FFFFFF"/>
                <w:sz w:val="18"/>
                <w:lang w:val="es-PE"/>
              </w:rPr>
              <w:t>ID</w:t>
            </w:r>
          </w:p>
        </w:tc>
        <w:tc>
          <w:tcPr>
            <w:tcW w:w="5159" w:type="dxa"/>
            <w:shd w:val="clear" w:color="auto" w:fill="4F81BD"/>
          </w:tcPr>
          <w:p w14:paraId="19273DFB" w14:textId="77777777" w:rsidR="00AE5740" w:rsidRPr="004E0671" w:rsidRDefault="00000000">
            <w:pPr>
              <w:spacing w:after="40"/>
              <w:rPr>
                <w:lang w:val="es-PE"/>
              </w:rPr>
            </w:pPr>
            <w:r w:rsidRPr="004E0671">
              <w:rPr>
                <w:b/>
                <w:color w:val="FFFFFF"/>
                <w:sz w:val="18"/>
                <w:lang w:val="es-PE"/>
              </w:rPr>
              <w:t>Requerimiento funcional</w:t>
            </w:r>
          </w:p>
        </w:tc>
        <w:tc>
          <w:tcPr>
            <w:tcW w:w="3515" w:type="dxa"/>
            <w:shd w:val="clear" w:color="auto" w:fill="4F81BD"/>
          </w:tcPr>
          <w:p w14:paraId="11819815" w14:textId="77777777" w:rsidR="00AE5740" w:rsidRPr="004E0671" w:rsidRDefault="00000000">
            <w:pPr>
              <w:spacing w:after="40"/>
              <w:rPr>
                <w:lang w:val="es-PE"/>
              </w:rPr>
            </w:pPr>
            <w:r w:rsidRPr="004E0671">
              <w:rPr>
                <w:b/>
                <w:color w:val="FFFFFF"/>
                <w:sz w:val="18"/>
                <w:lang w:val="es-PE"/>
              </w:rPr>
              <w:t>Justificación en el caso</w:t>
            </w:r>
          </w:p>
        </w:tc>
      </w:tr>
      <w:tr w:rsidR="00AE5740" w:rsidRPr="004E0671" w14:paraId="139DCE7B" w14:textId="77777777">
        <w:trPr>
          <w:cantSplit/>
          <w:jc w:val="center"/>
        </w:trPr>
        <w:tc>
          <w:tcPr>
            <w:tcW w:w="794" w:type="dxa"/>
          </w:tcPr>
          <w:p w14:paraId="2111C72D" w14:textId="77777777" w:rsidR="00AE5740" w:rsidRPr="004E0671" w:rsidRDefault="00000000">
            <w:pPr>
              <w:spacing w:after="40"/>
              <w:rPr>
                <w:lang w:val="es-PE"/>
              </w:rPr>
            </w:pPr>
            <w:r w:rsidRPr="004E0671">
              <w:rPr>
                <w:sz w:val="18"/>
                <w:lang w:val="es-PE"/>
              </w:rPr>
              <w:t>RF01</w:t>
            </w:r>
          </w:p>
        </w:tc>
        <w:tc>
          <w:tcPr>
            <w:tcW w:w="5159" w:type="dxa"/>
          </w:tcPr>
          <w:p w14:paraId="4212D639" w14:textId="77777777" w:rsidR="00AE5740" w:rsidRPr="004E0671" w:rsidRDefault="00000000">
            <w:pPr>
              <w:spacing w:after="40"/>
              <w:rPr>
                <w:lang w:val="es-PE"/>
              </w:rPr>
            </w:pPr>
            <w:r w:rsidRPr="004E0671">
              <w:rPr>
                <w:sz w:val="18"/>
                <w:lang w:val="es-PE"/>
              </w:rPr>
              <w:t>El sistema debe permitir consultar el catálogo de productos disponibles.</w:t>
            </w:r>
          </w:p>
        </w:tc>
        <w:tc>
          <w:tcPr>
            <w:tcW w:w="3515" w:type="dxa"/>
          </w:tcPr>
          <w:p w14:paraId="67B1307B" w14:textId="77777777" w:rsidR="00AE5740" w:rsidRPr="004E0671" w:rsidRDefault="00000000">
            <w:pPr>
              <w:spacing w:after="40"/>
              <w:rPr>
                <w:lang w:val="es-PE"/>
              </w:rPr>
            </w:pPr>
            <w:r w:rsidRPr="004E0671">
              <w:rPr>
                <w:sz w:val="18"/>
                <w:lang w:val="es-PE"/>
              </w:rPr>
              <w:t>Facilita que el cliente conozca la oferta sin intervención del vendedor.</w:t>
            </w:r>
          </w:p>
        </w:tc>
      </w:tr>
      <w:tr w:rsidR="00AE5740" w:rsidRPr="004E0671" w14:paraId="132C5D37" w14:textId="77777777">
        <w:trPr>
          <w:cantSplit/>
          <w:jc w:val="center"/>
        </w:trPr>
        <w:tc>
          <w:tcPr>
            <w:tcW w:w="794" w:type="dxa"/>
          </w:tcPr>
          <w:p w14:paraId="2806F876" w14:textId="77777777" w:rsidR="00AE5740" w:rsidRPr="004E0671" w:rsidRDefault="00000000">
            <w:pPr>
              <w:spacing w:after="40"/>
              <w:rPr>
                <w:lang w:val="es-PE"/>
              </w:rPr>
            </w:pPr>
            <w:r w:rsidRPr="004E0671">
              <w:rPr>
                <w:sz w:val="18"/>
                <w:lang w:val="es-PE"/>
              </w:rPr>
              <w:t>RF02</w:t>
            </w:r>
          </w:p>
        </w:tc>
        <w:tc>
          <w:tcPr>
            <w:tcW w:w="5159" w:type="dxa"/>
          </w:tcPr>
          <w:p w14:paraId="2E768E0D" w14:textId="77777777" w:rsidR="00AE5740" w:rsidRPr="004E0671" w:rsidRDefault="00000000">
            <w:pPr>
              <w:spacing w:after="40"/>
              <w:rPr>
                <w:lang w:val="es-PE"/>
              </w:rPr>
            </w:pPr>
            <w:r w:rsidRPr="004E0671">
              <w:rPr>
                <w:sz w:val="18"/>
                <w:lang w:val="es-PE"/>
              </w:rPr>
              <w:t>El sistema debe permitir agregar, modificar y retirar productos del carrito.</w:t>
            </w:r>
          </w:p>
        </w:tc>
        <w:tc>
          <w:tcPr>
            <w:tcW w:w="3515" w:type="dxa"/>
          </w:tcPr>
          <w:p w14:paraId="153451A1" w14:textId="77777777" w:rsidR="00AE5740" w:rsidRPr="004E0671" w:rsidRDefault="00000000">
            <w:pPr>
              <w:spacing w:after="40"/>
              <w:rPr>
                <w:lang w:val="es-PE"/>
              </w:rPr>
            </w:pPr>
            <w:r w:rsidRPr="004E0671">
              <w:rPr>
                <w:sz w:val="18"/>
                <w:lang w:val="es-PE"/>
              </w:rPr>
              <w:t>Permite preparar la compra antes de confirmarla.</w:t>
            </w:r>
          </w:p>
        </w:tc>
      </w:tr>
      <w:tr w:rsidR="00AE5740" w:rsidRPr="004E0671" w14:paraId="1AD5E377" w14:textId="77777777">
        <w:trPr>
          <w:cantSplit/>
          <w:jc w:val="center"/>
        </w:trPr>
        <w:tc>
          <w:tcPr>
            <w:tcW w:w="794" w:type="dxa"/>
          </w:tcPr>
          <w:p w14:paraId="2800C4A6" w14:textId="77777777" w:rsidR="00AE5740" w:rsidRPr="004E0671" w:rsidRDefault="00000000">
            <w:pPr>
              <w:spacing w:after="40"/>
              <w:rPr>
                <w:lang w:val="es-PE"/>
              </w:rPr>
            </w:pPr>
            <w:r w:rsidRPr="004E0671">
              <w:rPr>
                <w:sz w:val="18"/>
                <w:lang w:val="es-PE"/>
              </w:rPr>
              <w:t>RF03</w:t>
            </w:r>
          </w:p>
        </w:tc>
        <w:tc>
          <w:tcPr>
            <w:tcW w:w="5159" w:type="dxa"/>
          </w:tcPr>
          <w:p w14:paraId="4084DA96" w14:textId="77777777" w:rsidR="00AE5740" w:rsidRPr="004E0671" w:rsidRDefault="00000000">
            <w:pPr>
              <w:spacing w:after="40"/>
              <w:rPr>
                <w:lang w:val="es-PE"/>
              </w:rPr>
            </w:pPr>
            <w:r w:rsidRPr="004E0671">
              <w:rPr>
                <w:sz w:val="18"/>
                <w:lang w:val="es-PE"/>
              </w:rPr>
              <w:t>El sistema debe permitir al cliente iniciar sesión.</w:t>
            </w:r>
          </w:p>
        </w:tc>
        <w:tc>
          <w:tcPr>
            <w:tcW w:w="3515" w:type="dxa"/>
          </w:tcPr>
          <w:p w14:paraId="43C294DE" w14:textId="77777777" w:rsidR="00AE5740" w:rsidRPr="004E0671" w:rsidRDefault="00000000">
            <w:pPr>
              <w:spacing w:after="40"/>
              <w:rPr>
                <w:lang w:val="es-PE"/>
              </w:rPr>
            </w:pPr>
            <w:r w:rsidRPr="004E0671">
              <w:rPr>
                <w:sz w:val="18"/>
                <w:lang w:val="es-PE"/>
              </w:rPr>
              <w:t>Identifica al usuario antes de realizar operaciones personales.</w:t>
            </w:r>
          </w:p>
        </w:tc>
      </w:tr>
      <w:tr w:rsidR="00AE5740" w:rsidRPr="004E0671" w14:paraId="335D718C" w14:textId="77777777">
        <w:trPr>
          <w:cantSplit/>
          <w:jc w:val="center"/>
        </w:trPr>
        <w:tc>
          <w:tcPr>
            <w:tcW w:w="794" w:type="dxa"/>
          </w:tcPr>
          <w:p w14:paraId="1A840567" w14:textId="77777777" w:rsidR="00AE5740" w:rsidRPr="004E0671" w:rsidRDefault="00000000">
            <w:pPr>
              <w:spacing w:after="40"/>
              <w:rPr>
                <w:lang w:val="es-PE"/>
              </w:rPr>
            </w:pPr>
            <w:r w:rsidRPr="004E0671">
              <w:rPr>
                <w:sz w:val="18"/>
                <w:lang w:val="es-PE"/>
              </w:rPr>
              <w:t>RF04</w:t>
            </w:r>
          </w:p>
        </w:tc>
        <w:tc>
          <w:tcPr>
            <w:tcW w:w="5159" w:type="dxa"/>
          </w:tcPr>
          <w:p w14:paraId="55D00A99" w14:textId="77777777" w:rsidR="00AE5740" w:rsidRPr="004E0671" w:rsidRDefault="00000000">
            <w:pPr>
              <w:spacing w:after="40"/>
              <w:rPr>
                <w:lang w:val="es-PE"/>
              </w:rPr>
            </w:pPr>
            <w:r w:rsidRPr="004E0671">
              <w:rPr>
                <w:sz w:val="18"/>
                <w:lang w:val="es-PE"/>
              </w:rPr>
              <w:t>El sistema debe permitir al cliente con cuenta registrada realizar una compra.</w:t>
            </w:r>
          </w:p>
        </w:tc>
        <w:tc>
          <w:tcPr>
            <w:tcW w:w="3515" w:type="dxa"/>
          </w:tcPr>
          <w:p w14:paraId="293362AE" w14:textId="77777777" w:rsidR="00AE5740" w:rsidRPr="004E0671" w:rsidRDefault="00000000">
            <w:pPr>
              <w:spacing w:after="40"/>
              <w:rPr>
                <w:lang w:val="es-PE"/>
              </w:rPr>
            </w:pPr>
            <w:r w:rsidRPr="004E0671">
              <w:rPr>
                <w:sz w:val="18"/>
                <w:lang w:val="es-PE"/>
              </w:rPr>
              <w:t>Representa el objetivo principal del sistema para el cliente.</w:t>
            </w:r>
          </w:p>
        </w:tc>
      </w:tr>
      <w:tr w:rsidR="00AE5740" w:rsidRPr="004E0671" w14:paraId="62D45868" w14:textId="77777777">
        <w:trPr>
          <w:cantSplit/>
          <w:jc w:val="center"/>
        </w:trPr>
        <w:tc>
          <w:tcPr>
            <w:tcW w:w="794" w:type="dxa"/>
          </w:tcPr>
          <w:p w14:paraId="22D9D483" w14:textId="77777777" w:rsidR="00AE5740" w:rsidRPr="004E0671" w:rsidRDefault="00000000">
            <w:pPr>
              <w:spacing w:after="40"/>
              <w:rPr>
                <w:lang w:val="es-PE"/>
              </w:rPr>
            </w:pPr>
            <w:r w:rsidRPr="004E0671">
              <w:rPr>
                <w:sz w:val="18"/>
                <w:lang w:val="es-PE"/>
              </w:rPr>
              <w:t>RF05</w:t>
            </w:r>
          </w:p>
        </w:tc>
        <w:tc>
          <w:tcPr>
            <w:tcW w:w="5159" w:type="dxa"/>
          </w:tcPr>
          <w:p w14:paraId="19BA7877" w14:textId="77777777" w:rsidR="00AE5740" w:rsidRPr="004E0671" w:rsidRDefault="00000000">
            <w:pPr>
              <w:spacing w:after="40"/>
              <w:rPr>
                <w:lang w:val="es-PE"/>
              </w:rPr>
            </w:pPr>
            <w:r w:rsidRPr="004E0671">
              <w:rPr>
                <w:sz w:val="18"/>
                <w:lang w:val="es-PE"/>
              </w:rPr>
              <w:t>El sistema debe validar la disponibilidad de los productos antes de confirmar la compra.</w:t>
            </w:r>
          </w:p>
        </w:tc>
        <w:tc>
          <w:tcPr>
            <w:tcW w:w="3515" w:type="dxa"/>
          </w:tcPr>
          <w:p w14:paraId="21AC1CAA" w14:textId="77777777" w:rsidR="00AE5740" w:rsidRPr="004E0671" w:rsidRDefault="00000000">
            <w:pPr>
              <w:spacing w:after="40"/>
              <w:rPr>
                <w:lang w:val="es-PE"/>
              </w:rPr>
            </w:pPr>
            <w:r w:rsidRPr="004E0671">
              <w:rPr>
                <w:sz w:val="18"/>
                <w:lang w:val="es-PE"/>
              </w:rPr>
              <w:t>Evita vender cantidades superiores al stock disponible.</w:t>
            </w:r>
          </w:p>
        </w:tc>
      </w:tr>
      <w:tr w:rsidR="00AE5740" w:rsidRPr="004E0671" w14:paraId="5C2F0B9F" w14:textId="77777777">
        <w:trPr>
          <w:cantSplit/>
          <w:jc w:val="center"/>
        </w:trPr>
        <w:tc>
          <w:tcPr>
            <w:tcW w:w="794" w:type="dxa"/>
          </w:tcPr>
          <w:p w14:paraId="075085E5" w14:textId="77777777" w:rsidR="00AE5740" w:rsidRPr="004E0671" w:rsidRDefault="00000000">
            <w:pPr>
              <w:spacing w:after="40"/>
              <w:rPr>
                <w:lang w:val="es-PE"/>
              </w:rPr>
            </w:pPr>
            <w:r w:rsidRPr="004E0671">
              <w:rPr>
                <w:sz w:val="18"/>
                <w:lang w:val="es-PE"/>
              </w:rPr>
              <w:t>RF06</w:t>
            </w:r>
          </w:p>
        </w:tc>
        <w:tc>
          <w:tcPr>
            <w:tcW w:w="5159" w:type="dxa"/>
          </w:tcPr>
          <w:p w14:paraId="372D5C30" w14:textId="77777777" w:rsidR="00AE5740" w:rsidRPr="004E0671" w:rsidRDefault="00000000">
            <w:pPr>
              <w:spacing w:after="40"/>
              <w:rPr>
                <w:lang w:val="es-PE"/>
              </w:rPr>
            </w:pPr>
            <w:r w:rsidRPr="004E0671">
              <w:rPr>
                <w:sz w:val="18"/>
                <w:lang w:val="es-PE"/>
              </w:rPr>
              <w:t>El sistema debe calcular el total de la compra considerando cantidades y precios vigentes.</w:t>
            </w:r>
          </w:p>
        </w:tc>
        <w:tc>
          <w:tcPr>
            <w:tcW w:w="3515" w:type="dxa"/>
          </w:tcPr>
          <w:p w14:paraId="6236678A" w14:textId="77777777" w:rsidR="00AE5740" w:rsidRPr="004E0671" w:rsidRDefault="00000000">
            <w:pPr>
              <w:spacing w:after="40"/>
              <w:rPr>
                <w:lang w:val="es-PE"/>
              </w:rPr>
            </w:pPr>
            <w:r w:rsidRPr="004E0671">
              <w:rPr>
                <w:sz w:val="18"/>
                <w:lang w:val="es-PE"/>
              </w:rPr>
              <w:t>El cálculo es obligatorio en toda compra.</w:t>
            </w:r>
          </w:p>
        </w:tc>
      </w:tr>
      <w:tr w:rsidR="00AE5740" w:rsidRPr="004E0671" w14:paraId="7EBFA361" w14:textId="77777777">
        <w:trPr>
          <w:cantSplit/>
          <w:jc w:val="center"/>
        </w:trPr>
        <w:tc>
          <w:tcPr>
            <w:tcW w:w="794" w:type="dxa"/>
          </w:tcPr>
          <w:p w14:paraId="13DDC195" w14:textId="77777777" w:rsidR="00AE5740" w:rsidRPr="004E0671" w:rsidRDefault="00000000">
            <w:pPr>
              <w:spacing w:after="40"/>
              <w:rPr>
                <w:lang w:val="es-PE"/>
              </w:rPr>
            </w:pPr>
            <w:r w:rsidRPr="004E0671">
              <w:rPr>
                <w:sz w:val="18"/>
                <w:lang w:val="es-PE"/>
              </w:rPr>
              <w:t>RF07</w:t>
            </w:r>
          </w:p>
        </w:tc>
        <w:tc>
          <w:tcPr>
            <w:tcW w:w="5159" w:type="dxa"/>
          </w:tcPr>
          <w:p w14:paraId="3D583D68" w14:textId="77777777" w:rsidR="00AE5740" w:rsidRPr="004E0671" w:rsidRDefault="00000000">
            <w:pPr>
              <w:spacing w:after="40"/>
              <w:rPr>
                <w:lang w:val="es-PE"/>
              </w:rPr>
            </w:pPr>
            <w:r w:rsidRPr="004E0671">
              <w:rPr>
                <w:sz w:val="18"/>
                <w:lang w:val="es-PE"/>
              </w:rPr>
              <w:t>El sistema debe permitir aplicar un cupón de descuento cuando el cliente disponga de uno válido.</w:t>
            </w:r>
          </w:p>
        </w:tc>
        <w:tc>
          <w:tcPr>
            <w:tcW w:w="3515" w:type="dxa"/>
          </w:tcPr>
          <w:p w14:paraId="7D38952C" w14:textId="77777777" w:rsidR="00AE5740" w:rsidRPr="004E0671" w:rsidRDefault="00000000">
            <w:pPr>
              <w:spacing w:after="40"/>
              <w:rPr>
                <w:lang w:val="es-PE"/>
              </w:rPr>
            </w:pPr>
            <w:r w:rsidRPr="004E0671">
              <w:rPr>
                <w:sz w:val="18"/>
                <w:lang w:val="es-PE"/>
              </w:rPr>
              <w:t>El descuento es condicional; una compra puede completarse sin cupón.</w:t>
            </w:r>
          </w:p>
        </w:tc>
      </w:tr>
      <w:tr w:rsidR="00AE5740" w:rsidRPr="004E0671" w14:paraId="61CE6866" w14:textId="77777777">
        <w:trPr>
          <w:cantSplit/>
          <w:jc w:val="center"/>
        </w:trPr>
        <w:tc>
          <w:tcPr>
            <w:tcW w:w="794" w:type="dxa"/>
          </w:tcPr>
          <w:p w14:paraId="18EBBDBF" w14:textId="77777777" w:rsidR="00AE5740" w:rsidRPr="004E0671" w:rsidRDefault="00000000">
            <w:pPr>
              <w:spacing w:after="40"/>
              <w:rPr>
                <w:lang w:val="es-PE"/>
              </w:rPr>
            </w:pPr>
            <w:r w:rsidRPr="004E0671">
              <w:rPr>
                <w:sz w:val="18"/>
                <w:lang w:val="es-PE"/>
              </w:rPr>
              <w:t>RF08</w:t>
            </w:r>
          </w:p>
        </w:tc>
        <w:tc>
          <w:tcPr>
            <w:tcW w:w="5159" w:type="dxa"/>
          </w:tcPr>
          <w:p w14:paraId="26DB0575" w14:textId="77777777" w:rsidR="00AE5740" w:rsidRPr="004E0671" w:rsidRDefault="00000000">
            <w:pPr>
              <w:spacing w:after="40"/>
              <w:rPr>
                <w:lang w:val="es-PE"/>
              </w:rPr>
            </w:pPr>
            <w:r w:rsidRPr="004E0671">
              <w:rPr>
                <w:sz w:val="18"/>
                <w:lang w:val="es-PE"/>
              </w:rPr>
              <w:t>El sistema debe procesar el pago mediante tarjeta o billetera digital.</w:t>
            </w:r>
          </w:p>
        </w:tc>
        <w:tc>
          <w:tcPr>
            <w:tcW w:w="3515" w:type="dxa"/>
          </w:tcPr>
          <w:p w14:paraId="3B6D0E67" w14:textId="77777777" w:rsidR="00AE5740" w:rsidRPr="004E0671" w:rsidRDefault="00000000">
            <w:pPr>
              <w:spacing w:after="40"/>
              <w:rPr>
                <w:lang w:val="es-PE"/>
              </w:rPr>
            </w:pPr>
            <w:r w:rsidRPr="004E0671">
              <w:rPr>
                <w:sz w:val="18"/>
                <w:lang w:val="es-PE"/>
              </w:rPr>
              <w:t>Se requieren alternativas que comparten un objetivo común: pagar.</w:t>
            </w:r>
          </w:p>
        </w:tc>
      </w:tr>
      <w:tr w:rsidR="00AE5740" w:rsidRPr="004E0671" w14:paraId="640A4499" w14:textId="77777777">
        <w:trPr>
          <w:cantSplit/>
          <w:jc w:val="center"/>
        </w:trPr>
        <w:tc>
          <w:tcPr>
            <w:tcW w:w="794" w:type="dxa"/>
          </w:tcPr>
          <w:p w14:paraId="4687E8DF" w14:textId="77777777" w:rsidR="00AE5740" w:rsidRPr="004E0671" w:rsidRDefault="00000000">
            <w:pPr>
              <w:spacing w:after="40"/>
              <w:rPr>
                <w:lang w:val="es-PE"/>
              </w:rPr>
            </w:pPr>
            <w:r w:rsidRPr="004E0671">
              <w:rPr>
                <w:sz w:val="18"/>
                <w:lang w:val="es-PE"/>
              </w:rPr>
              <w:t>RF09</w:t>
            </w:r>
          </w:p>
        </w:tc>
        <w:tc>
          <w:tcPr>
            <w:tcW w:w="5159" w:type="dxa"/>
          </w:tcPr>
          <w:p w14:paraId="66FD885A" w14:textId="77777777" w:rsidR="00AE5740" w:rsidRPr="004E0671" w:rsidRDefault="00000000">
            <w:pPr>
              <w:spacing w:after="40"/>
              <w:rPr>
                <w:lang w:val="es-PE"/>
              </w:rPr>
            </w:pPr>
            <w:r w:rsidRPr="004E0671">
              <w:rPr>
                <w:sz w:val="18"/>
                <w:lang w:val="es-PE"/>
              </w:rPr>
              <w:t>El sistema debe emitir un comprobante después de un pago aprobado.</w:t>
            </w:r>
          </w:p>
        </w:tc>
        <w:tc>
          <w:tcPr>
            <w:tcW w:w="3515" w:type="dxa"/>
          </w:tcPr>
          <w:p w14:paraId="2764E0A1" w14:textId="77777777" w:rsidR="00AE5740" w:rsidRPr="004E0671" w:rsidRDefault="00000000">
            <w:pPr>
              <w:spacing w:after="40"/>
              <w:rPr>
                <w:lang w:val="es-PE"/>
              </w:rPr>
            </w:pPr>
            <w:r w:rsidRPr="004E0671">
              <w:rPr>
                <w:sz w:val="18"/>
                <w:lang w:val="es-PE"/>
              </w:rPr>
              <w:t>Formaliza y confirma la operación.</w:t>
            </w:r>
          </w:p>
        </w:tc>
      </w:tr>
      <w:tr w:rsidR="00AE5740" w:rsidRPr="004E0671" w14:paraId="496EC023" w14:textId="77777777">
        <w:trPr>
          <w:cantSplit/>
          <w:jc w:val="center"/>
        </w:trPr>
        <w:tc>
          <w:tcPr>
            <w:tcW w:w="794" w:type="dxa"/>
          </w:tcPr>
          <w:p w14:paraId="78F67FB0" w14:textId="77777777" w:rsidR="00AE5740" w:rsidRPr="004E0671" w:rsidRDefault="00000000">
            <w:pPr>
              <w:spacing w:after="40"/>
              <w:rPr>
                <w:lang w:val="es-PE"/>
              </w:rPr>
            </w:pPr>
            <w:r w:rsidRPr="004E0671">
              <w:rPr>
                <w:sz w:val="18"/>
                <w:lang w:val="es-PE"/>
              </w:rPr>
              <w:t>RF10</w:t>
            </w:r>
          </w:p>
        </w:tc>
        <w:tc>
          <w:tcPr>
            <w:tcW w:w="5159" w:type="dxa"/>
          </w:tcPr>
          <w:p w14:paraId="238D8889" w14:textId="77777777" w:rsidR="00AE5740" w:rsidRPr="004E0671" w:rsidRDefault="00000000">
            <w:pPr>
              <w:spacing w:after="40"/>
              <w:rPr>
                <w:lang w:val="es-PE"/>
              </w:rPr>
            </w:pPr>
            <w:r w:rsidRPr="004E0671">
              <w:rPr>
                <w:sz w:val="18"/>
                <w:lang w:val="es-PE"/>
              </w:rPr>
              <w:t>El sistema debe permitir al administrador mantener la información de los productos.</w:t>
            </w:r>
          </w:p>
        </w:tc>
        <w:tc>
          <w:tcPr>
            <w:tcW w:w="3515" w:type="dxa"/>
          </w:tcPr>
          <w:p w14:paraId="07BBC484" w14:textId="77777777" w:rsidR="00AE5740" w:rsidRPr="004E0671" w:rsidRDefault="00000000">
            <w:pPr>
              <w:spacing w:after="40"/>
              <w:rPr>
                <w:lang w:val="es-PE"/>
              </w:rPr>
            </w:pPr>
            <w:r w:rsidRPr="004E0671">
              <w:rPr>
                <w:sz w:val="18"/>
                <w:lang w:val="es-PE"/>
              </w:rPr>
              <w:t>Mantiene actualizado el catálogo comercial.</w:t>
            </w:r>
          </w:p>
        </w:tc>
      </w:tr>
    </w:tbl>
    <w:p w14:paraId="38CDE3CB" w14:textId="77777777" w:rsidR="00AE5740" w:rsidRPr="004E0671" w:rsidRDefault="00000000">
      <w:pPr>
        <w:pStyle w:val="Ttulo2"/>
        <w:rPr>
          <w:lang w:val="es-PE"/>
        </w:rPr>
      </w:pPr>
      <w:r w:rsidRPr="004E0671">
        <w:rPr>
          <w:lang w:val="es-PE"/>
        </w:rPr>
        <w:t>1.4 Reglas de negocio relevantes</w:t>
      </w:r>
    </w:p>
    <w:p w14:paraId="4DA8BDDC" w14:textId="77777777" w:rsidR="00AE5740" w:rsidRPr="004E0671" w:rsidRDefault="00000000">
      <w:pPr>
        <w:pStyle w:val="Listaconvietas"/>
        <w:spacing w:after="60"/>
        <w:rPr>
          <w:lang w:val="es-PE"/>
        </w:rPr>
      </w:pPr>
      <w:r w:rsidRPr="004E0671">
        <w:rPr>
          <w:lang w:val="es-PE"/>
        </w:rPr>
        <w:t>RN01. Solo un cliente con cuenta registrada puede confirmar una compra.</w:t>
      </w:r>
    </w:p>
    <w:p w14:paraId="5D8875F7" w14:textId="77777777" w:rsidR="00AE5740" w:rsidRPr="004E0671" w:rsidRDefault="00000000">
      <w:pPr>
        <w:pStyle w:val="Listaconvietas"/>
        <w:spacing w:after="60"/>
        <w:rPr>
          <w:lang w:val="es-PE"/>
        </w:rPr>
      </w:pPr>
      <w:r w:rsidRPr="004E0671">
        <w:rPr>
          <w:lang w:val="es-PE"/>
        </w:rPr>
        <w:t>RN02. Una compra debe contener al menos un producto y todos los productos deben tener stock disponible.</w:t>
      </w:r>
    </w:p>
    <w:p w14:paraId="572264CA" w14:textId="77777777" w:rsidR="00AE5740" w:rsidRPr="004E0671" w:rsidRDefault="00000000">
      <w:pPr>
        <w:pStyle w:val="Listaconvietas"/>
        <w:spacing w:after="60"/>
        <w:rPr>
          <w:lang w:val="es-PE"/>
        </w:rPr>
      </w:pPr>
      <w:r w:rsidRPr="004E0671">
        <w:rPr>
          <w:lang w:val="es-PE"/>
        </w:rPr>
        <w:t>RN03. El uso de un cupón es opcional; si se utiliza, debe estar vigente y cumplir sus condiciones.</w:t>
      </w:r>
    </w:p>
    <w:p w14:paraId="5D816DFA" w14:textId="77777777" w:rsidR="00AE5740" w:rsidRPr="004E0671" w:rsidRDefault="00000000">
      <w:pPr>
        <w:pStyle w:val="Listaconvietas"/>
        <w:spacing w:after="60"/>
        <w:rPr>
          <w:lang w:val="es-PE"/>
        </w:rPr>
      </w:pPr>
      <w:r w:rsidRPr="004E0671">
        <w:rPr>
          <w:lang w:val="es-PE"/>
        </w:rPr>
        <w:lastRenderedPageBreak/>
        <w:t>RN04. El comprobante se emite únicamente cuando el pago ha sido aprobado.</w:t>
      </w:r>
    </w:p>
    <w:p w14:paraId="4964EC6E" w14:textId="77777777" w:rsidR="00AE5740" w:rsidRPr="004E0671" w:rsidRDefault="00000000">
      <w:pPr>
        <w:pStyle w:val="Ttulo1"/>
        <w:rPr>
          <w:lang w:val="es-PE"/>
        </w:rPr>
      </w:pPr>
      <w:r w:rsidRPr="004E0671">
        <w:rPr>
          <w:lang w:val="es-PE"/>
        </w:rPr>
        <w:t>2. De los requerimientos a los casos de uso</w:t>
      </w:r>
    </w:p>
    <w:p w14:paraId="3FCF2548" w14:textId="77777777" w:rsidR="00AE5740" w:rsidRPr="004E0671" w:rsidRDefault="00000000">
      <w:pPr>
        <w:rPr>
          <w:lang w:val="es-PE"/>
        </w:rPr>
      </w:pPr>
      <w:r w:rsidRPr="004E0671">
        <w:rPr>
          <w:lang w:val="es-PE"/>
        </w:rPr>
        <w:t>El siguiente paso consiste en identificar objetivos observables que un actor espera alcanzar mediante el sistema. Cada caso de uso debe expresar una meta con valor para el actor, no una operación técnica interna.</w:t>
      </w:r>
    </w:p>
    <w:tbl>
      <w:tblPr>
        <w:tblW w:w="0" w:type="auto"/>
        <w:jc w:val="center"/>
        <w:tblBorders>
          <w:top w:val="single" w:sz="6" w:space="0" w:color="B7C9DC"/>
          <w:left w:val="single" w:sz="6" w:space="0" w:color="B7C9DC"/>
          <w:bottom w:val="single" w:sz="6" w:space="0" w:color="B7C9DC"/>
          <w:right w:val="single" w:sz="6" w:space="0" w:color="B7C9DC"/>
          <w:insideH w:val="single" w:sz="6" w:space="0" w:color="B7C9DC"/>
          <w:insideV w:val="single" w:sz="6" w:space="0" w:color="B7C9DC"/>
        </w:tblBorders>
        <w:tblLook w:val="04A0" w:firstRow="1" w:lastRow="0" w:firstColumn="1" w:lastColumn="0" w:noHBand="0" w:noVBand="1"/>
      </w:tblPr>
      <w:tblGrid>
        <w:gridCol w:w="1435"/>
        <w:gridCol w:w="1852"/>
        <w:gridCol w:w="2617"/>
        <w:gridCol w:w="3882"/>
        <w:gridCol w:w="68"/>
      </w:tblGrid>
      <w:tr w:rsidR="00AE5740" w:rsidRPr="004E0671" w14:paraId="2F53EF8A" w14:textId="77777777">
        <w:trPr>
          <w:cantSplit/>
          <w:tblHeader/>
          <w:jc w:val="center"/>
        </w:trPr>
        <w:tc>
          <w:tcPr>
            <w:tcW w:w="1134" w:type="dxa"/>
            <w:shd w:val="clear" w:color="auto" w:fill="17365D"/>
          </w:tcPr>
          <w:p w14:paraId="08D61586" w14:textId="77777777" w:rsidR="00AE5740" w:rsidRPr="004E0671" w:rsidRDefault="00000000">
            <w:pPr>
              <w:spacing w:after="40"/>
              <w:rPr>
                <w:lang w:val="es-PE"/>
              </w:rPr>
            </w:pPr>
            <w:r w:rsidRPr="004E0671">
              <w:rPr>
                <w:b/>
                <w:color w:val="FFFFFF"/>
                <w:sz w:val="18"/>
                <w:lang w:val="es-PE"/>
              </w:rPr>
              <w:t>Requerimiento</w:t>
            </w:r>
          </w:p>
        </w:tc>
        <w:tc>
          <w:tcPr>
            <w:tcW w:w="1871" w:type="dxa"/>
            <w:shd w:val="clear" w:color="auto" w:fill="17365D"/>
          </w:tcPr>
          <w:p w14:paraId="18046B68" w14:textId="77777777" w:rsidR="00AE5740" w:rsidRPr="004E0671" w:rsidRDefault="00000000">
            <w:pPr>
              <w:spacing w:after="40"/>
              <w:rPr>
                <w:lang w:val="es-PE"/>
              </w:rPr>
            </w:pPr>
            <w:r w:rsidRPr="004E0671">
              <w:rPr>
                <w:b/>
                <w:color w:val="FFFFFF"/>
                <w:sz w:val="18"/>
                <w:lang w:val="es-PE"/>
              </w:rPr>
              <w:t>Actor principal</w:t>
            </w:r>
          </w:p>
        </w:tc>
        <w:tc>
          <w:tcPr>
            <w:tcW w:w="2665" w:type="dxa"/>
            <w:shd w:val="clear" w:color="auto" w:fill="17365D"/>
          </w:tcPr>
          <w:p w14:paraId="7C993152" w14:textId="77777777" w:rsidR="00AE5740" w:rsidRPr="004E0671" w:rsidRDefault="00000000">
            <w:pPr>
              <w:spacing w:after="40"/>
              <w:rPr>
                <w:lang w:val="es-PE"/>
              </w:rPr>
            </w:pPr>
            <w:r w:rsidRPr="004E0671">
              <w:rPr>
                <w:b/>
                <w:color w:val="FFFFFF"/>
                <w:sz w:val="18"/>
                <w:lang w:val="es-PE"/>
              </w:rPr>
              <w:t>Caso de uso derivado</w:t>
            </w:r>
          </w:p>
        </w:tc>
        <w:tc>
          <w:tcPr>
            <w:tcW w:w="3855" w:type="dxa"/>
            <w:gridSpan w:val="2"/>
            <w:shd w:val="clear" w:color="auto" w:fill="17365D"/>
          </w:tcPr>
          <w:p w14:paraId="1C060E01" w14:textId="77777777" w:rsidR="00AE5740" w:rsidRPr="004E0671" w:rsidRDefault="00000000">
            <w:pPr>
              <w:spacing w:after="40"/>
              <w:rPr>
                <w:lang w:val="es-PE"/>
              </w:rPr>
            </w:pPr>
            <w:r w:rsidRPr="004E0671">
              <w:rPr>
                <w:b/>
                <w:color w:val="FFFFFF"/>
                <w:sz w:val="18"/>
                <w:lang w:val="es-PE"/>
              </w:rPr>
              <w:t>Decisión de modelado</w:t>
            </w:r>
          </w:p>
        </w:tc>
      </w:tr>
      <w:tr w:rsidR="00AE5740" w:rsidRPr="004E0671" w14:paraId="4BBBD76C" w14:textId="77777777">
        <w:trPr>
          <w:cantSplit/>
          <w:jc w:val="center"/>
        </w:trPr>
        <w:tc>
          <w:tcPr>
            <w:tcW w:w="1134" w:type="dxa"/>
          </w:tcPr>
          <w:p w14:paraId="42195D4B" w14:textId="77777777" w:rsidR="00AE5740" w:rsidRPr="004E0671" w:rsidRDefault="00000000">
            <w:pPr>
              <w:spacing w:after="40"/>
              <w:rPr>
                <w:lang w:val="es-PE"/>
              </w:rPr>
            </w:pPr>
            <w:r w:rsidRPr="004E0671">
              <w:rPr>
                <w:sz w:val="18"/>
                <w:lang w:val="es-PE"/>
              </w:rPr>
              <w:t>RF01</w:t>
            </w:r>
          </w:p>
        </w:tc>
        <w:tc>
          <w:tcPr>
            <w:tcW w:w="1871" w:type="dxa"/>
          </w:tcPr>
          <w:p w14:paraId="621CF01E" w14:textId="77777777" w:rsidR="00AE5740" w:rsidRPr="004E0671" w:rsidRDefault="00000000">
            <w:pPr>
              <w:spacing w:after="40"/>
              <w:rPr>
                <w:lang w:val="es-PE"/>
              </w:rPr>
            </w:pPr>
            <w:r w:rsidRPr="004E0671">
              <w:rPr>
                <w:sz w:val="18"/>
                <w:lang w:val="es-PE"/>
              </w:rPr>
              <w:t>Cliente</w:t>
            </w:r>
          </w:p>
        </w:tc>
        <w:tc>
          <w:tcPr>
            <w:tcW w:w="2665" w:type="dxa"/>
          </w:tcPr>
          <w:p w14:paraId="0B34A1FE" w14:textId="77777777" w:rsidR="00AE5740" w:rsidRPr="004E0671" w:rsidRDefault="00000000">
            <w:pPr>
              <w:spacing w:after="40"/>
              <w:rPr>
                <w:lang w:val="es-PE"/>
              </w:rPr>
            </w:pPr>
            <w:r w:rsidRPr="004E0671">
              <w:rPr>
                <w:sz w:val="18"/>
                <w:lang w:val="es-PE"/>
              </w:rPr>
              <w:t>Consultar catálogo</w:t>
            </w:r>
          </w:p>
        </w:tc>
        <w:tc>
          <w:tcPr>
            <w:tcW w:w="3855" w:type="dxa"/>
            <w:gridSpan w:val="2"/>
          </w:tcPr>
          <w:p w14:paraId="7D3740BF" w14:textId="77777777" w:rsidR="00AE5740" w:rsidRPr="004E0671" w:rsidRDefault="00000000">
            <w:pPr>
              <w:spacing w:after="40"/>
              <w:rPr>
                <w:lang w:val="es-PE"/>
              </w:rPr>
            </w:pPr>
            <w:r w:rsidRPr="004E0671">
              <w:rPr>
                <w:sz w:val="18"/>
                <w:lang w:val="es-PE"/>
              </w:rPr>
              <w:t>Objetivo independiente del cliente.</w:t>
            </w:r>
          </w:p>
        </w:tc>
      </w:tr>
      <w:tr w:rsidR="00AE5740" w:rsidRPr="004E0671" w14:paraId="7DFDF0E6" w14:textId="77777777">
        <w:trPr>
          <w:cantSplit/>
          <w:jc w:val="center"/>
        </w:trPr>
        <w:tc>
          <w:tcPr>
            <w:tcW w:w="1134" w:type="dxa"/>
          </w:tcPr>
          <w:p w14:paraId="004423C7" w14:textId="77777777" w:rsidR="00AE5740" w:rsidRPr="004E0671" w:rsidRDefault="00000000">
            <w:pPr>
              <w:spacing w:after="40"/>
              <w:rPr>
                <w:lang w:val="es-PE"/>
              </w:rPr>
            </w:pPr>
            <w:r w:rsidRPr="004E0671">
              <w:rPr>
                <w:sz w:val="18"/>
                <w:lang w:val="es-PE"/>
              </w:rPr>
              <w:t>RF02</w:t>
            </w:r>
          </w:p>
        </w:tc>
        <w:tc>
          <w:tcPr>
            <w:tcW w:w="1871" w:type="dxa"/>
          </w:tcPr>
          <w:p w14:paraId="511D3F17" w14:textId="77777777" w:rsidR="00AE5740" w:rsidRPr="004E0671" w:rsidRDefault="00000000">
            <w:pPr>
              <w:spacing w:after="40"/>
              <w:rPr>
                <w:lang w:val="es-PE"/>
              </w:rPr>
            </w:pPr>
            <w:r w:rsidRPr="004E0671">
              <w:rPr>
                <w:sz w:val="18"/>
                <w:lang w:val="es-PE"/>
              </w:rPr>
              <w:t>Cliente</w:t>
            </w:r>
          </w:p>
        </w:tc>
        <w:tc>
          <w:tcPr>
            <w:tcW w:w="2665" w:type="dxa"/>
          </w:tcPr>
          <w:p w14:paraId="6A0A3F3A" w14:textId="77777777" w:rsidR="00AE5740" w:rsidRPr="004E0671" w:rsidRDefault="00000000">
            <w:pPr>
              <w:spacing w:after="40"/>
              <w:rPr>
                <w:lang w:val="es-PE"/>
              </w:rPr>
            </w:pPr>
            <w:r w:rsidRPr="004E0671">
              <w:rPr>
                <w:sz w:val="18"/>
                <w:lang w:val="es-PE"/>
              </w:rPr>
              <w:t>Gestionar carrito</w:t>
            </w:r>
          </w:p>
        </w:tc>
        <w:tc>
          <w:tcPr>
            <w:tcW w:w="3855" w:type="dxa"/>
            <w:gridSpan w:val="2"/>
          </w:tcPr>
          <w:p w14:paraId="2628958C" w14:textId="77777777" w:rsidR="00AE5740" w:rsidRPr="004E0671" w:rsidRDefault="00000000">
            <w:pPr>
              <w:spacing w:after="40"/>
              <w:rPr>
                <w:lang w:val="es-PE"/>
              </w:rPr>
            </w:pPr>
            <w:r w:rsidRPr="004E0671">
              <w:rPr>
                <w:sz w:val="18"/>
                <w:lang w:val="es-PE"/>
              </w:rPr>
              <w:t>Objetivo previo a la compra.</w:t>
            </w:r>
          </w:p>
        </w:tc>
      </w:tr>
      <w:tr w:rsidR="00AE5740" w:rsidRPr="004E0671" w14:paraId="619F85DA" w14:textId="77777777">
        <w:trPr>
          <w:cantSplit/>
          <w:jc w:val="center"/>
        </w:trPr>
        <w:tc>
          <w:tcPr>
            <w:tcW w:w="1134" w:type="dxa"/>
          </w:tcPr>
          <w:p w14:paraId="120FADFB" w14:textId="77777777" w:rsidR="00AE5740" w:rsidRPr="004E0671" w:rsidRDefault="00000000">
            <w:pPr>
              <w:spacing w:after="40"/>
              <w:rPr>
                <w:lang w:val="es-PE"/>
              </w:rPr>
            </w:pPr>
            <w:r w:rsidRPr="004E0671">
              <w:rPr>
                <w:sz w:val="18"/>
                <w:lang w:val="es-PE"/>
              </w:rPr>
              <w:t>RF03</w:t>
            </w:r>
          </w:p>
        </w:tc>
        <w:tc>
          <w:tcPr>
            <w:tcW w:w="1871" w:type="dxa"/>
          </w:tcPr>
          <w:p w14:paraId="7E922490" w14:textId="77777777" w:rsidR="00AE5740" w:rsidRPr="004E0671" w:rsidRDefault="00000000">
            <w:pPr>
              <w:spacing w:after="40"/>
              <w:rPr>
                <w:lang w:val="es-PE"/>
              </w:rPr>
            </w:pPr>
            <w:r w:rsidRPr="004E0671">
              <w:rPr>
                <w:sz w:val="18"/>
                <w:lang w:val="es-PE"/>
              </w:rPr>
              <w:t>Cliente</w:t>
            </w:r>
          </w:p>
        </w:tc>
        <w:tc>
          <w:tcPr>
            <w:tcW w:w="2665" w:type="dxa"/>
          </w:tcPr>
          <w:p w14:paraId="479192DC" w14:textId="77777777" w:rsidR="00AE5740" w:rsidRPr="004E0671" w:rsidRDefault="00000000">
            <w:pPr>
              <w:spacing w:after="40"/>
              <w:rPr>
                <w:lang w:val="es-PE"/>
              </w:rPr>
            </w:pPr>
            <w:r w:rsidRPr="004E0671">
              <w:rPr>
                <w:sz w:val="18"/>
                <w:lang w:val="es-PE"/>
              </w:rPr>
              <w:t>Iniciar sesión</w:t>
            </w:r>
          </w:p>
        </w:tc>
        <w:tc>
          <w:tcPr>
            <w:tcW w:w="3855" w:type="dxa"/>
            <w:gridSpan w:val="2"/>
          </w:tcPr>
          <w:p w14:paraId="36BBE727" w14:textId="77777777" w:rsidR="00AE5740" w:rsidRPr="004E0671" w:rsidRDefault="00000000">
            <w:pPr>
              <w:spacing w:after="40"/>
              <w:rPr>
                <w:lang w:val="es-PE"/>
              </w:rPr>
            </w:pPr>
            <w:r w:rsidRPr="004E0671">
              <w:rPr>
                <w:sz w:val="18"/>
                <w:lang w:val="es-PE"/>
              </w:rPr>
              <w:t>Permite identificarse ante el sistema.</w:t>
            </w:r>
          </w:p>
        </w:tc>
      </w:tr>
      <w:tr w:rsidR="00AE5740" w:rsidRPr="004E0671" w14:paraId="4B5B05EA" w14:textId="77777777">
        <w:trPr>
          <w:cantSplit/>
          <w:jc w:val="center"/>
        </w:trPr>
        <w:tc>
          <w:tcPr>
            <w:tcW w:w="1134" w:type="dxa"/>
          </w:tcPr>
          <w:p w14:paraId="3FDEEF5C" w14:textId="77777777" w:rsidR="00AE5740" w:rsidRPr="004E0671" w:rsidRDefault="00000000">
            <w:pPr>
              <w:spacing w:after="40"/>
              <w:rPr>
                <w:lang w:val="es-PE"/>
              </w:rPr>
            </w:pPr>
            <w:r w:rsidRPr="004E0671">
              <w:rPr>
                <w:sz w:val="18"/>
                <w:lang w:val="es-PE"/>
              </w:rPr>
              <w:t>RF04</w:t>
            </w:r>
          </w:p>
        </w:tc>
        <w:tc>
          <w:tcPr>
            <w:tcW w:w="1871" w:type="dxa"/>
          </w:tcPr>
          <w:p w14:paraId="66917D3A" w14:textId="77777777" w:rsidR="00AE5740" w:rsidRPr="004E0671" w:rsidRDefault="00000000">
            <w:pPr>
              <w:spacing w:after="40"/>
              <w:rPr>
                <w:lang w:val="es-PE"/>
              </w:rPr>
            </w:pPr>
            <w:r w:rsidRPr="004E0671">
              <w:rPr>
                <w:sz w:val="18"/>
                <w:lang w:val="es-PE"/>
              </w:rPr>
              <w:t>Cliente</w:t>
            </w:r>
          </w:p>
        </w:tc>
        <w:tc>
          <w:tcPr>
            <w:tcW w:w="2665" w:type="dxa"/>
          </w:tcPr>
          <w:p w14:paraId="767E0DFB" w14:textId="77777777" w:rsidR="00AE5740" w:rsidRPr="004E0671" w:rsidRDefault="00000000">
            <w:pPr>
              <w:spacing w:after="40"/>
              <w:rPr>
                <w:lang w:val="es-PE"/>
              </w:rPr>
            </w:pPr>
            <w:r w:rsidRPr="004E0671">
              <w:rPr>
                <w:sz w:val="18"/>
                <w:lang w:val="es-PE"/>
              </w:rPr>
              <w:t>Realizar compra</w:t>
            </w:r>
          </w:p>
        </w:tc>
        <w:tc>
          <w:tcPr>
            <w:tcW w:w="3855" w:type="dxa"/>
            <w:gridSpan w:val="2"/>
          </w:tcPr>
          <w:p w14:paraId="5CEB564F" w14:textId="77777777" w:rsidR="00AE5740" w:rsidRPr="004E0671" w:rsidRDefault="00000000">
            <w:pPr>
              <w:spacing w:after="40"/>
              <w:rPr>
                <w:lang w:val="es-PE"/>
              </w:rPr>
            </w:pPr>
            <w:r w:rsidRPr="004E0671">
              <w:rPr>
                <w:sz w:val="18"/>
                <w:lang w:val="es-PE"/>
              </w:rPr>
              <w:t>Caso de uso central.</w:t>
            </w:r>
          </w:p>
        </w:tc>
      </w:tr>
      <w:tr w:rsidR="00AE5740" w:rsidRPr="004E0671" w14:paraId="3E6C1777" w14:textId="77777777">
        <w:trPr>
          <w:cantSplit/>
          <w:jc w:val="center"/>
        </w:trPr>
        <w:tc>
          <w:tcPr>
            <w:tcW w:w="1134" w:type="dxa"/>
          </w:tcPr>
          <w:p w14:paraId="7DFECD74" w14:textId="77777777" w:rsidR="00AE5740" w:rsidRPr="004E0671" w:rsidRDefault="00000000">
            <w:pPr>
              <w:spacing w:after="40"/>
              <w:rPr>
                <w:lang w:val="es-PE"/>
              </w:rPr>
            </w:pPr>
            <w:r w:rsidRPr="004E0671">
              <w:rPr>
                <w:sz w:val="18"/>
                <w:lang w:val="es-PE"/>
              </w:rPr>
              <w:t>RF05</w:t>
            </w:r>
          </w:p>
        </w:tc>
        <w:tc>
          <w:tcPr>
            <w:tcW w:w="1871" w:type="dxa"/>
          </w:tcPr>
          <w:p w14:paraId="331CC71D" w14:textId="77777777" w:rsidR="00AE5740" w:rsidRPr="004E0671" w:rsidRDefault="00000000">
            <w:pPr>
              <w:spacing w:after="40"/>
              <w:rPr>
                <w:lang w:val="es-PE"/>
              </w:rPr>
            </w:pPr>
            <w:r w:rsidRPr="004E0671">
              <w:rPr>
                <w:sz w:val="18"/>
                <w:lang w:val="es-PE"/>
              </w:rPr>
              <w:t>-</w:t>
            </w:r>
          </w:p>
        </w:tc>
        <w:tc>
          <w:tcPr>
            <w:tcW w:w="2665" w:type="dxa"/>
          </w:tcPr>
          <w:p w14:paraId="720F73A1" w14:textId="77777777" w:rsidR="00AE5740" w:rsidRPr="004E0671" w:rsidRDefault="00000000">
            <w:pPr>
              <w:spacing w:after="40"/>
              <w:rPr>
                <w:lang w:val="es-PE"/>
              </w:rPr>
            </w:pPr>
            <w:r w:rsidRPr="004E0671">
              <w:rPr>
                <w:sz w:val="18"/>
                <w:lang w:val="es-PE"/>
              </w:rPr>
              <w:t>Validar disponibilidad</w:t>
            </w:r>
          </w:p>
        </w:tc>
        <w:tc>
          <w:tcPr>
            <w:tcW w:w="3855" w:type="dxa"/>
            <w:gridSpan w:val="2"/>
          </w:tcPr>
          <w:p w14:paraId="55D3EE5C" w14:textId="77777777" w:rsidR="00AE5740" w:rsidRPr="004E0671" w:rsidRDefault="00000000">
            <w:pPr>
              <w:spacing w:after="40"/>
              <w:rPr>
                <w:lang w:val="es-PE"/>
              </w:rPr>
            </w:pPr>
            <w:r w:rsidRPr="004E0671">
              <w:rPr>
                <w:sz w:val="18"/>
                <w:lang w:val="es-PE"/>
              </w:rPr>
              <w:t>Comportamiento obligatorio reutilizable; se modelará con «</w:t>
            </w:r>
            <w:proofErr w:type="spellStart"/>
            <w:r w:rsidRPr="004E0671">
              <w:rPr>
                <w:sz w:val="18"/>
                <w:lang w:val="es-PE"/>
              </w:rPr>
              <w:t>include</w:t>
            </w:r>
            <w:proofErr w:type="spellEnd"/>
            <w:r w:rsidRPr="004E0671">
              <w:rPr>
                <w:sz w:val="18"/>
                <w:lang w:val="es-PE"/>
              </w:rPr>
              <w:t>».</w:t>
            </w:r>
          </w:p>
        </w:tc>
      </w:tr>
      <w:tr w:rsidR="00AE5740" w:rsidRPr="004E0671" w14:paraId="6EF04646" w14:textId="77777777">
        <w:trPr>
          <w:cantSplit/>
          <w:jc w:val="center"/>
        </w:trPr>
        <w:tc>
          <w:tcPr>
            <w:tcW w:w="1134" w:type="dxa"/>
          </w:tcPr>
          <w:p w14:paraId="53CCF41D" w14:textId="77777777" w:rsidR="00AE5740" w:rsidRPr="004E0671" w:rsidRDefault="00000000">
            <w:pPr>
              <w:spacing w:after="40"/>
              <w:rPr>
                <w:lang w:val="es-PE"/>
              </w:rPr>
            </w:pPr>
            <w:r w:rsidRPr="004E0671">
              <w:rPr>
                <w:sz w:val="18"/>
                <w:lang w:val="es-PE"/>
              </w:rPr>
              <w:t>RF06</w:t>
            </w:r>
          </w:p>
        </w:tc>
        <w:tc>
          <w:tcPr>
            <w:tcW w:w="1871" w:type="dxa"/>
          </w:tcPr>
          <w:p w14:paraId="78BDEC1A" w14:textId="77777777" w:rsidR="00AE5740" w:rsidRPr="004E0671" w:rsidRDefault="00000000">
            <w:pPr>
              <w:spacing w:after="40"/>
              <w:rPr>
                <w:lang w:val="es-PE"/>
              </w:rPr>
            </w:pPr>
            <w:r w:rsidRPr="004E0671">
              <w:rPr>
                <w:sz w:val="18"/>
                <w:lang w:val="es-PE"/>
              </w:rPr>
              <w:t>-</w:t>
            </w:r>
          </w:p>
        </w:tc>
        <w:tc>
          <w:tcPr>
            <w:tcW w:w="2665" w:type="dxa"/>
          </w:tcPr>
          <w:p w14:paraId="29178D0B" w14:textId="77777777" w:rsidR="00AE5740" w:rsidRPr="004E0671" w:rsidRDefault="00000000">
            <w:pPr>
              <w:spacing w:after="40"/>
              <w:rPr>
                <w:lang w:val="es-PE"/>
              </w:rPr>
            </w:pPr>
            <w:r w:rsidRPr="004E0671">
              <w:rPr>
                <w:sz w:val="18"/>
                <w:lang w:val="es-PE"/>
              </w:rPr>
              <w:t>Calcular total</w:t>
            </w:r>
          </w:p>
        </w:tc>
        <w:tc>
          <w:tcPr>
            <w:tcW w:w="3855" w:type="dxa"/>
            <w:gridSpan w:val="2"/>
          </w:tcPr>
          <w:p w14:paraId="078AB28B" w14:textId="77777777" w:rsidR="00AE5740" w:rsidRPr="004E0671" w:rsidRDefault="00000000">
            <w:pPr>
              <w:spacing w:after="40"/>
              <w:rPr>
                <w:lang w:val="es-PE"/>
              </w:rPr>
            </w:pPr>
            <w:r w:rsidRPr="004E0671">
              <w:rPr>
                <w:sz w:val="18"/>
                <w:lang w:val="es-PE"/>
              </w:rPr>
              <w:t>Comportamiento obligatorio dentro de toda compra; se modelará con «</w:t>
            </w:r>
            <w:proofErr w:type="spellStart"/>
            <w:r w:rsidRPr="004E0671">
              <w:rPr>
                <w:sz w:val="18"/>
                <w:lang w:val="es-PE"/>
              </w:rPr>
              <w:t>include</w:t>
            </w:r>
            <w:proofErr w:type="spellEnd"/>
            <w:r w:rsidRPr="004E0671">
              <w:rPr>
                <w:sz w:val="18"/>
                <w:lang w:val="es-PE"/>
              </w:rPr>
              <w:t>».</w:t>
            </w:r>
          </w:p>
        </w:tc>
      </w:tr>
      <w:tr w:rsidR="00AE5740" w:rsidRPr="004E0671" w14:paraId="4E383860" w14:textId="77777777">
        <w:trPr>
          <w:cantSplit/>
          <w:jc w:val="center"/>
        </w:trPr>
        <w:tc>
          <w:tcPr>
            <w:tcW w:w="1134" w:type="dxa"/>
          </w:tcPr>
          <w:p w14:paraId="12C4EC16" w14:textId="77777777" w:rsidR="00AE5740" w:rsidRPr="004E0671" w:rsidRDefault="00000000">
            <w:pPr>
              <w:spacing w:after="40"/>
              <w:rPr>
                <w:lang w:val="es-PE"/>
              </w:rPr>
            </w:pPr>
            <w:r w:rsidRPr="004E0671">
              <w:rPr>
                <w:sz w:val="18"/>
                <w:lang w:val="es-PE"/>
              </w:rPr>
              <w:t>RF07</w:t>
            </w:r>
          </w:p>
        </w:tc>
        <w:tc>
          <w:tcPr>
            <w:tcW w:w="1871" w:type="dxa"/>
          </w:tcPr>
          <w:p w14:paraId="27A1B6D3" w14:textId="77777777" w:rsidR="00AE5740" w:rsidRPr="004E0671" w:rsidRDefault="00000000">
            <w:pPr>
              <w:spacing w:after="40"/>
              <w:rPr>
                <w:lang w:val="es-PE"/>
              </w:rPr>
            </w:pPr>
            <w:r w:rsidRPr="004E0671">
              <w:rPr>
                <w:sz w:val="18"/>
                <w:lang w:val="es-PE"/>
              </w:rPr>
              <w:t>Cliente</w:t>
            </w:r>
          </w:p>
        </w:tc>
        <w:tc>
          <w:tcPr>
            <w:tcW w:w="2665" w:type="dxa"/>
          </w:tcPr>
          <w:p w14:paraId="01EF844A" w14:textId="77777777" w:rsidR="00AE5740" w:rsidRPr="004E0671" w:rsidRDefault="00000000">
            <w:pPr>
              <w:spacing w:after="40"/>
              <w:rPr>
                <w:lang w:val="es-PE"/>
              </w:rPr>
            </w:pPr>
            <w:r w:rsidRPr="004E0671">
              <w:rPr>
                <w:sz w:val="18"/>
                <w:lang w:val="es-PE"/>
              </w:rPr>
              <w:t>Aplicar cupón de descuento</w:t>
            </w:r>
          </w:p>
        </w:tc>
        <w:tc>
          <w:tcPr>
            <w:tcW w:w="3855" w:type="dxa"/>
            <w:gridSpan w:val="2"/>
          </w:tcPr>
          <w:p w14:paraId="5CB2B0DF" w14:textId="77777777" w:rsidR="00AE5740" w:rsidRPr="004E0671" w:rsidRDefault="00000000">
            <w:pPr>
              <w:spacing w:after="40"/>
              <w:rPr>
                <w:lang w:val="es-PE"/>
              </w:rPr>
            </w:pPr>
            <w:r w:rsidRPr="004E0671">
              <w:rPr>
                <w:sz w:val="18"/>
                <w:lang w:val="es-PE"/>
              </w:rPr>
              <w:t>Comportamiento opcional y condicionado; se modelará con «</w:t>
            </w:r>
            <w:proofErr w:type="spellStart"/>
            <w:r w:rsidRPr="004E0671">
              <w:rPr>
                <w:sz w:val="18"/>
                <w:lang w:val="es-PE"/>
              </w:rPr>
              <w:t>extend</w:t>
            </w:r>
            <w:proofErr w:type="spellEnd"/>
            <w:r w:rsidRPr="004E0671">
              <w:rPr>
                <w:sz w:val="18"/>
                <w:lang w:val="es-PE"/>
              </w:rPr>
              <w:t>».</w:t>
            </w:r>
          </w:p>
        </w:tc>
      </w:tr>
      <w:tr w:rsidR="00AE5740" w:rsidRPr="004E0671" w14:paraId="120989B6" w14:textId="77777777">
        <w:trPr>
          <w:cantSplit/>
          <w:jc w:val="center"/>
        </w:trPr>
        <w:tc>
          <w:tcPr>
            <w:tcW w:w="1134" w:type="dxa"/>
          </w:tcPr>
          <w:p w14:paraId="5DD791CA" w14:textId="77777777" w:rsidR="00AE5740" w:rsidRPr="004E0671" w:rsidRDefault="00000000">
            <w:pPr>
              <w:spacing w:after="40"/>
              <w:rPr>
                <w:lang w:val="es-PE"/>
              </w:rPr>
            </w:pPr>
            <w:r w:rsidRPr="004E0671">
              <w:rPr>
                <w:sz w:val="18"/>
                <w:lang w:val="es-PE"/>
              </w:rPr>
              <w:t>RF08</w:t>
            </w:r>
          </w:p>
        </w:tc>
        <w:tc>
          <w:tcPr>
            <w:tcW w:w="1871" w:type="dxa"/>
          </w:tcPr>
          <w:p w14:paraId="3200E732" w14:textId="77777777" w:rsidR="00AE5740" w:rsidRPr="004E0671" w:rsidRDefault="00000000">
            <w:pPr>
              <w:spacing w:after="40"/>
              <w:rPr>
                <w:lang w:val="es-PE"/>
              </w:rPr>
            </w:pPr>
            <w:r w:rsidRPr="004E0671">
              <w:rPr>
                <w:sz w:val="18"/>
                <w:lang w:val="es-PE"/>
              </w:rPr>
              <w:t>Cliente / Pasarela</w:t>
            </w:r>
          </w:p>
        </w:tc>
        <w:tc>
          <w:tcPr>
            <w:tcW w:w="2665" w:type="dxa"/>
          </w:tcPr>
          <w:p w14:paraId="67B249D2" w14:textId="77777777" w:rsidR="00AE5740" w:rsidRPr="004E0671" w:rsidRDefault="00000000">
            <w:pPr>
              <w:spacing w:after="40"/>
              <w:rPr>
                <w:lang w:val="es-PE"/>
              </w:rPr>
            </w:pPr>
            <w:r w:rsidRPr="004E0671">
              <w:rPr>
                <w:sz w:val="18"/>
                <w:lang w:val="es-PE"/>
              </w:rPr>
              <w:t>Procesar pago</w:t>
            </w:r>
          </w:p>
        </w:tc>
        <w:tc>
          <w:tcPr>
            <w:tcW w:w="3855" w:type="dxa"/>
            <w:gridSpan w:val="2"/>
          </w:tcPr>
          <w:p w14:paraId="3DC6E344" w14:textId="77777777" w:rsidR="00AE5740" w:rsidRPr="004E0671" w:rsidRDefault="00000000">
            <w:pPr>
              <w:spacing w:after="40"/>
              <w:rPr>
                <w:lang w:val="es-PE"/>
              </w:rPr>
            </w:pPr>
            <w:r w:rsidRPr="004E0671">
              <w:rPr>
                <w:sz w:val="18"/>
                <w:lang w:val="es-PE"/>
              </w:rPr>
              <w:t>Objetivo general con variantes especializadas.</w:t>
            </w:r>
          </w:p>
        </w:tc>
      </w:tr>
      <w:tr w:rsidR="00AE5740" w:rsidRPr="004E0671" w14:paraId="364F737E" w14:textId="77777777">
        <w:trPr>
          <w:cantSplit/>
          <w:jc w:val="center"/>
        </w:trPr>
        <w:tc>
          <w:tcPr>
            <w:tcW w:w="1134" w:type="dxa"/>
          </w:tcPr>
          <w:p w14:paraId="12F4D513" w14:textId="77777777" w:rsidR="00AE5740" w:rsidRPr="004E0671" w:rsidRDefault="00000000">
            <w:pPr>
              <w:spacing w:after="40"/>
              <w:rPr>
                <w:lang w:val="es-PE"/>
              </w:rPr>
            </w:pPr>
            <w:r w:rsidRPr="004E0671">
              <w:rPr>
                <w:sz w:val="18"/>
                <w:lang w:val="es-PE"/>
              </w:rPr>
              <w:t>RF09</w:t>
            </w:r>
          </w:p>
        </w:tc>
        <w:tc>
          <w:tcPr>
            <w:tcW w:w="1871" w:type="dxa"/>
          </w:tcPr>
          <w:p w14:paraId="559EF818" w14:textId="77777777" w:rsidR="00AE5740" w:rsidRPr="004E0671" w:rsidRDefault="00000000">
            <w:pPr>
              <w:spacing w:after="40"/>
              <w:rPr>
                <w:lang w:val="es-PE"/>
              </w:rPr>
            </w:pPr>
            <w:r w:rsidRPr="004E0671">
              <w:rPr>
                <w:sz w:val="18"/>
                <w:lang w:val="es-PE"/>
              </w:rPr>
              <w:t>-</w:t>
            </w:r>
          </w:p>
        </w:tc>
        <w:tc>
          <w:tcPr>
            <w:tcW w:w="2665" w:type="dxa"/>
          </w:tcPr>
          <w:p w14:paraId="4EA0816A" w14:textId="77777777" w:rsidR="00AE5740" w:rsidRPr="004E0671" w:rsidRDefault="00000000">
            <w:pPr>
              <w:spacing w:after="40"/>
              <w:rPr>
                <w:lang w:val="es-PE"/>
              </w:rPr>
            </w:pPr>
            <w:r w:rsidRPr="004E0671">
              <w:rPr>
                <w:sz w:val="18"/>
                <w:lang w:val="es-PE"/>
              </w:rPr>
              <w:t>Emitir comprobante</w:t>
            </w:r>
          </w:p>
        </w:tc>
        <w:tc>
          <w:tcPr>
            <w:tcW w:w="3855" w:type="dxa"/>
            <w:gridSpan w:val="2"/>
          </w:tcPr>
          <w:p w14:paraId="7E91B165" w14:textId="77777777" w:rsidR="00AE5740" w:rsidRPr="004E0671" w:rsidRDefault="00000000">
            <w:pPr>
              <w:spacing w:after="40"/>
              <w:rPr>
                <w:lang w:val="es-PE"/>
              </w:rPr>
            </w:pPr>
            <w:r w:rsidRPr="004E0671">
              <w:rPr>
                <w:sz w:val="18"/>
                <w:lang w:val="es-PE"/>
              </w:rPr>
              <w:t>Comportamiento obligatorio al completar la compra; se modelará con «</w:t>
            </w:r>
            <w:proofErr w:type="spellStart"/>
            <w:r w:rsidRPr="004E0671">
              <w:rPr>
                <w:sz w:val="18"/>
                <w:lang w:val="es-PE"/>
              </w:rPr>
              <w:t>include</w:t>
            </w:r>
            <w:proofErr w:type="spellEnd"/>
            <w:r w:rsidRPr="004E0671">
              <w:rPr>
                <w:sz w:val="18"/>
                <w:lang w:val="es-PE"/>
              </w:rPr>
              <w:t>».</w:t>
            </w:r>
          </w:p>
        </w:tc>
      </w:tr>
      <w:tr w:rsidR="00AE5740" w:rsidRPr="004E0671" w14:paraId="47861AE3" w14:textId="77777777">
        <w:trPr>
          <w:cantSplit/>
          <w:jc w:val="center"/>
        </w:trPr>
        <w:tc>
          <w:tcPr>
            <w:tcW w:w="1134" w:type="dxa"/>
          </w:tcPr>
          <w:p w14:paraId="210E6FBC" w14:textId="77777777" w:rsidR="00AE5740" w:rsidRPr="004E0671" w:rsidRDefault="00000000">
            <w:pPr>
              <w:spacing w:after="40"/>
              <w:rPr>
                <w:lang w:val="es-PE"/>
              </w:rPr>
            </w:pPr>
            <w:r w:rsidRPr="004E0671">
              <w:rPr>
                <w:sz w:val="18"/>
                <w:lang w:val="es-PE"/>
              </w:rPr>
              <w:t>RF10</w:t>
            </w:r>
          </w:p>
        </w:tc>
        <w:tc>
          <w:tcPr>
            <w:tcW w:w="1871" w:type="dxa"/>
          </w:tcPr>
          <w:p w14:paraId="41E1334C" w14:textId="77777777" w:rsidR="00AE5740" w:rsidRPr="004E0671" w:rsidRDefault="00000000">
            <w:pPr>
              <w:spacing w:after="40"/>
              <w:rPr>
                <w:lang w:val="es-PE"/>
              </w:rPr>
            </w:pPr>
            <w:r w:rsidRPr="004E0671">
              <w:rPr>
                <w:sz w:val="18"/>
                <w:lang w:val="es-PE"/>
              </w:rPr>
              <w:t>Administrador</w:t>
            </w:r>
          </w:p>
        </w:tc>
        <w:tc>
          <w:tcPr>
            <w:tcW w:w="2665" w:type="dxa"/>
          </w:tcPr>
          <w:p w14:paraId="7779C6B1" w14:textId="77777777" w:rsidR="00AE5740" w:rsidRPr="004E0671" w:rsidRDefault="00000000">
            <w:pPr>
              <w:spacing w:after="40"/>
              <w:rPr>
                <w:lang w:val="es-PE"/>
              </w:rPr>
            </w:pPr>
            <w:r w:rsidRPr="004E0671">
              <w:rPr>
                <w:sz w:val="18"/>
                <w:lang w:val="es-PE"/>
              </w:rPr>
              <w:t>Mantener productos</w:t>
            </w:r>
          </w:p>
        </w:tc>
        <w:tc>
          <w:tcPr>
            <w:tcW w:w="3855" w:type="dxa"/>
            <w:gridSpan w:val="2"/>
          </w:tcPr>
          <w:p w14:paraId="15C87D93" w14:textId="77777777" w:rsidR="00AE5740" w:rsidRPr="004E0671" w:rsidRDefault="00000000">
            <w:pPr>
              <w:spacing w:after="40"/>
              <w:rPr>
                <w:lang w:val="es-PE"/>
              </w:rPr>
            </w:pPr>
            <w:r w:rsidRPr="004E0671">
              <w:rPr>
                <w:sz w:val="18"/>
                <w:lang w:val="es-PE"/>
              </w:rPr>
              <w:t>Objetivo administrativo independiente.</w:t>
            </w:r>
          </w:p>
        </w:tc>
      </w:tr>
      <w:tr w:rsidR="00AE5740" w:rsidRPr="004E0671" w14:paraId="7F8132A7"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70" w:type="dxa"/>
          <w:cantSplit/>
          <w:jc w:val="center"/>
        </w:trPr>
        <w:tc>
          <w:tcPr>
            <w:tcW w:w="9638" w:type="dxa"/>
            <w:gridSpan w:val="4"/>
            <w:shd w:val="clear" w:color="auto" w:fill="EAF2F8"/>
            <w:tcMar>
              <w:top w:w="150" w:type="dxa"/>
              <w:left w:w="180" w:type="dxa"/>
              <w:bottom w:w="150" w:type="dxa"/>
              <w:right w:w="180" w:type="dxa"/>
            </w:tcMar>
          </w:tcPr>
          <w:p w14:paraId="7EC24FED" w14:textId="77777777" w:rsidR="00AE5740" w:rsidRPr="004E0671" w:rsidRDefault="00000000">
            <w:pPr>
              <w:spacing w:after="40"/>
              <w:rPr>
                <w:lang w:val="es-PE"/>
              </w:rPr>
            </w:pPr>
            <w:r w:rsidRPr="004E0671">
              <w:rPr>
                <w:b/>
                <w:color w:val="17365D"/>
                <w:sz w:val="18"/>
                <w:lang w:val="es-PE"/>
              </w:rPr>
              <w:t xml:space="preserve">Criterio clave: </w:t>
            </w:r>
            <w:r w:rsidRPr="004E0671">
              <w:rPr>
                <w:color w:val="1F1F1F"/>
                <w:sz w:val="18"/>
                <w:lang w:val="es-PE"/>
              </w:rPr>
              <w:t>no todo requerimiento funcional debe convertirse necesariamente en un caso de uso independiente. Algunos requerimientos describen comportamientos que forman parte de un caso de uso mayor y pueden representarse mediante relaciones entre casos de uso.</w:t>
            </w:r>
          </w:p>
        </w:tc>
      </w:tr>
    </w:tbl>
    <w:p w14:paraId="1A811EBE" w14:textId="77777777" w:rsidR="00AE5740" w:rsidRPr="004E0671" w:rsidRDefault="00000000">
      <w:pPr>
        <w:pStyle w:val="Ttulo1"/>
        <w:rPr>
          <w:lang w:val="es-PE"/>
        </w:rPr>
      </w:pPr>
      <w:r w:rsidRPr="004E0671">
        <w:rPr>
          <w:lang w:val="es-PE"/>
        </w:rPr>
        <w:t>3. Relaciones entre casos de uso</w:t>
      </w:r>
    </w:p>
    <w:p w14:paraId="66850C0E" w14:textId="77777777" w:rsidR="00AE5740" w:rsidRPr="004E0671" w:rsidRDefault="00000000">
      <w:pPr>
        <w:rPr>
          <w:lang w:val="es-PE"/>
        </w:rPr>
      </w:pPr>
      <w:r w:rsidRPr="004E0671">
        <w:rPr>
          <w:lang w:val="es-PE"/>
        </w:rPr>
        <w:t>En UML, las relaciones permiten expresar reutilización, comportamiento condicional y especialización. Su elección debe justificarse por la semántica del requerimiento, no solo por la apariencia del diagrama.</w:t>
      </w:r>
    </w:p>
    <w:tbl>
      <w:tblPr>
        <w:tblW w:w="0" w:type="auto"/>
        <w:jc w:val="center"/>
        <w:tblBorders>
          <w:top w:val="single" w:sz="6" w:space="0" w:color="B7C9DC"/>
          <w:left w:val="single" w:sz="6" w:space="0" w:color="B7C9DC"/>
          <w:bottom w:val="single" w:sz="6" w:space="0" w:color="B7C9DC"/>
          <w:right w:val="single" w:sz="6" w:space="0" w:color="B7C9DC"/>
          <w:insideH w:val="single" w:sz="6" w:space="0" w:color="B7C9DC"/>
          <w:insideV w:val="single" w:sz="6" w:space="0" w:color="B7C9DC"/>
        </w:tblBorders>
        <w:tblLook w:val="04A0" w:firstRow="1" w:lastRow="0" w:firstColumn="1" w:lastColumn="0" w:noHBand="0" w:noVBand="1"/>
      </w:tblPr>
      <w:tblGrid>
        <w:gridCol w:w="1474"/>
        <w:gridCol w:w="3458"/>
        <w:gridCol w:w="2324"/>
        <w:gridCol w:w="2268"/>
      </w:tblGrid>
      <w:tr w:rsidR="00AE5740" w:rsidRPr="004E0671" w14:paraId="40C99BA0" w14:textId="77777777">
        <w:trPr>
          <w:cantSplit/>
          <w:tblHeader/>
          <w:jc w:val="center"/>
        </w:trPr>
        <w:tc>
          <w:tcPr>
            <w:tcW w:w="1474" w:type="dxa"/>
            <w:shd w:val="clear" w:color="auto" w:fill="4F81BD"/>
          </w:tcPr>
          <w:p w14:paraId="192C554C" w14:textId="77777777" w:rsidR="00AE5740" w:rsidRPr="004E0671" w:rsidRDefault="00000000">
            <w:pPr>
              <w:spacing w:after="40"/>
              <w:rPr>
                <w:lang w:val="es-PE"/>
              </w:rPr>
            </w:pPr>
            <w:r w:rsidRPr="004E0671">
              <w:rPr>
                <w:b/>
                <w:color w:val="FFFFFF"/>
                <w:sz w:val="18"/>
                <w:lang w:val="es-PE"/>
              </w:rPr>
              <w:t>Relación</w:t>
            </w:r>
          </w:p>
        </w:tc>
        <w:tc>
          <w:tcPr>
            <w:tcW w:w="3458" w:type="dxa"/>
            <w:shd w:val="clear" w:color="auto" w:fill="4F81BD"/>
          </w:tcPr>
          <w:p w14:paraId="54D100C7" w14:textId="77777777" w:rsidR="00AE5740" w:rsidRPr="004E0671" w:rsidRDefault="00000000">
            <w:pPr>
              <w:spacing w:after="40"/>
              <w:rPr>
                <w:lang w:val="es-PE"/>
              </w:rPr>
            </w:pPr>
            <w:proofErr w:type="gramStart"/>
            <w:r w:rsidRPr="004E0671">
              <w:rPr>
                <w:b/>
                <w:color w:val="FFFFFF"/>
                <w:sz w:val="18"/>
                <w:lang w:val="es-PE"/>
              </w:rPr>
              <w:t>Cuándo</w:t>
            </w:r>
            <w:proofErr w:type="gramEnd"/>
            <w:r w:rsidRPr="004E0671">
              <w:rPr>
                <w:b/>
                <w:color w:val="FFFFFF"/>
                <w:sz w:val="18"/>
                <w:lang w:val="es-PE"/>
              </w:rPr>
              <w:t xml:space="preserve"> usarla</w:t>
            </w:r>
          </w:p>
        </w:tc>
        <w:tc>
          <w:tcPr>
            <w:tcW w:w="2324" w:type="dxa"/>
            <w:shd w:val="clear" w:color="auto" w:fill="4F81BD"/>
          </w:tcPr>
          <w:p w14:paraId="7117A6A9" w14:textId="77777777" w:rsidR="00AE5740" w:rsidRPr="004E0671" w:rsidRDefault="00000000">
            <w:pPr>
              <w:spacing w:after="40"/>
              <w:rPr>
                <w:lang w:val="es-PE"/>
              </w:rPr>
            </w:pPr>
            <w:r w:rsidRPr="004E0671">
              <w:rPr>
                <w:b/>
                <w:color w:val="FFFFFF"/>
                <w:sz w:val="18"/>
                <w:lang w:val="es-PE"/>
              </w:rPr>
              <w:t>Dirección</w:t>
            </w:r>
          </w:p>
        </w:tc>
        <w:tc>
          <w:tcPr>
            <w:tcW w:w="2268" w:type="dxa"/>
            <w:shd w:val="clear" w:color="auto" w:fill="4F81BD"/>
          </w:tcPr>
          <w:p w14:paraId="33618F77" w14:textId="77777777" w:rsidR="00AE5740" w:rsidRPr="004E0671" w:rsidRDefault="00000000">
            <w:pPr>
              <w:spacing w:after="40"/>
              <w:rPr>
                <w:lang w:val="es-PE"/>
              </w:rPr>
            </w:pPr>
            <w:r w:rsidRPr="004E0671">
              <w:rPr>
                <w:b/>
                <w:color w:val="FFFFFF"/>
                <w:sz w:val="18"/>
                <w:lang w:val="es-PE"/>
              </w:rPr>
              <w:t>Ejemplo del caso</w:t>
            </w:r>
          </w:p>
        </w:tc>
      </w:tr>
      <w:tr w:rsidR="00AE5740" w:rsidRPr="004E0671" w14:paraId="52EDBDCA" w14:textId="77777777">
        <w:trPr>
          <w:cantSplit/>
          <w:jc w:val="center"/>
        </w:trPr>
        <w:tc>
          <w:tcPr>
            <w:tcW w:w="1474" w:type="dxa"/>
          </w:tcPr>
          <w:p w14:paraId="11642956" w14:textId="77777777" w:rsidR="00AE5740" w:rsidRPr="004E0671" w:rsidRDefault="00000000">
            <w:pPr>
              <w:spacing w:after="40"/>
              <w:rPr>
                <w:lang w:val="es-PE"/>
              </w:rPr>
            </w:pPr>
            <w:r w:rsidRPr="004E0671">
              <w:rPr>
                <w:sz w:val="18"/>
                <w:lang w:val="es-PE"/>
              </w:rPr>
              <w:t>«</w:t>
            </w:r>
            <w:proofErr w:type="spellStart"/>
            <w:r w:rsidRPr="004E0671">
              <w:rPr>
                <w:sz w:val="18"/>
                <w:lang w:val="es-PE"/>
              </w:rPr>
              <w:t>include</w:t>
            </w:r>
            <w:proofErr w:type="spellEnd"/>
            <w:r w:rsidRPr="004E0671">
              <w:rPr>
                <w:sz w:val="18"/>
                <w:lang w:val="es-PE"/>
              </w:rPr>
              <w:t>»</w:t>
            </w:r>
          </w:p>
        </w:tc>
        <w:tc>
          <w:tcPr>
            <w:tcW w:w="3458" w:type="dxa"/>
          </w:tcPr>
          <w:p w14:paraId="4A928469" w14:textId="77777777" w:rsidR="00AE5740" w:rsidRPr="004E0671" w:rsidRDefault="00000000">
            <w:pPr>
              <w:spacing w:after="40"/>
              <w:rPr>
                <w:lang w:val="es-PE"/>
              </w:rPr>
            </w:pPr>
            <w:r w:rsidRPr="004E0671">
              <w:rPr>
                <w:sz w:val="18"/>
                <w:lang w:val="es-PE"/>
              </w:rPr>
              <w:t>Cuando el comportamiento incluido es obligatorio y puede reutilizarse.</w:t>
            </w:r>
          </w:p>
        </w:tc>
        <w:tc>
          <w:tcPr>
            <w:tcW w:w="2324" w:type="dxa"/>
          </w:tcPr>
          <w:p w14:paraId="71EE8483" w14:textId="77777777" w:rsidR="00AE5740" w:rsidRPr="004E0671" w:rsidRDefault="00000000">
            <w:pPr>
              <w:spacing w:after="40"/>
              <w:rPr>
                <w:lang w:val="es-PE"/>
              </w:rPr>
            </w:pPr>
            <w:r w:rsidRPr="004E0671">
              <w:rPr>
                <w:sz w:val="18"/>
                <w:lang w:val="es-PE"/>
              </w:rPr>
              <w:t>La flecha va del caso base hacia el caso incluido.</w:t>
            </w:r>
          </w:p>
        </w:tc>
        <w:tc>
          <w:tcPr>
            <w:tcW w:w="2268" w:type="dxa"/>
          </w:tcPr>
          <w:p w14:paraId="665E83A8" w14:textId="77777777" w:rsidR="00AE5740" w:rsidRPr="004E0671" w:rsidRDefault="00000000">
            <w:pPr>
              <w:spacing w:after="40"/>
              <w:rPr>
                <w:lang w:val="es-PE"/>
              </w:rPr>
            </w:pPr>
            <w:r w:rsidRPr="004E0671">
              <w:rPr>
                <w:sz w:val="18"/>
                <w:lang w:val="es-PE"/>
              </w:rPr>
              <w:t>Realizar compra → Calcular total.</w:t>
            </w:r>
          </w:p>
        </w:tc>
      </w:tr>
      <w:tr w:rsidR="00AE5740" w:rsidRPr="004E0671" w14:paraId="0A04369A" w14:textId="77777777">
        <w:trPr>
          <w:cantSplit/>
          <w:jc w:val="center"/>
        </w:trPr>
        <w:tc>
          <w:tcPr>
            <w:tcW w:w="1474" w:type="dxa"/>
          </w:tcPr>
          <w:p w14:paraId="0596CE98" w14:textId="77777777" w:rsidR="00AE5740" w:rsidRPr="004E0671" w:rsidRDefault="00000000">
            <w:pPr>
              <w:spacing w:after="40"/>
              <w:rPr>
                <w:lang w:val="es-PE"/>
              </w:rPr>
            </w:pPr>
            <w:r w:rsidRPr="004E0671">
              <w:rPr>
                <w:sz w:val="18"/>
                <w:lang w:val="es-PE"/>
              </w:rPr>
              <w:t>«</w:t>
            </w:r>
            <w:proofErr w:type="spellStart"/>
            <w:r w:rsidRPr="004E0671">
              <w:rPr>
                <w:sz w:val="18"/>
                <w:lang w:val="es-PE"/>
              </w:rPr>
              <w:t>extend</w:t>
            </w:r>
            <w:proofErr w:type="spellEnd"/>
            <w:r w:rsidRPr="004E0671">
              <w:rPr>
                <w:sz w:val="18"/>
                <w:lang w:val="es-PE"/>
              </w:rPr>
              <w:t>»</w:t>
            </w:r>
          </w:p>
        </w:tc>
        <w:tc>
          <w:tcPr>
            <w:tcW w:w="3458" w:type="dxa"/>
          </w:tcPr>
          <w:p w14:paraId="05805964" w14:textId="77777777" w:rsidR="00AE5740" w:rsidRPr="004E0671" w:rsidRDefault="00000000">
            <w:pPr>
              <w:spacing w:after="40"/>
              <w:rPr>
                <w:lang w:val="es-PE"/>
              </w:rPr>
            </w:pPr>
            <w:r w:rsidRPr="004E0671">
              <w:rPr>
                <w:sz w:val="18"/>
                <w:lang w:val="es-PE"/>
              </w:rPr>
              <w:t>Cuando se agrega comportamiento opcional o condicionado y el caso base sigue teniendo sentido sin él.</w:t>
            </w:r>
          </w:p>
        </w:tc>
        <w:tc>
          <w:tcPr>
            <w:tcW w:w="2324" w:type="dxa"/>
          </w:tcPr>
          <w:p w14:paraId="27F1FF56" w14:textId="77777777" w:rsidR="00AE5740" w:rsidRPr="004E0671" w:rsidRDefault="00000000">
            <w:pPr>
              <w:spacing w:after="40"/>
              <w:rPr>
                <w:lang w:val="es-PE"/>
              </w:rPr>
            </w:pPr>
            <w:r w:rsidRPr="004E0671">
              <w:rPr>
                <w:sz w:val="18"/>
                <w:lang w:val="es-PE"/>
              </w:rPr>
              <w:t>La flecha va del caso que extiende hacia el caso base.</w:t>
            </w:r>
          </w:p>
        </w:tc>
        <w:tc>
          <w:tcPr>
            <w:tcW w:w="2268" w:type="dxa"/>
          </w:tcPr>
          <w:p w14:paraId="09DD4DF4" w14:textId="77777777" w:rsidR="00AE5740" w:rsidRPr="004E0671" w:rsidRDefault="00000000">
            <w:pPr>
              <w:spacing w:after="40"/>
              <w:rPr>
                <w:lang w:val="es-PE"/>
              </w:rPr>
            </w:pPr>
            <w:r w:rsidRPr="004E0671">
              <w:rPr>
                <w:sz w:val="18"/>
                <w:lang w:val="es-PE"/>
              </w:rPr>
              <w:t>Aplicar cupón → Realizar compra, si el cliente ingresa un cupón válido.</w:t>
            </w:r>
          </w:p>
        </w:tc>
      </w:tr>
      <w:tr w:rsidR="00AE5740" w:rsidRPr="004E0671" w14:paraId="4DCDD4EB" w14:textId="77777777">
        <w:trPr>
          <w:cantSplit/>
          <w:jc w:val="center"/>
        </w:trPr>
        <w:tc>
          <w:tcPr>
            <w:tcW w:w="1474" w:type="dxa"/>
          </w:tcPr>
          <w:p w14:paraId="5EAF64D2" w14:textId="77777777" w:rsidR="00AE5740" w:rsidRPr="004E0671" w:rsidRDefault="00000000">
            <w:pPr>
              <w:spacing w:after="40"/>
              <w:rPr>
                <w:lang w:val="es-PE"/>
              </w:rPr>
            </w:pPr>
            <w:r w:rsidRPr="004E0671">
              <w:rPr>
                <w:sz w:val="18"/>
                <w:lang w:val="es-PE"/>
              </w:rPr>
              <w:t>Generalización</w:t>
            </w:r>
          </w:p>
        </w:tc>
        <w:tc>
          <w:tcPr>
            <w:tcW w:w="3458" w:type="dxa"/>
          </w:tcPr>
          <w:p w14:paraId="09BBB2F2" w14:textId="77777777" w:rsidR="00AE5740" w:rsidRPr="004E0671" w:rsidRDefault="00000000">
            <w:pPr>
              <w:spacing w:after="40"/>
              <w:rPr>
                <w:lang w:val="es-PE"/>
              </w:rPr>
            </w:pPr>
            <w:r w:rsidRPr="004E0671">
              <w:rPr>
                <w:sz w:val="18"/>
                <w:lang w:val="es-PE"/>
              </w:rPr>
              <w:t>Cuando un caso específico es una variante de otro más general y hereda su propósito y relaciones.</w:t>
            </w:r>
          </w:p>
        </w:tc>
        <w:tc>
          <w:tcPr>
            <w:tcW w:w="2324" w:type="dxa"/>
          </w:tcPr>
          <w:p w14:paraId="00CC9B8D" w14:textId="77777777" w:rsidR="00AE5740" w:rsidRPr="004E0671" w:rsidRDefault="00000000">
            <w:pPr>
              <w:spacing w:after="40"/>
              <w:rPr>
                <w:lang w:val="es-PE"/>
              </w:rPr>
            </w:pPr>
            <w:r w:rsidRPr="004E0671">
              <w:rPr>
                <w:sz w:val="18"/>
                <w:lang w:val="es-PE"/>
              </w:rPr>
              <w:t>El triángulo apunta al caso más general.</w:t>
            </w:r>
          </w:p>
        </w:tc>
        <w:tc>
          <w:tcPr>
            <w:tcW w:w="2268" w:type="dxa"/>
          </w:tcPr>
          <w:p w14:paraId="44781516" w14:textId="77777777" w:rsidR="00AE5740" w:rsidRPr="004E0671" w:rsidRDefault="00000000">
            <w:pPr>
              <w:spacing w:after="40"/>
              <w:rPr>
                <w:lang w:val="es-PE"/>
              </w:rPr>
            </w:pPr>
            <w:r w:rsidRPr="004E0671">
              <w:rPr>
                <w:sz w:val="18"/>
                <w:lang w:val="es-PE"/>
              </w:rPr>
              <w:t>Pagar con tarjeta ▻ Procesar pago; Pagar con billetera digital ▻ Procesar pago.</w:t>
            </w:r>
          </w:p>
        </w:tc>
      </w:tr>
      <w:tr w:rsidR="00AE5740" w:rsidRPr="004E0671" w14:paraId="3A6E21D8" w14:textId="77777777">
        <w:trPr>
          <w:cantSplit/>
          <w:jc w:val="center"/>
        </w:trPr>
        <w:tc>
          <w:tcPr>
            <w:tcW w:w="1474" w:type="dxa"/>
          </w:tcPr>
          <w:p w14:paraId="6C6E1E33" w14:textId="77777777" w:rsidR="00AE5740" w:rsidRPr="004E0671" w:rsidRDefault="00000000">
            <w:pPr>
              <w:spacing w:after="40"/>
              <w:rPr>
                <w:lang w:val="es-PE"/>
              </w:rPr>
            </w:pPr>
            <w:r w:rsidRPr="004E0671">
              <w:rPr>
                <w:sz w:val="18"/>
                <w:lang w:val="es-PE"/>
              </w:rPr>
              <w:t>Asociación</w:t>
            </w:r>
          </w:p>
        </w:tc>
        <w:tc>
          <w:tcPr>
            <w:tcW w:w="3458" w:type="dxa"/>
          </w:tcPr>
          <w:p w14:paraId="57897AC5" w14:textId="77777777" w:rsidR="00AE5740" w:rsidRPr="004E0671" w:rsidRDefault="00000000">
            <w:pPr>
              <w:spacing w:after="40"/>
              <w:rPr>
                <w:lang w:val="es-PE"/>
              </w:rPr>
            </w:pPr>
            <w:r w:rsidRPr="004E0671">
              <w:rPr>
                <w:sz w:val="18"/>
                <w:lang w:val="es-PE"/>
              </w:rPr>
              <w:t>Cuando un actor participa o se comunica con un caso de uso.</w:t>
            </w:r>
          </w:p>
        </w:tc>
        <w:tc>
          <w:tcPr>
            <w:tcW w:w="2324" w:type="dxa"/>
          </w:tcPr>
          <w:p w14:paraId="5037B54D" w14:textId="77777777" w:rsidR="00AE5740" w:rsidRPr="004E0671" w:rsidRDefault="00000000">
            <w:pPr>
              <w:spacing w:after="40"/>
              <w:rPr>
                <w:lang w:val="es-PE"/>
              </w:rPr>
            </w:pPr>
            <w:r w:rsidRPr="004E0671">
              <w:rPr>
                <w:sz w:val="18"/>
                <w:lang w:val="es-PE"/>
              </w:rPr>
              <w:t>Línea simple, normalmente sin flechas.</w:t>
            </w:r>
          </w:p>
        </w:tc>
        <w:tc>
          <w:tcPr>
            <w:tcW w:w="2268" w:type="dxa"/>
          </w:tcPr>
          <w:p w14:paraId="04332DBB" w14:textId="77777777" w:rsidR="00AE5740" w:rsidRPr="004E0671" w:rsidRDefault="00000000">
            <w:pPr>
              <w:spacing w:after="40"/>
              <w:rPr>
                <w:lang w:val="es-PE"/>
              </w:rPr>
            </w:pPr>
            <w:r w:rsidRPr="004E0671">
              <w:rPr>
                <w:sz w:val="18"/>
                <w:lang w:val="es-PE"/>
              </w:rPr>
              <w:t>Administrador — Mantener productos.</w:t>
            </w:r>
          </w:p>
        </w:tc>
      </w:tr>
    </w:tbl>
    <w:p w14:paraId="2E153D2D" w14:textId="77777777" w:rsidR="00AE5740" w:rsidRPr="004E0671" w:rsidRDefault="00000000">
      <w:pPr>
        <w:rPr>
          <w:lang w:val="es-PE"/>
        </w:rPr>
      </w:pPr>
      <w:r w:rsidRPr="004E0671">
        <w:rPr>
          <w:lang w:val="es-PE"/>
        </w:rPr>
        <w:br w:type="page"/>
      </w:r>
    </w:p>
    <w:p w14:paraId="7FD8BBCA" w14:textId="77777777" w:rsidR="00AE5740" w:rsidRPr="004E0671" w:rsidRDefault="00000000">
      <w:pPr>
        <w:pStyle w:val="Ttulo1"/>
        <w:rPr>
          <w:lang w:val="es-PE"/>
        </w:rPr>
      </w:pPr>
      <w:r w:rsidRPr="004E0671">
        <w:rPr>
          <w:lang w:val="es-PE"/>
        </w:rPr>
        <w:lastRenderedPageBreak/>
        <w:t>4. Diagrama de casos de uso resultante</w:t>
      </w:r>
    </w:p>
    <w:p w14:paraId="38A9296C" w14:textId="77777777" w:rsidR="00AE5740" w:rsidRPr="004E0671" w:rsidRDefault="00000000">
      <w:pPr>
        <w:rPr>
          <w:lang w:val="es-PE"/>
        </w:rPr>
      </w:pPr>
      <w:r w:rsidRPr="004E0671">
        <w:rPr>
          <w:lang w:val="es-PE"/>
        </w:rPr>
        <w:t>El diagrama integra los actores, los casos de uso y las relaciones justificadas a partir de los requerimientos anteriores.</w:t>
      </w:r>
    </w:p>
    <w:p w14:paraId="4CA6E395" w14:textId="77777777" w:rsidR="00AE5740" w:rsidRPr="004E0671" w:rsidRDefault="00000000">
      <w:pPr>
        <w:jc w:val="center"/>
        <w:rPr>
          <w:lang w:val="es-PE"/>
        </w:rPr>
      </w:pPr>
      <w:r w:rsidRPr="004E0671">
        <w:rPr>
          <w:noProof/>
          <w:lang w:val="es-PE"/>
        </w:rPr>
        <w:drawing>
          <wp:inline distT="0" distB="0" distL="0" distR="0" wp14:anchorId="7EC96FC7" wp14:editId="10D218E9">
            <wp:extent cx="6120000" cy="351322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casos_uso_manual.png"/>
                    <pic:cNvPicPr/>
                  </pic:nvPicPr>
                  <pic:blipFill>
                    <a:blip r:embed="rId8"/>
                    <a:stretch>
                      <a:fillRect/>
                    </a:stretch>
                  </pic:blipFill>
                  <pic:spPr>
                    <a:xfrm>
                      <a:off x="0" y="0"/>
                      <a:ext cx="6120000" cy="3513223"/>
                    </a:xfrm>
                    <a:prstGeom prst="rect">
                      <a:avLst/>
                    </a:prstGeom>
                  </pic:spPr>
                </pic:pic>
              </a:graphicData>
            </a:graphic>
          </wp:inline>
        </w:drawing>
      </w:r>
    </w:p>
    <w:p w14:paraId="3975B2AE" w14:textId="77777777" w:rsidR="00AE5740" w:rsidRPr="004E0671" w:rsidRDefault="00000000">
      <w:pPr>
        <w:jc w:val="center"/>
        <w:rPr>
          <w:lang w:val="es-PE"/>
        </w:rPr>
      </w:pPr>
      <w:r w:rsidRPr="004E0671">
        <w:rPr>
          <w:i/>
          <w:color w:val="666666"/>
          <w:sz w:val="18"/>
          <w:lang w:val="es-PE"/>
        </w:rPr>
        <w:t>Figura 1. Diagrama ilustrativo del sistema de ventas en línea.</w:t>
      </w:r>
    </w:p>
    <w:p w14:paraId="73549819" w14:textId="77777777" w:rsidR="00AE5740" w:rsidRPr="004E0671" w:rsidRDefault="00000000">
      <w:pPr>
        <w:pStyle w:val="Ttulo1"/>
        <w:rPr>
          <w:lang w:val="es-PE"/>
        </w:rPr>
      </w:pPr>
      <w:r w:rsidRPr="004E0671">
        <w:rPr>
          <w:lang w:val="es-PE"/>
        </w:rPr>
        <w:t>5. Lectura razonada del diagrama</w:t>
      </w:r>
    </w:p>
    <w:p w14:paraId="0F5BDD96" w14:textId="77777777" w:rsidR="00AE5740" w:rsidRPr="004E0671" w:rsidRDefault="00000000">
      <w:pPr>
        <w:pStyle w:val="Ttulo2"/>
        <w:rPr>
          <w:lang w:val="es-PE"/>
        </w:rPr>
      </w:pPr>
      <w:r w:rsidRPr="004E0671">
        <w:rPr>
          <w:lang w:val="es-PE"/>
        </w:rPr>
        <w:t>5.1 Relación «</w:t>
      </w:r>
      <w:proofErr w:type="spellStart"/>
      <w:r w:rsidRPr="004E0671">
        <w:rPr>
          <w:lang w:val="es-PE"/>
        </w:rPr>
        <w:t>include</w:t>
      </w:r>
      <w:proofErr w:type="spellEnd"/>
      <w:r w:rsidRPr="004E0671">
        <w:rPr>
          <w:lang w:val="es-PE"/>
        </w:rPr>
        <w:t>»: comportamiento obligatorio</w:t>
      </w:r>
    </w:p>
    <w:p w14:paraId="5250898D" w14:textId="77777777" w:rsidR="00AE5740" w:rsidRPr="004E0671" w:rsidRDefault="00000000">
      <w:pPr>
        <w:rPr>
          <w:lang w:val="es-PE"/>
        </w:rPr>
      </w:pPr>
      <w:r w:rsidRPr="004E0671">
        <w:rPr>
          <w:b/>
          <w:lang w:val="es-PE"/>
        </w:rPr>
        <w:t>Realizar compra</w:t>
      </w:r>
      <w:r w:rsidRPr="004E0671">
        <w:rPr>
          <w:lang w:val="es-PE"/>
        </w:rPr>
        <w:t xml:space="preserve"> incluye </w:t>
      </w:r>
      <w:r w:rsidRPr="004E0671">
        <w:rPr>
          <w:b/>
          <w:lang w:val="es-PE"/>
        </w:rPr>
        <w:t>Validar disponibilidad, Calcular total, Procesar pago y Emitir comprobante</w:t>
      </w:r>
      <w:r w:rsidRPr="004E0671">
        <w:rPr>
          <w:lang w:val="es-PE"/>
        </w:rPr>
        <w:t>. En este ejemplo, estos comportamientos forman parte necesaria de una compra completada correctamente. La separación ayuda a representar responsabilidades reutilizables sin duplicarlas en el caso principal.</w:t>
      </w:r>
    </w:p>
    <w:p w14:paraId="76B9B9B1" w14:textId="77777777" w:rsidR="00AE5740" w:rsidRPr="004E0671" w:rsidRDefault="00000000">
      <w:pPr>
        <w:pStyle w:val="Ttulo2"/>
        <w:rPr>
          <w:lang w:val="es-PE"/>
        </w:rPr>
      </w:pPr>
      <w:r w:rsidRPr="004E0671">
        <w:rPr>
          <w:lang w:val="es-PE"/>
        </w:rPr>
        <w:t>5.2 Relación «</w:t>
      </w:r>
      <w:proofErr w:type="spellStart"/>
      <w:r w:rsidRPr="004E0671">
        <w:rPr>
          <w:lang w:val="es-PE"/>
        </w:rPr>
        <w:t>extend</w:t>
      </w:r>
      <w:proofErr w:type="spellEnd"/>
      <w:r w:rsidRPr="004E0671">
        <w:rPr>
          <w:lang w:val="es-PE"/>
        </w:rPr>
        <w:t>»: comportamiento condicional</w:t>
      </w:r>
    </w:p>
    <w:p w14:paraId="4E15A27A" w14:textId="77777777" w:rsidR="00AE5740" w:rsidRPr="004E0671" w:rsidRDefault="00000000">
      <w:pPr>
        <w:rPr>
          <w:lang w:val="es-PE"/>
        </w:rPr>
      </w:pPr>
      <w:r w:rsidRPr="004E0671">
        <w:rPr>
          <w:b/>
          <w:lang w:val="es-PE"/>
        </w:rPr>
        <w:t>Aplicar cupón de descuento</w:t>
      </w:r>
      <w:r w:rsidRPr="004E0671">
        <w:rPr>
          <w:lang w:val="es-PE"/>
        </w:rPr>
        <w:t xml:space="preserve"> extiende a </w:t>
      </w:r>
      <w:r w:rsidRPr="004E0671">
        <w:rPr>
          <w:b/>
          <w:lang w:val="es-PE"/>
        </w:rPr>
        <w:t>Realizar compra</w:t>
      </w:r>
      <w:r w:rsidRPr="004E0671">
        <w:rPr>
          <w:lang w:val="es-PE"/>
        </w:rPr>
        <w:t xml:space="preserve"> únicamente cuando el cliente decide usar un cupón y este cumple las condiciones de vigencia. La compra puede realizarse sin ejecutar esta extensión.</w:t>
      </w:r>
    </w:p>
    <w:p w14:paraId="2F0700CE" w14:textId="77777777" w:rsidR="00AE5740" w:rsidRPr="004E0671" w:rsidRDefault="00000000">
      <w:pPr>
        <w:pStyle w:val="Ttulo2"/>
        <w:rPr>
          <w:lang w:val="es-PE"/>
        </w:rPr>
      </w:pPr>
      <w:r w:rsidRPr="004E0671">
        <w:rPr>
          <w:lang w:val="es-PE"/>
        </w:rPr>
        <w:t>5.3 Generalización: variantes de un objetivo común</w:t>
      </w:r>
    </w:p>
    <w:p w14:paraId="3AB6BA8C" w14:textId="77777777" w:rsidR="00AE5740" w:rsidRPr="004E0671" w:rsidRDefault="00000000">
      <w:pPr>
        <w:rPr>
          <w:lang w:val="es-PE"/>
        </w:rPr>
      </w:pPr>
      <w:r w:rsidRPr="004E0671">
        <w:rPr>
          <w:b/>
          <w:lang w:val="es-PE"/>
        </w:rPr>
        <w:t>Pagar con tarjeta</w:t>
      </w:r>
      <w:r w:rsidRPr="004E0671">
        <w:rPr>
          <w:lang w:val="es-PE"/>
        </w:rPr>
        <w:t xml:space="preserve"> y </w:t>
      </w:r>
      <w:r w:rsidRPr="004E0671">
        <w:rPr>
          <w:b/>
          <w:lang w:val="es-PE"/>
        </w:rPr>
        <w:t>Pagar con billetera digital</w:t>
      </w:r>
      <w:r w:rsidRPr="004E0671">
        <w:rPr>
          <w:lang w:val="es-PE"/>
        </w:rPr>
        <w:t xml:space="preserve"> son especializaciones de </w:t>
      </w:r>
      <w:r w:rsidRPr="004E0671">
        <w:rPr>
          <w:b/>
          <w:lang w:val="es-PE"/>
        </w:rPr>
        <w:t>Procesar pago</w:t>
      </w:r>
      <w:r w:rsidRPr="004E0671">
        <w:rPr>
          <w:lang w:val="es-PE"/>
        </w:rPr>
        <w:t>. Ambas variantes persiguen el mismo objetivo general, pero cada una puede incorporar reglas y pasos particulares.</w:t>
      </w:r>
    </w:p>
    <w:tbl>
      <w:tblPr>
        <w:tblW w:w="0" w:type="auto"/>
        <w:jc w:val="center"/>
        <w:tblLook w:val="04A0" w:firstRow="1" w:lastRow="0" w:firstColumn="1" w:lastColumn="0" w:noHBand="0" w:noVBand="1"/>
      </w:tblPr>
      <w:tblGrid>
        <w:gridCol w:w="9638"/>
      </w:tblGrid>
      <w:tr w:rsidR="00AE5740" w:rsidRPr="004E0671" w14:paraId="44969CF9" w14:textId="77777777">
        <w:trPr>
          <w:cantSplit/>
          <w:jc w:val="center"/>
        </w:trPr>
        <w:tc>
          <w:tcPr>
            <w:tcW w:w="9638" w:type="dxa"/>
            <w:shd w:val="clear" w:color="auto" w:fill="FFF4E5"/>
            <w:tcMar>
              <w:top w:w="150" w:type="dxa"/>
              <w:left w:w="180" w:type="dxa"/>
              <w:bottom w:w="150" w:type="dxa"/>
              <w:right w:w="180" w:type="dxa"/>
            </w:tcMar>
          </w:tcPr>
          <w:p w14:paraId="0F1F734A" w14:textId="77777777" w:rsidR="00AE5740" w:rsidRPr="004E0671" w:rsidRDefault="00000000">
            <w:pPr>
              <w:spacing w:after="40"/>
              <w:rPr>
                <w:lang w:val="es-PE"/>
              </w:rPr>
            </w:pPr>
            <w:r w:rsidRPr="004E0671">
              <w:rPr>
                <w:b/>
                <w:color w:val="17365D"/>
                <w:sz w:val="18"/>
                <w:lang w:val="es-PE"/>
              </w:rPr>
              <w:t xml:space="preserve">Observación didáctica: </w:t>
            </w:r>
            <w:r w:rsidRPr="004E0671">
              <w:rPr>
                <w:color w:val="1F1F1F"/>
                <w:sz w:val="18"/>
                <w:lang w:val="es-PE"/>
              </w:rPr>
              <w:t>la generalización no expresa secuencia temporal. No significa “primero procesar pago y después pagar con tarjeta”; expresa que “pagar con tarjeta” es una forma específica de “procesar pago”.</w:t>
            </w:r>
          </w:p>
        </w:tc>
      </w:tr>
    </w:tbl>
    <w:p w14:paraId="6110D40C" w14:textId="77777777" w:rsidR="00AE5740" w:rsidRPr="004E0671" w:rsidRDefault="00000000">
      <w:pPr>
        <w:pStyle w:val="Ttulo1"/>
        <w:rPr>
          <w:lang w:val="es-PE"/>
        </w:rPr>
      </w:pPr>
      <w:r w:rsidRPr="004E0671">
        <w:rPr>
          <w:lang w:val="es-PE"/>
        </w:rPr>
        <w:t>6. Especificación breve del caso de uso principal</w:t>
      </w:r>
    </w:p>
    <w:tbl>
      <w:tblPr>
        <w:tblW w:w="0" w:type="auto"/>
        <w:jc w:val="center"/>
        <w:tblBorders>
          <w:top w:val="single" w:sz="6" w:space="0" w:color="B7C9DC"/>
          <w:left w:val="single" w:sz="6" w:space="0" w:color="B7C9DC"/>
          <w:bottom w:val="single" w:sz="6" w:space="0" w:color="B7C9DC"/>
          <w:right w:val="single" w:sz="6" w:space="0" w:color="B7C9DC"/>
          <w:insideH w:val="single" w:sz="6" w:space="0" w:color="B7C9DC"/>
          <w:insideV w:val="single" w:sz="6" w:space="0" w:color="B7C9DC"/>
        </w:tblBorders>
        <w:tblLook w:val="04A0" w:firstRow="1" w:lastRow="0" w:firstColumn="1" w:lastColumn="0" w:noHBand="0" w:noVBand="1"/>
      </w:tblPr>
      <w:tblGrid>
        <w:gridCol w:w="2381"/>
        <w:gridCol w:w="7087"/>
      </w:tblGrid>
      <w:tr w:rsidR="00AE5740" w:rsidRPr="004E0671" w14:paraId="309F6501" w14:textId="77777777">
        <w:trPr>
          <w:cantSplit/>
          <w:jc w:val="center"/>
        </w:trPr>
        <w:tc>
          <w:tcPr>
            <w:tcW w:w="2381" w:type="dxa"/>
            <w:shd w:val="clear" w:color="auto" w:fill="F2F6FA"/>
          </w:tcPr>
          <w:p w14:paraId="5DA3B729" w14:textId="77777777" w:rsidR="00AE5740" w:rsidRPr="004E0671" w:rsidRDefault="00000000">
            <w:pPr>
              <w:spacing w:after="40"/>
              <w:rPr>
                <w:lang w:val="es-PE"/>
              </w:rPr>
            </w:pPr>
            <w:r w:rsidRPr="004E0671">
              <w:rPr>
                <w:b/>
                <w:sz w:val="18"/>
                <w:lang w:val="es-PE"/>
              </w:rPr>
              <w:t>Caso de uso</w:t>
            </w:r>
          </w:p>
        </w:tc>
        <w:tc>
          <w:tcPr>
            <w:tcW w:w="7087" w:type="dxa"/>
          </w:tcPr>
          <w:p w14:paraId="6CB681D3" w14:textId="77777777" w:rsidR="00AE5740" w:rsidRPr="004E0671" w:rsidRDefault="00000000">
            <w:pPr>
              <w:spacing w:after="40"/>
              <w:rPr>
                <w:lang w:val="es-PE"/>
              </w:rPr>
            </w:pPr>
            <w:r w:rsidRPr="004E0671">
              <w:rPr>
                <w:sz w:val="18"/>
                <w:lang w:val="es-PE"/>
              </w:rPr>
              <w:t>CU04 - Realizar compra</w:t>
            </w:r>
          </w:p>
        </w:tc>
      </w:tr>
      <w:tr w:rsidR="00AE5740" w:rsidRPr="004E0671" w14:paraId="2A3004F7" w14:textId="77777777">
        <w:trPr>
          <w:cantSplit/>
          <w:jc w:val="center"/>
        </w:trPr>
        <w:tc>
          <w:tcPr>
            <w:tcW w:w="2381" w:type="dxa"/>
            <w:shd w:val="clear" w:color="auto" w:fill="F2F6FA"/>
          </w:tcPr>
          <w:p w14:paraId="6DF299D2" w14:textId="77777777" w:rsidR="00AE5740" w:rsidRPr="004E0671" w:rsidRDefault="00000000">
            <w:pPr>
              <w:spacing w:after="40"/>
              <w:rPr>
                <w:lang w:val="es-PE"/>
              </w:rPr>
            </w:pPr>
            <w:r w:rsidRPr="004E0671">
              <w:rPr>
                <w:b/>
                <w:sz w:val="18"/>
                <w:lang w:val="es-PE"/>
              </w:rPr>
              <w:t>Actor principal</w:t>
            </w:r>
          </w:p>
        </w:tc>
        <w:tc>
          <w:tcPr>
            <w:tcW w:w="7087" w:type="dxa"/>
          </w:tcPr>
          <w:p w14:paraId="0F0411EA" w14:textId="77777777" w:rsidR="00AE5740" w:rsidRPr="004E0671" w:rsidRDefault="00000000">
            <w:pPr>
              <w:spacing w:after="40"/>
              <w:rPr>
                <w:lang w:val="es-PE"/>
              </w:rPr>
            </w:pPr>
            <w:r w:rsidRPr="004E0671">
              <w:rPr>
                <w:sz w:val="18"/>
                <w:lang w:val="es-PE"/>
              </w:rPr>
              <w:t>Cliente</w:t>
            </w:r>
          </w:p>
        </w:tc>
      </w:tr>
      <w:tr w:rsidR="00AE5740" w:rsidRPr="004E0671" w14:paraId="507B47BE" w14:textId="77777777">
        <w:trPr>
          <w:cantSplit/>
          <w:jc w:val="center"/>
        </w:trPr>
        <w:tc>
          <w:tcPr>
            <w:tcW w:w="2381" w:type="dxa"/>
            <w:shd w:val="clear" w:color="auto" w:fill="F2F6FA"/>
          </w:tcPr>
          <w:p w14:paraId="0F3B5219" w14:textId="77777777" w:rsidR="00AE5740" w:rsidRPr="004E0671" w:rsidRDefault="00000000">
            <w:pPr>
              <w:spacing w:after="40"/>
              <w:rPr>
                <w:lang w:val="es-PE"/>
              </w:rPr>
            </w:pPr>
            <w:r w:rsidRPr="004E0671">
              <w:rPr>
                <w:b/>
                <w:sz w:val="18"/>
                <w:lang w:val="es-PE"/>
              </w:rPr>
              <w:t>Propósito</w:t>
            </w:r>
          </w:p>
        </w:tc>
        <w:tc>
          <w:tcPr>
            <w:tcW w:w="7087" w:type="dxa"/>
          </w:tcPr>
          <w:p w14:paraId="71C93ECE" w14:textId="77777777" w:rsidR="00AE5740" w:rsidRPr="004E0671" w:rsidRDefault="00000000">
            <w:pPr>
              <w:spacing w:after="40"/>
              <w:rPr>
                <w:lang w:val="es-PE"/>
              </w:rPr>
            </w:pPr>
            <w:r w:rsidRPr="004E0671">
              <w:rPr>
                <w:sz w:val="18"/>
                <w:lang w:val="es-PE"/>
              </w:rPr>
              <w:t>Confirmar una compra de productos disponibles y obtener el comprobante correspondiente.</w:t>
            </w:r>
          </w:p>
        </w:tc>
      </w:tr>
      <w:tr w:rsidR="00AE5740" w:rsidRPr="004E0671" w14:paraId="05358585" w14:textId="77777777">
        <w:trPr>
          <w:cantSplit/>
          <w:jc w:val="center"/>
        </w:trPr>
        <w:tc>
          <w:tcPr>
            <w:tcW w:w="2381" w:type="dxa"/>
            <w:shd w:val="clear" w:color="auto" w:fill="F2F6FA"/>
          </w:tcPr>
          <w:p w14:paraId="247C14E0" w14:textId="77777777" w:rsidR="00AE5740" w:rsidRPr="004E0671" w:rsidRDefault="00000000">
            <w:pPr>
              <w:spacing w:after="40"/>
              <w:rPr>
                <w:lang w:val="es-PE"/>
              </w:rPr>
            </w:pPr>
            <w:r w:rsidRPr="004E0671">
              <w:rPr>
                <w:b/>
                <w:sz w:val="18"/>
                <w:lang w:val="es-PE"/>
              </w:rPr>
              <w:lastRenderedPageBreak/>
              <w:t>Precondiciones</w:t>
            </w:r>
          </w:p>
        </w:tc>
        <w:tc>
          <w:tcPr>
            <w:tcW w:w="7087" w:type="dxa"/>
          </w:tcPr>
          <w:p w14:paraId="4739887A" w14:textId="77777777" w:rsidR="00AE5740" w:rsidRPr="004E0671" w:rsidRDefault="00000000">
            <w:pPr>
              <w:spacing w:after="40"/>
              <w:rPr>
                <w:lang w:val="es-PE"/>
              </w:rPr>
            </w:pPr>
            <w:r w:rsidRPr="004E0671">
              <w:rPr>
                <w:sz w:val="18"/>
                <w:lang w:val="es-PE"/>
              </w:rPr>
              <w:t>El cliente tiene una sesión iniciada y el carrito contiene al menos un producto.</w:t>
            </w:r>
          </w:p>
        </w:tc>
      </w:tr>
      <w:tr w:rsidR="00AE5740" w:rsidRPr="004E0671" w14:paraId="437889E8" w14:textId="77777777">
        <w:trPr>
          <w:cantSplit/>
          <w:jc w:val="center"/>
        </w:trPr>
        <w:tc>
          <w:tcPr>
            <w:tcW w:w="2381" w:type="dxa"/>
            <w:shd w:val="clear" w:color="auto" w:fill="F2F6FA"/>
          </w:tcPr>
          <w:p w14:paraId="714FE095" w14:textId="77777777" w:rsidR="00AE5740" w:rsidRPr="004E0671" w:rsidRDefault="00000000">
            <w:pPr>
              <w:spacing w:after="40"/>
              <w:rPr>
                <w:lang w:val="es-PE"/>
              </w:rPr>
            </w:pPr>
            <w:r w:rsidRPr="004E0671">
              <w:rPr>
                <w:b/>
                <w:sz w:val="18"/>
                <w:lang w:val="es-PE"/>
              </w:rPr>
              <w:t>Disparador</w:t>
            </w:r>
          </w:p>
        </w:tc>
        <w:tc>
          <w:tcPr>
            <w:tcW w:w="7087" w:type="dxa"/>
          </w:tcPr>
          <w:p w14:paraId="2067A6D9" w14:textId="77777777" w:rsidR="00AE5740" w:rsidRPr="004E0671" w:rsidRDefault="00000000">
            <w:pPr>
              <w:spacing w:after="40"/>
              <w:rPr>
                <w:lang w:val="es-PE"/>
              </w:rPr>
            </w:pPr>
            <w:r w:rsidRPr="004E0671">
              <w:rPr>
                <w:sz w:val="18"/>
                <w:lang w:val="es-PE"/>
              </w:rPr>
              <w:t>El cliente selecciona la opción “Confirmar compra”.</w:t>
            </w:r>
          </w:p>
        </w:tc>
      </w:tr>
      <w:tr w:rsidR="00AE5740" w:rsidRPr="004E0671" w14:paraId="55E19CE1" w14:textId="77777777">
        <w:trPr>
          <w:cantSplit/>
          <w:jc w:val="center"/>
        </w:trPr>
        <w:tc>
          <w:tcPr>
            <w:tcW w:w="2381" w:type="dxa"/>
            <w:shd w:val="clear" w:color="auto" w:fill="F2F6FA"/>
          </w:tcPr>
          <w:p w14:paraId="024F502B" w14:textId="77777777" w:rsidR="00AE5740" w:rsidRPr="004E0671" w:rsidRDefault="00000000">
            <w:pPr>
              <w:spacing w:after="40"/>
              <w:rPr>
                <w:lang w:val="es-PE"/>
              </w:rPr>
            </w:pPr>
            <w:r w:rsidRPr="004E0671">
              <w:rPr>
                <w:b/>
                <w:sz w:val="18"/>
                <w:lang w:val="es-PE"/>
              </w:rPr>
              <w:t>Postcondición de éxito</w:t>
            </w:r>
          </w:p>
        </w:tc>
        <w:tc>
          <w:tcPr>
            <w:tcW w:w="7087" w:type="dxa"/>
          </w:tcPr>
          <w:p w14:paraId="37C32EA7" w14:textId="77777777" w:rsidR="00AE5740" w:rsidRPr="004E0671" w:rsidRDefault="00000000">
            <w:pPr>
              <w:spacing w:after="40"/>
              <w:rPr>
                <w:lang w:val="es-PE"/>
              </w:rPr>
            </w:pPr>
            <w:r w:rsidRPr="004E0671">
              <w:rPr>
                <w:sz w:val="18"/>
                <w:lang w:val="es-PE"/>
              </w:rPr>
              <w:t>La compra queda registrada, el pago fue aprobado, el stock se actualiza y se genera el comprobante.</w:t>
            </w:r>
          </w:p>
        </w:tc>
      </w:tr>
      <w:tr w:rsidR="00AE5740" w:rsidRPr="004E0671" w14:paraId="3D1859CF" w14:textId="77777777">
        <w:trPr>
          <w:cantSplit/>
          <w:jc w:val="center"/>
        </w:trPr>
        <w:tc>
          <w:tcPr>
            <w:tcW w:w="2381" w:type="dxa"/>
            <w:shd w:val="clear" w:color="auto" w:fill="F2F6FA"/>
          </w:tcPr>
          <w:p w14:paraId="4B4C36E9" w14:textId="77777777" w:rsidR="00AE5740" w:rsidRPr="004E0671" w:rsidRDefault="00000000">
            <w:pPr>
              <w:spacing w:after="40"/>
              <w:rPr>
                <w:lang w:val="es-PE"/>
              </w:rPr>
            </w:pPr>
            <w:r w:rsidRPr="004E0671">
              <w:rPr>
                <w:b/>
                <w:sz w:val="18"/>
                <w:lang w:val="es-PE"/>
              </w:rPr>
              <w:t>Casos incluidos</w:t>
            </w:r>
          </w:p>
        </w:tc>
        <w:tc>
          <w:tcPr>
            <w:tcW w:w="7087" w:type="dxa"/>
          </w:tcPr>
          <w:p w14:paraId="45E353F3" w14:textId="77777777" w:rsidR="00AE5740" w:rsidRPr="004E0671" w:rsidRDefault="00000000">
            <w:pPr>
              <w:spacing w:after="40"/>
              <w:rPr>
                <w:lang w:val="es-PE"/>
              </w:rPr>
            </w:pPr>
            <w:r w:rsidRPr="004E0671">
              <w:rPr>
                <w:sz w:val="18"/>
                <w:lang w:val="es-PE"/>
              </w:rPr>
              <w:t>Validar disponibilidad; Calcular total; Procesar pago; Emitir comprobante.</w:t>
            </w:r>
          </w:p>
        </w:tc>
      </w:tr>
      <w:tr w:rsidR="00AE5740" w:rsidRPr="004E0671" w14:paraId="53346459" w14:textId="77777777">
        <w:trPr>
          <w:cantSplit/>
          <w:jc w:val="center"/>
        </w:trPr>
        <w:tc>
          <w:tcPr>
            <w:tcW w:w="2381" w:type="dxa"/>
            <w:shd w:val="clear" w:color="auto" w:fill="F2F6FA"/>
          </w:tcPr>
          <w:p w14:paraId="6A3A2D71" w14:textId="77777777" w:rsidR="00AE5740" w:rsidRPr="004E0671" w:rsidRDefault="00000000">
            <w:pPr>
              <w:spacing w:after="40"/>
              <w:rPr>
                <w:lang w:val="es-PE"/>
              </w:rPr>
            </w:pPr>
            <w:r w:rsidRPr="004E0671">
              <w:rPr>
                <w:b/>
                <w:sz w:val="18"/>
                <w:lang w:val="es-PE"/>
              </w:rPr>
              <w:t>Extensión</w:t>
            </w:r>
          </w:p>
        </w:tc>
        <w:tc>
          <w:tcPr>
            <w:tcW w:w="7087" w:type="dxa"/>
          </w:tcPr>
          <w:p w14:paraId="54EE40AF" w14:textId="77777777" w:rsidR="00AE5740" w:rsidRPr="004E0671" w:rsidRDefault="00000000">
            <w:pPr>
              <w:spacing w:after="40"/>
              <w:rPr>
                <w:lang w:val="es-PE"/>
              </w:rPr>
            </w:pPr>
            <w:r w:rsidRPr="004E0671">
              <w:rPr>
                <w:sz w:val="18"/>
                <w:lang w:val="es-PE"/>
              </w:rPr>
              <w:t>Aplicar cupón de descuento, solo si el cliente proporciona un cupón válido.</w:t>
            </w:r>
          </w:p>
        </w:tc>
      </w:tr>
    </w:tbl>
    <w:p w14:paraId="1BFA7DF4" w14:textId="77777777" w:rsidR="00AE5740" w:rsidRPr="004E0671" w:rsidRDefault="00000000">
      <w:pPr>
        <w:pStyle w:val="Ttulo2"/>
        <w:rPr>
          <w:lang w:val="es-PE"/>
        </w:rPr>
      </w:pPr>
      <w:r w:rsidRPr="004E0671">
        <w:rPr>
          <w:lang w:val="es-PE"/>
        </w:rPr>
        <w:t>6.1 Flujo básico</w:t>
      </w:r>
    </w:p>
    <w:p w14:paraId="73BEC863" w14:textId="77777777" w:rsidR="00AE5740" w:rsidRPr="004E0671" w:rsidRDefault="00000000">
      <w:pPr>
        <w:pStyle w:val="Listaconnmeros"/>
        <w:spacing w:after="60"/>
        <w:rPr>
          <w:lang w:val="es-PE"/>
        </w:rPr>
      </w:pPr>
      <w:r w:rsidRPr="004E0671">
        <w:rPr>
          <w:lang w:val="es-PE"/>
        </w:rPr>
        <w:t>El cliente solicita confirmar la compra.</w:t>
      </w:r>
    </w:p>
    <w:p w14:paraId="791A7A7E" w14:textId="77777777" w:rsidR="00AE5740" w:rsidRPr="004E0671" w:rsidRDefault="00000000">
      <w:pPr>
        <w:pStyle w:val="Listaconnmeros"/>
        <w:spacing w:after="60"/>
        <w:rPr>
          <w:lang w:val="es-PE"/>
        </w:rPr>
      </w:pPr>
      <w:r w:rsidRPr="004E0671">
        <w:rPr>
          <w:lang w:val="es-PE"/>
        </w:rPr>
        <w:t>El sistema valida que todos los productos tengan disponibilidad suficiente.</w:t>
      </w:r>
    </w:p>
    <w:p w14:paraId="07DA2FC9" w14:textId="77777777" w:rsidR="00AE5740" w:rsidRPr="004E0671" w:rsidRDefault="00000000">
      <w:pPr>
        <w:pStyle w:val="Listaconnmeros"/>
        <w:spacing w:after="60"/>
        <w:rPr>
          <w:lang w:val="es-PE"/>
        </w:rPr>
      </w:pPr>
      <w:r w:rsidRPr="004E0671">
        <w:rPr>
          <w:lang w:val="es-PE"/>
        </w:rPr>
        <w:t>El sistema calcula el total de la compra.</w:t>
      </w:r>
    </w:p>
    <w:p w14:paraId="5867D6CF" w14:textId="77777777" w:rsidR="00AE5740" w:rsidRPr="004E0671" w:rsidRDefault="00000000">
      <w:pPr>
        <w:pStyle w:val="Listaconnmeros"/>
        <w:spacing w:after="60"/>
        <w:rPr>
          <w:lang w:val="es-PE"/>
        </w:rPr>
      </w:pPr>
      <w:r w:rsidRPr="004E0671">
        <w:rPr>
          <w:lang w:val="es-PE"/>
        </w:rPr>
        <w:t>El sistema solicita la forma de pago.</w:t>
      </w:r>
    </w:p>
    <w:p w14:paraId="22A8A429" w14:textId="77777777" w:rsidR="00AE5740" w:rsidRPr="004E0671" w:rsidRDefault="00000000">
      <w:pPr>
        <w:pStyle w:val="Listaconnmeros"/>
        <w:spacing w:after="60"/>
        <w:rPr>
          <w:lang w:val="es-PE"/>
        </w:rPr>
      </w:pPr>
      <w:r w:rsidRPr="004E0671">
        <w:rPr>
          <w:lang w:val="es-PE"/>
        </w:rPr>
        <w:t>El cliente selecciona una forma de pago y proporciona los datos requeridos.</w:t>
      </w:r>
    </w:p>
    <w:p w14:paraId="3AAE6E05" w14:textId="77777777" w:rsidR="00AE5740" w:rsidRPr="004E0671" w:rsidRDefault="00000000">
      <w:pPr>
        <w:pStyle w:val="Listaconnmeros"/>
        <w:spacing w:after="60"/>
        <w:rPr>
          <w:lang w:val="es-PE"/>
        </w:rPr>
      </w:pPr>
      <w:r w:rsidRPr="004E0671">
        <w:rPr>
          <w:lang w:val="es-PE"/>
        </w:rPr>
        <w:t>El sistema procesa el pago mediante la variante correspondiente.</w:t>
      </w:r>
    </w:p>
    <w:p w14:paraId="50BF8756" w14:textId="77777777" w:rsidR="00AE5740" w:rsidRPr="004E0671" w:rsidRDefault="00000000">
      <w:pPr>
        <w:pStyle w:val="Listaconnmeros"/>
        <w:spacing w:after="60"/>
        <w:rPr>
          <w:lang w:val="es-PE"/>
        </w:rPr>
      </w:pPr>
      <w:r w:rsidRPr="004E0671">
        <w:rPr>
          <w:lang w:val="es-PE"/>
        </w:rPr>
        <w:t>Con el pago aprobado, el sistema registra la compra y actualiza el stock.</w:t>
      </w:r>
    </w:p>
    <w:p w14:paraId="5EB7E00F" w14:textId="77777777" w:rsidR="00AE5740" w:rsidRPr="004E0671" w:rsidRDefault="00000000">
      <w:pPr>
        <w:pStyle w:val="Listaconnmeros"/>
        <w:spacing w:after="60"/>
        <w:rPr>
          <w:lang w:val="es-PE"/>
        </w:rPr>
      </w:pPr>
      <w:r w:rsidRPr="004E0671">
        <w:rPr>
          <w:lang w:val="es-PE"/>
        </w:rPr>
        <w:t>El sistema emite el comprobante y confirma la operación al cliente.</w:t>
      </w:r>
    </w:p>
    <w:p w14:paraId="4F1B75EA" w14:textId="77777777" w:rsidR="00AE5740" w:rsidRPr="004E0671" w:rsidRDefault="00000000">
      <w:pPr>
        <w:pStyle w:val="Ttulo2"/>
        <w:rPr>
          <w:lang w:val="es-PE"/>
        </w:rPr>
      </w:pPr>
      <w:r w:rsidRPr="004E0671">
        <w:rPr>
          <w:lang w:val="es-PE"/>
        </w:rPr>
        <w:t>6.2 Flujo de extensión: uso de cupón</w:t>
      </w:r>
    </w:p>
    <w:p w14:paraId="6B87835F" w14:textId="77777777" w:rsidR="00AE5740" w:rsidRPr="004E0671" w:rsidRDefault="00000000">
      <w:pPr>
        <w:spacing w:after="60"/>
        <w:ind w:left="198" w:hanging="198"/>
        <w:rPr>
          <w:lang w:val="es-PE"/>
        </w:rPr>
      </w:pPr>
      <w:r w:rsidRPr="004E0671">
        <w:rPr>
          <w:lang w:val="es-PE"/>
        </w:rPr>
        <w:t>1.  Antes de confirmar el total, el cliente ingresa un cupón de descuento.</w:t>
      </w:r>
    </w:p>
    <w:p w14:paraId="48C7CCE5" w14:textId="77777777" w:rsidR="00AE5740" w:rsidRPr="004E0671" w:rsidRDefault="00000000">
      <w:pPr>
        <w:spacing w:after="60"/>
        <w:ind w:left="198" w:hanging="198"/>
        <w:rPr>
          <w:lang w:val="es-PE"/>
        </w:rPr>
      </w:pPr>
      <w:r w:rsidRPr="004E0671">
        <w:rPr>
          <w:lang w:val="es-PE"/>
        </w:rPr>
        <w:t>2.  El sistema valida vigencia y condiciones del cupón.</w:t>
      </w:r>
    </w:p>
    <w:p w14:paraId="340C50EC" w14:textId="77777777" w:rsidR="00AE5740" w:rsidRPr="004E0671" w:rsidRDefault="00000000">
      <w:pPr>
        <w:spacing w:after="60"/>
        <w:ind w:left="198" w:hanging="198"/>
        <w:rPr>
          <w:lang w:val="es-PE"/>
        </w:rPr>
      </w:pPr>
      <w:r w:rsidRPr="004E0671">
        <w:rPr>
          <w:lang w:val="es-PE"/>
        </w:rPr>
        <w:t>3.  Si el cupón es válido, el sistema aplica el descuento y recalcula el total.</w:t>
      </w:r>
    </w:p>
    <w:p w14:paraId="57893E82" w14:textId="77777777" w:rsidR="00AE5740" w:rsidRPr="004E0671" w:rsidRDefault="00000000">
      <w:pPr>
        <w:spacing w:after="60"/>
        <w:ind w:left="198" w:hanging="198"/>
        <w:rPr>
          <w:lang w:val="es-PE"/>
        </w:rPr>
      </w:pPr>
      <w:r w:rsidRPr="004E0671">
        <w:rPr>
          <w:lang w:val="es-PE"/>
        </w:rPr>
        <w:t>4.  Si el cupón no es válido, informa el motivo y continúa la compra sin aplicar el descuento.</w:t>
      </w:r>
    </w:p>
    <w:p w14:paraId="472FD3B9" w14:textId="77777777" w:rsidR="00AE5740" w:rsidRPr="004E0671" w:rsidRDefault="00000000">
      <w:pPr>
        <w:pStyle w:val="Ttulo1"/>
        <w:rPr>
          <w:lang w:val="es-PE"/>
        </w:rPr>
      </w:pPr>
      <w:r w:rsidRPr="004E0671">
        <w:rPr>
          <w:lang w:val="es-PE"/>
        </w:rPr>
        <w:t>7. Trazabilidad: requerimiento → caso de uso → relación</w:t>
      </w:r>
    </w:p>
    <w:tbl>
      <w:tblPr>
        <w:tblW w:w="0" w:type="auto"/>
        <w:jc w:val="center"/>
        <w:tblBorders>
          <w:top w:val="single" w:sz="6" w:space="0" w:color="B7C9DC"/>
          <w:left w:val="single" w:sz="6" w:space="0" w:color="B7C9DC"/>
          <w:bottom w:val="single" w:sz="6" w:space="0" w:color="B7C9DC"/>
          <w:right w:val="single" w:sz="6" w:space="0" w:color="B7C9DC"/>
          <w:insideH w:val="single" w:sz="6" w:space="0" w:color="B7C9DC"/>
          <w:insideV w:val="single" w:sz="6" w:space="0" w:color="B7C9DC"/>
        </w:tblBorders>
        <w:tblLook w:val="04A0" w:firstRow="1" w:lastRow="0" w:firstColumn="1" w:lastColumn="0" w:noHBand="0" w:noVBand="1"/>
      </w:tblPr>
      <w:tblGrid>
        <w:gridCol w:w="1361"/>
        <w:gridCol w:w="2438"/>
        <w:gridCol w:w="2438"/>
        <w:gridCol w:w="3288"/>
      </w:tblGrid>
      <w:tr w:rsidR="00AE5740" w:rsidRPr="004E0671" w14:paraId="68F2A2E9" w14:textId="77777777">
        <w:trPr>
          <w:cantSplit/>
          <w:tblHeader/>
          <w:jc w:val="center"/>
        </w:trPr>
        <w:tc>
          <w:tcPr>
            <w:tcW w:w="1361" w:type="dxa"/>
            <w:shd w:val="clear" w:color="auto" w:fill="17365D"/>
          </w:tcPr>
          <w:p w14:paraId="10DA3986" w14:textId="77777777" w:rsidR="00AE5740" w:rsidRPr="004E0671" w:rsidRDefault="00000000">
            <w:pPr>
              <w:spacing w:after="40"/>
              <w:rPr>
                <w:lang w:val="es-PE"/>
              </w:rPr>
            </w:pPr>
            <w:r w:rsidRPr="004E0671">
              <w:rPr>
                <w:b/>
                <w:color w:val="FFFFFF"/>
                <w:sz w:val="18"/>
                <w:lang w:val="es-PE"/>
              </w:rPr>
              <w:t>Origen</w:t>
            </w:r>
          </w:p>
        </w:tc>
        <w:tc>
          <w:tcPr>
            <w:tcW w:w="2438" w:type="dxa"/>
            <w:shd w:val="clear" w:color="auto" w:fill="17365D"/>
          </w:tcPr>
          <w:p w14:paraId="1EDD90F0" w14:textId="77777777" w:rsidR="00AE5740" w:rsidRPr="004E0671" w:rsidRDefault="00000000">
            <w:pPr>
              <w:spacing w:after="40"/>
              <w:rPr>
                <w:lang w:val="es-PE"/>
              </w:rPr>
            </w:pPr>
            <w:r w:rsidRPr="004E0671">
              <w:rPr>
                <w:b/>
                <w:color w:val="FFFFFF"/>
                <w:sz w:val="18"/>
                <w:lang w:val="es-PE"/>
              </w:rPr>
              <w:t>Caso de uso</w:t>
            </w:r>
          </w:p>
        </w:tc>
        <w:tc>
          <w:tcPr>
            <w:tcW w:w="2438" w:type="dxa"/>
            <w:shd w:val="clear" w:color="auto" w:fill="17365D"/>
          </w:tcPr>
          <w:p w14:paraId="350E1710" w14:textId="77777777" w:rsidR="00AE5740" w:rsidRPr="004E0671" w:rsidRDefault="00000000">
            <w:pPr>
              <w:spacing w:after="40"/>
              <w:rPr>
                <w:lang w:val="es-PE"/>
              </w:rPr>
            </w:pPr>
            <w:r w:rsidRPr="004E0671">
              <w:rPr>
                <w:b/>
                <w:color w:val="FFFFFF"/>
                <w:sz w:val="18"/>
                <w:lang w:val="es-PE"/>
              </w:rPr>
              <w:t>Relación</w:t>
            </w:r>
          </w:p>
        </w:tc>
        <w:tc>
          <w:tcPr>
            <w:tcW w:w="3288" w:type="dxa"/>
            <w:shd w:val="clear" w:color="auto" w:fill="17365D"/>
          </w:tcPr>
          <w:p w14:paraId="78978C69" w14:textId="77777777" w:rsidR="00AE5740" w:rsidRPr="004E0671" w:rsidRDefault="00000000">
            <w:pPr>
              <w:spacing w:after="40"/>
              <w:rPr>
                <w:lang w:val="es-PE"/>
              </w:rPr>
            </w:pPr>
            <w:r w:rsidRPr="004E0671">
              <w:rPr>
                <w:b/>
                <w:color w:val="FFFFFF"/>
                <w:sz w:val="18"/>
                <w:lang w:val="es-PE"/>
              </w:rPr>
              <w:t>Justificación</w:t>
            </w:r>
          </w:p>
        </w:tc>
      </w:tr>
      <w:tr w:rsidR="00AE5740" w:rsidRPr="004E0671" w14:paraId="33A81527" w14:textId="77777777">
        <w:trPr>
          <w:cantSplit/>
          <w:jc w:val="center"/>
        </w:trPr>
        <w:tc>
          <w:tcPr>
            <w:tcW w:w="1361" w:type="dxa"/>
          </w:tcPr>
          <w:p w14:paraId="3F60ADC5" w14:textId="77777777" w:rsidR="00AE5740" w:rsidRPr="004E0671" w:rsidRDefault="00000000">
            <w:pPr>
              <w:spacing w:after="40"/>
              <w:rPr>
                <w:lang w:val="es-PE"/>
              </w:rPr>
            </w:pPr>
            <w:r w:rsidRPr="004E0671">
              <w:rPr>
                <w:sz w:val="18"/>
                <w:lang w:val="es-PE"/>
              </w:rPr>
              <w:t>RF05</w:t>
            </w:r>
          </w:p>
        </w:tc>
        <w:tc>
          <w:tcPr>
            <w:tcW w:w="2438" w:type="dxa"/>
          </w:tcPr>
          <w:p w14:paraId="7AF73255" w14:textId="77777777" w:rsidR="00AE5740" w:rsidRPr="004E0671" w:rsidRDefault="00000000">
            <w:pPr>
              <w:spacing w:after="40"/>
              <w:rPr>
                <w:lang w:val="es-PE"/>
              </w:rPr>
            </w:pPr>
            <w:r w:rsidRPr="004E0671">
              <w:rPr>
                <w:sz w:val="18"/>
                <w:lang w:val="es-PE"/>
              </w:rPr>
              <w:t>Validar disponibilidad</w:t>
            </w:r>
          </w:p>
        </w:tc>
        <w:tc>
          <w:tcPr>
            <w:tcW w:w="2438" w:type="dxa"/>
          </w:tcPr>
          <w:p w14:paraId="7852E9ED" w14:textId="77777777" w:rsidR="00AE5740" w:rsidRPr="004E0671" w:rsidRDefault="00000000">
            <w:pPr>
              <w:spacing w:after="40"/>
              <w:rPr>
                <w:lang w:val="es-PE"/>
              </w:rPr>
            </w:pPr>
            <w:r w:rsidRPr="004E0671">
              <w:rPr>
                <w:sz w:val="18"/>
                <w:lang w:val="es-PE"/>
              </w:rPr>
              <w:t>«</w:t>
            </w:r>
            <w:proofErr w:type="spellStart"/>
            <w:r w:rsidRPr="004E0671">
              <w:rPr>
                <w:sz w:val="18"/>
                <w:lang w:val="es-PE"/>
              </w:rPr>
              <w:t>include</w:t>
            </w:r>
            <w:proofErr w:type="spellEnd"/>
            <w:r w:rsidRPr="004E0671">
              <w:rPr>
                <w:sz w:val="18"/>
                <w:lang w:val="es-PE"/>
              </w:rPr>
              <w:t>» con Realizar compra</w:t>
            </w:r>
          </w:p>
        </w:tc>
        <w:tc>
          <w:tcPr>
            <w:tcW w:w="3288" w:type="dxa"/>
          </w:tcPr>
          <w:p w14:paraId="1FE51D77" w14:textId="77777777" w:rsidR="00AE5740" w:rsidRPr="004E0671" w:rsidRDefault="00000000">
            <w:pPr>
              <w:spacing w:after="40"/>
              <w:rPr>
                <w:lang w:val="es-PE"/>
              </w:rPr>
            </w:pPr>
            <w:r w:rsidRPr="004E0671">
              <w:rPr>
                <w:sz w:val="18"/>
                <w:lang w:val="es-PE"/>
              </w:rPr>
              <w:t>La validación es obligatoria para evitar confirmar productos sin stock.</w:t>
            </w:r>
          </w:p>
        </w:tc>
      </w:tr>
      <w:tr w:rsidR="00AE5740" w:rsidRPr="004E0671" w14:paraId="1D5B4B45" w14:textId="77777777">
        <w:trPr>
          <w:cantSplit/>
          <w:jc w:val="center"/>
        </w:trPr>
        <w:tc>
          <w:tcPr>
            <w:tcW w:w="1361" w:type="dxa"/>
          </w:tcPr>
          <w:p w14:paraId="5240587A" w14:textId="77777777" w:rsidR="00AE5740" w:rsidRPr="004E0671" w:rsidRDefault="00000000">
            <w:pPr>
              <w:spacing w:after="40"/>
              <w:rPr>
                <w:lang w:val="es-PE"/>
              </w:rPr>
            </w:pPr>
            <w:r w:rsidRPr="004E0671">
              <w:rPr>
                <w:sz w:val="18"/>
                <w:lang w:val="es-PE"/>
              </w:rPr>
              <w:t>RF06</w:t>
            </w:r>
          </w:p>
        </w:tc>
        <w:tc>
          <w:tcPr>
            <w:tcW w:w="2438" w:type="dxa"/>
          </w:tcPr>
          <w:p w14:paraId="098F1BF6" w14:textId="77777777" w:rsidR="00AE5740" w:rsidRPr="004E0671" w:rsidRDefault="00000000">
            <w:pPr>
              <w:spacing w:after="40"/>
              <w:rPr>
                <w:lang w:val="es-PE"/>
              </w:rPr>
            </w:pPr>
            <w:r w:rsidRPr="004E0671">
              <w:rPr>
                <w:sz w:val="18"/>
                <w:lang w:val="es-PE"/>
              </w:rPr>
              <w:t>Calcular total</w:t>
            </w:r>
          </w:p>
        </w:tc>
        <w:tc>
          <w:tcPr>
            <w:tcW w:w="2438" w:type="dxa"/>
          </w:tcPr>
          <w:p w14:paraId="52306576" w14:textId="77777777" w:rsidR="00AE5740" w:rsidRPr="004E0671" w:rsidRDefault="00000000">
            <w:pPr>
              <w:spacing w:after="40"/>
              <w:rPr>
                <w:lang w:val="es-PE"/>
              </w:rPr>
            </w:pPr>
            <w:r w:rsidRPr="004E0671">
              <w:rPr>
                <w:sz w:val="18"/>
                <w:lang w:val="es-PE"/>
              </w:rPr>
              <w:t>«</w:t>
            </w:r>
            <w:proofErr w:type="spellStart"/>
            <w:r w:rsidRPr="004E0671">
              <w:rPr>
                <w:sz w:val="18"/>
                <w:lang w:val="es-PE"/>
              </w:rPr>
              <w:t>include</w:t>
            </w:r>
            <w:proofErr w:type="spellEnd"/>
            <w:r w:rsidRPr="004E0671">
              <w:rPr>
                <w:sz w:val="18"/>
                <w:lang w:val="es-PE"/>
              </w:rPr>
              <w:t>» con Realizar compra</w:t>
            </w:r>
          </w:p>
        </w:tc>
        <w:tc>
          <w:tcPr>
            <w:tcW w:w="3288" w:type="dxa"/>
          </w:tcPr>
          <w:p w14:paraId="25B14971" w14:textId="77777777" w:rsidR="00AE5740" w:rsidRPr="004E0671" w:rsidRDefault="00000000">
            <w:pPr>
              <w:spacing w:after="40"/>
              <w:rPr>
                <w:lang w:val="es-PE"/>
              </w:rPr>
            </w:pPr>
            <w:r w:rsidRPr="004E0671">
              <w:rPr>
                <w:sz w:val="18"/>
                <w:lang w:val="es-PE"/>
              </w:rPr>
              <w:t>Toda compra requiere determinar el monto a pagar.</w:t>
            </w:r>
          </w:p>
        </w:tc>
      </w:tr>
      <w:tr w:rsidR="00AE5740" w:rsidRPr="004E0671" w14:paraId="07135B5C" w14:textId="77777777">
        <w:trPr>
          <w:cantSplit/>
          <w:jc w:val="center"/>
        </w:trPr>
        <w:tc>
          <w:tcPr>
            <w:tcW w:w="1361" w:type="dxa"/>
          </w:tcPr>
          <w:p w14:paraId="52635A07" w14:textId="77777777" w:rsidR="00AE5740" w:rsidRPr="004E0671" w:rsidRDefault="00000000">
            <w:pPr>
              <w:spacing w:after="40"/>
              <w:rPr>
                <w:lang w:val="es-PE"/>
              </w:rPr>
            </w:pPr>
            <w:r w:rsidRPr="004E0671">
              <w:rPr>
                <w:sz w:val="18"/>
                <w:lang w:val="es-PE"/>
              </w:rPr>
              <w:t>RF07</w:t>
            </w:r>
          </w:p>
        </w:tc>
        <w:tc>
          <w:tcPr>
            <w:tcW w:w="2438" w:type="dxa"/>
          </w:tcPr>
          <w:p w14:paraId="48818EB7" w14:textId="77777777" w:rsidR="00AE5740" w:rsidRPr="004E0671" w:rsidRDefault="00000000">
            <w:pPr>
              <w:spacing w:after="40"/>
              <w:rPr>
                <w:lang w:val="es-PE"/>
              </w:rPr>
            </w:pPr>
            <w:r w:rsidRPr="004E0671">
              <w:rPr>
                <w:sz w:val="18"/>
                <w:lang w:val="es-PE"/>
              </w:rPr>
              <w:t>Aplicar cupón de descuento</w:t>
            </w:r>
          </w:p>
        </w:tc>
        <w:tc>
          <w:tcPr>
            <w:tcW w:w="2438" w:type="dxa"/>
          </w:tcPr>
          <w:p w14:paraId="2D4CE9F5" w14:textId="77777777" w:rsidR="00AE5740" w:rsidRPr="004E0671" w:rsidRDefault="00000000">
            <w:pPr>
              <w:spacing w:after="40"/>
              <w:rPr>
                <w:lang w:val="es-PE"/>
              </w:rPr>
            </w:pPr>
            <w:r w:rsidRPr="004E0671">
              <w:rPr>
                <w:sz w:val="18"/>
                <w:lang w:val="es-PE"/>
              </w:rPr>
              <w:t>«</w:t>
            </w:r>
            <w:proofErr w:type="spellStart"/>
            <w:r w:rsidRPr="004E0671">
              <w:rPr>
                <w:sz w:val="18"/>
                <w:lang w:val="es-PE"/>
              </w:rPr>
              <w:t>extend</w:t>
            </w:r>
            <w:proofErr w:type="spellEnd"/>
            <w:r w:rsidRPr="004E0671">
              <w:rPr>
                <w:sz w:val="18"/>
                <w:lang w:val="es-PE"/>
              </w:rPr>
              <w:t>» sobre Realizar compra</w:t>
            </w:r>
          </w:p>
        </w:tc>
        <w:tc>
          <w:tcPr>
            <w:tcW w:w="3288" w:type="dxa"/>
          </w:tcPr>
          <w:p w14:paraId="7AB82FEC" w14:textId="77777777" w:rsidR="00AE5740" w:rsidRPr="004E0671" w:rsidRDefault="00000000">
            <w:pPr>
              <w:spacing w:after="40"/>
              <w:rPr>
                <w:lang w:val="es-PE"/>
              </w:rPr>
            </w:pPr>
            <w:r w:rsidRPr="004E0671">
              <w:rPr>
                <w:sz w:val="18"/>
                <w:lang w:val="es-PE"/>
              </w:rPr>
              <w:t>Solo se ejecuta si el cliente decide usar un cupón válido.</w:t>
            </w:r>
          </w:p>
        </w:tc>
      </w:tr>
      <w:tr w:rsidR="00AE5740" w:rsidRPr="004E0671" w14:paraId="78015581" w14:textId="77777777">
        <w:trPr>
          <w:cantSplit/>
          <w:jc w:val="center"/>
        </w:trPr>
        <w:tc>
          <w:tcPr>
            <w:tcW w:w="1361" w:type="dxa"/>
          </w:tcPr>
          <w:p w14:paraId="0CA49E2F" w14:textId="77777777" w:rsidR="00AE5740" w:rsidRPr="004E0671" w:rsidRDefault="00000000">
            <w:pPr>
              <w:spacing w:after="40"/>
              <w:rPr>
                <w:lang w:val="es-PE"/>
              </w:rPr>
            </w:pPr>
            <w:r w:rsidRPr="004E0671">
              <w:rPr>
                <w:sz w:val="18"/>
                <w:lang w:val="es-PE"/>
              </w:rPr>
              <w:t>RF08</w:t>
            </w:r>
          </w:p>
        </w:tc>
        <w:tc>
          <w:tcPr>
            <w:tcW w:w="2438" w:type="dxa"/>
          </w:tcPr>
          <w:p w14:paraId="225528AC" w14:textId="77777777" w:rsidR="00AE5740" w:rsidRPr="004E0671" w:rsidRDefault="00000000">
            <w:pPr>
              <w:spacing w:after="40"/>
              <w:rPr>
                <w:lang w:val="es-PE"/>
              </w:rPr>
            </w:pPr>
            <w:r w:rsidRPr="004E0671">
              <w:rPr>
                <w:sz w:val="18"/>
                <w:lang w:val="es-PE"/>
              </w:rPr>
              <w:t>Pagar con tarjeta / billetera</w:t>
            </w:r>
          </w:p>
        </w:tc>
        <w:tc>
          <w:tcPr>
            <w:tcW w:w="2438" w:type="dxa"/>
          </w:tcPr>
          <w:p w14:paraId="38061FC8" w14:textId="77777777" w:rsidR="00AE5740" w:rsidRPr="004E0671" w:rsidRDefault="00000000">
            <w:pPr>
              <w:spacing w:after="40"/>
              <w:rPr>
                <w:lang w:val="es-PE"/>
              </w:rPr>
            </w:pPr>
            <w:r w:rsidRPr="004E0671">
              <w:rPr>
                <w:sz w:val="18"/>
                <w:lang w:val="es-PE"/>
              </w:rPr>
              <w:t>Generalización de Procesar pago</w:t>
            </w:r>
          </w:p>
        </w:tc>
        <w:tc>
          <w:tcPr>
            <w:tcW w:w="3288" w:type="dxa"/>
          </w:tcPr>
          <w:p w14:paraId="5DFE1891" w14:textId="77777777" w:rsidR="00AE5740" w:rsidRPr="004E0671" w:rsidRDefault="00000000">
            <w:pPr>
              <w:spacing w:after="40"/>
              <w:rPr>
                <w:lang w:val="es-PE"/>
              </w:rPr>
            </w:pPr>
            <w:r w:rsidRPr="004E0671">
              <w:rPr>
                <w:sz w:val="18"/>
                <w:lang w:val="es-PE"/>
              </w:rPr>
              <w:t>Son variantes de un mismo objetivo de pago.</w:t>
            </w:r>
          </w:p>
        </w:tc>
      </w:tr>
    </w:tbl>
    <w:p w14:paraId="663A261B" w14:textId="77777777" w:rsidR="00AE5740" w:rsidRPr="004E0671" w:rsidRDefault="00000000">
      <w:pPr>
        <w:rPr>
          <w:lang w:val="es-PE"/>
        </w:rPr>
      </w:pPr>
      <w:r w:rsidRPr="004E0671">
        <w:rPr>
          <w:lang w:val="es-PE"/>
        </w:rPr>
        <w:br w:type="page"/>
      </w:r>
    </w:p>
    <w:p w14:paraId="5FD4B78B" w14:textId="77777777" w:rsidR="00AE5740" w:rsidRPr="004E0671" w:rsidRDefault="00000000">
      <w:pPr>
        <w:pStyle w:val="Ttulo1"/>
        <w:rPr>
          <w:lang w:val="es-PE"/>
        </w:rPr>
      </w:pPr>
      <w:r w:rsidRPr="004E0671">
        <w:rPr>
          <w:lang w:val="es-PE"/>
        </w:rPr>
        <w:lastRenderedPageBreak/>
        <w:t>8. Errores frecuentes al modelar relaciones</w:t>
      </w:r>
    </w:p>
    <w:p w14:paraId="7E923240" w14:textId="77777777" w:rsidR="00AE5740" w:rsidRPr="004E0671" w:rsidRDefault="00000000">
      <w:pPr>
        <w:pStyle w:val="Listaconvietas"/>
        <w:rPr>
          <w:lang w:val="es-PE"/>
        </w:rPr>
      </w:pPr>
      <w:r w:rsidRPr="004E0671">
        <w:rPr>
          <w:b/>
          <w:lang w:val="es-PE"/>
        </w:rPr>
        <w:t>Usar «</w:t>
      </w:r>
      <w:proofErr w:type="spellStart"/>
      <w:r w:rsidRPr="004E0671">
        <w:rPr>
          <w:b/>
          <w:lang w:val="es-PE"/>
        </w:rPr>
        <w:t>include</w:t>
      </w:r>
      <w:proofErr w:type="spellEnd"/>
      <w:r w:rsidRPr="004E0671">
        <w:rPr>
          <w:b/>
          <w:lang w:val="es-PE"/>
        </w:rPr>
        <w:t xml:space="preserve">» para una acción opcional. </w:t>
      </w:r>
      <w:r w:rsidRPr="004E0671">
        <w:rPr>
          <w:lang w:val="es-PE"/>
        </w:rPr>
        <w:t>Si la acción ocurre solo bajo una condición, evalúe «</w:t>
      </w:r>
      <w:proofErr w:type="spellStart"/>
      <w:r w:rsidRPr="004E0671">
        <w:rPr>
          <w:lang w:val="es-PE"/>
        </w:rPr>
        <w:t>extend</w:t>
      </w:r>
      <w:proofErr w:type="spellEnd"/>
      <w:r w:rsidRPr="004E0671">
        <w:rPr>
          <w:lang w:val="es-PE"/>
        </w:rPr>
        <w:t>» o un flujo alternativo.</w:t>
      </w:r>
    </w:p>
    <w:p w14:paraId="499EAA86" w14:textId="77777777" w:rsidR="00AE5740" w:rsidRPr="004E0671" w:rsidRDefault="00000000">
      <w:pPr>
        <w:pStyle w:val="Listaconvietas"/>
        <w:rPr>
          <w:lang w:val="es-PE"/>
        </w:rPr>
      </w:pPr>
      <w:r w:rsidRPr="004E0671">
        <w:rPr>
          <w:b/>
          <w:lang w:val="es-PE"/>
        </w:rPr>
        <w:t>Invertir la flecha de «</w:t>
      </w:r>
      <w:proofErr w:type="spellStart"/>
      <w:r w:rsidRPr="004E0671">
        <w:rPr>
          <w:b/>
          <w:lang w:val="es-PE"/>
        </w:rPr>
        <w:t>extend</w:t>
      </w:r>
      <w:proofErr w:type="spellEnd"/>
      <w:r w:rsidRPr="004E0671">
        <w:rPr>
          <w:b/>
          <w:lang w:val="es-PE"/>
        </w:rPr>
        <w:t xml:space="preserve">». </w:t>
      </w:r>
      <w:r w:rsidRPr="004E0671">
        <w:rPr>
          <w:lang w:val="es-PE"/>
        </w:rPr>
        <w:t>La flecha parte del caso que agrega el comportamiento y apunta al caso base.</w:t>
      </w:r>
    </w:p>
    <w:p w14:paraId="6700B876" w14:textId="77777777" w:rsidR="00AE5740" w:rsidRPr="004E0671" w:rsidRDefault="00000000">
      <w:pPr>
        <w:pStyle w:val="Listaconvietas"/>
        <w:rPr>
          <w:lang w:val="es-PE"/>
        </w:rPr>
      </w:pPr>
      <w:r w:rsidRPr="004E0671">
        <w:rPr>
          <w:b/>
          <w:lang w:val="es-PE"/>
        </w:rPr>
        <w:t xml:space="preserve">Usar generalización para representar orden. </w:t>
      </w:r>
      <w:r w:rsidRPr="004E0671">
        <w:rPr>
          <w:lang w:val="es-PE"/>
        </w:rPr>
        <w:t>La generalización expresa especialización, no secuencia de pasos.</w:t>
      </w:r>
    </w:p>
    <w:p w14:paraId="21B16248" w14:textId="77777777" w:rsidR="00AE5740" w:rsidRPr="004E0671" w:rsidRDefault="00000000">
      <w:pPr>
        <w:pStyle w:val="Listaconvietas"/>
        <w:rPr>
          <w:lang w:val="es-PE"/>
        </w:rPr>
      </w:pPr>
      <w:r w:rsidRPr="004E0671">
        <w:rPr>
          <w:b/>
          <w:lang w:val="es-PE"/>
        </w:rPr>
        <w:t xml:space="preserve">Convertir cada operación interna en caso de uso. </w:t>
      </w:r>
      <w:r w:rsidRPr="004E0671">
        <w:rPr>
          <w:lang w:val="es-PE"/>
        </w:rPr>
        <w:t>Un caso de uso debe representar un objetivo con valor observable para un actor.</w:t>
      </w:r>
    </w:p>
    <w:p w14:paraId="2D142EB6" w14:textId="77777777" w:rsidR="00AE5740" w:rsidRPr="004E0671" w:rsidRDefault="00000000">
      <w:pPr>
        <w:pStyle w:val="Listaconvietas"/>
        <w:rPr>
          <w:lang w:val="es-PE"/>
        </w:rPr>
      </w:pPr>
      <w:r w:rsidRPr="004E0671">
        <w:rPr>
          <w:b/>
          <w:lang w:val="es-PE"/>
        </w:rPr>
        <w:t xml:space="preserve">Dibujar primero y justificar después. </w:t>
      </w:r>
      <w:r w:rsidRPr="004E0671">
        <w:rPr>
          <w:lang w:val="es-PE"/>
        </w:rPr>
        <w:t>El modelo debe derivarse de requerimientos y reglas de negocio previamente analizados.</w:t>
      </w:r>
    </w:p>
    <w:p w14:paraId="7A50CBB0" w14:textId="77777777" w:rsidR="00AE5740" w:rsidRPr="004E0671" w:rsidRDefault="00000000">
      <w:pPr>
        <w:pStyle w:val="Ttulo1"/>
        <w:rPr>
          <w:lang w:val="es-PE"/>
        </w:rPr>
      </w:pPr>
      <w:r w:rsidRPr="004E0671">
        <w:rPr>
          <w:lang w:val="es-PE"/>
        </w:rPr>
        <w:t>9. Reto de comprobación</w:t>
      </w:r>
    </w:p>
    <w:tbl>
      <w:tblPr>
        <w:tblW w:w="0" w:type="auto"/>
        <w:jc w:val="center"/>
        <w:tblLook w:val="04A0" w:firstRow="1" w:lastRow="0" w:firstColumn="1" w:lastColumn="0" w:noHBand="0" w:noVBand="1"/>
      </w:tblPr>
      <w:tblGrid>
        <w:gridCol w:w="9638"/>
      </w:tblGrid>
      <w:tr w:rsidR="00AE5740" w:rsidRPr="004E0671" w14:paraId="745EC04A" w14:textId="77777777">
        <w:trPr>
          <w:cantSplit/>
          <w:jc w:val="center"/>
        </w:trPr>
        <w:tc>
          <w:tcPr>
            <w:tcW w:w="9638" w:type="dxa"/>
            <w:shd w:val="clear" w:color="auto" w:fill="EAF2F8"/>
            <w:tcMar>
              <w:top w:w="150" w:type="dxa"/>
              <w:left w:w="180" w:type="dxa"/>
              <w:bottom w:w="150" w:type="dxa"/>
              <w:right w:w="180" w:type="dxa"/>
            </w:tcMar>
          </w:tcPr>
          <w:p w14:paraId="08A31B66" w14:textId="77777777" w:rsidR="00AE5740" w:rsidRPr="004E0671" w:rsidRDefault="00000000">
            <w:pPr>
              <w:spacing w:after="40"/>
              <w:rPr>
                <w:lang w:val="es-PE"/>
              </w:rPr>
            </w:pPr>
            <w:r w:rsidRPr="004E0671">
              <w:rPr>
                <w:b/>
                <w:color w:val="17365D"/>
                <w:sz w:val="18"/>
                <w:lang w:val="es-PE"/>
              </w:rPr>
              <w:t xml:space="preserve">Pregunta: </w:t>
            </w:r>
            <w:r w:rsidRPr="004E0671">
              <w:rPr>
                <w:color w:val="1F1F1F"/>
                <w:sz w:val="18"/>
                <w:lang w:val="es-PE"/>
              </w:rPr>
              <w:t>Si la empresa decide que todas las compras reciben obligatoriamente un descuento automático por campaña, ¿seguiría siendo correcto modelar “Aplicar descuento” con «</w:t>
            </w:r>
            <w:proofErr w:type="spellStart"/>
            <w:r w:rsidRPr="004E0671">
              <w:rPr>
                <w:color w:val="1F1F1F"/>
                <w:sz w:val="18"/>
                <w:lang w:val="es-PE"/>
              </w:rPr>
              <w:t>extend</w:t>
            </w:r>
            <w:proofErr w:type="spellEnd"/>
            <w:r w:rsidRPr="004E0671">
              <w:rPr>
                <w:color w:val="1F1F1F"/>
                <w:sz w:val="18"/>
                <w:lang w:val="es-PE"/>
              </w:rPr>
              <w:t>»?</w:t>
            </w:r>
          </w:p>
        </w:tc>
      </w:tr>
    </w:tbl>
    <w:p w14:paraId="7203C579" w14:textId="77777777" w:rsidR="00AE5740" w:rsidRPr="004E0671" w:rsidRDefault="00000000">
      <w:pPr>
        <w:rPr>
          <w:lang w:val="es-PE"/>
        </w:rPr>
      </w:pPr>
      <w:r w:rsidRPr="004E0671">
        <w:rPr>
          <w:b/>
          <w:lang w:val="es-PE"/>
        </w:rPr>
        <w:t xml:space="preserve">Respuesta esperada: </w:t>
      </w:r>
      <w:r w:rsidRPr="004E0671">
        <w:rPr>
          <w:lang w:val="es-PE"/>
        </w:rPr>
        <w:t>No. Si el descuento se aplica siempre, deja de ser un comportamiento opcional. Podría integrarse al cálculo del total o modelarse como un comportamiento obligatorio mediante «</w:t>
      </w:r>
      <w:proofErr w:type="spellStart"/>
      <w:r w:rsidRPr="004E0671">
        <w:rPr>
          <w:lang w:val="es-PE"/>
        </w:rPr>
        <w:t>include</w:t>
      </w:r>
      <w:proofErr w:type="spellEnd"/>
      <w:r w:rsidRPr="004E0671">
        <w:rPr>
          <w:lang w:val="es-PE"/>
        </w:rPr>
        <w:t>», dependiendo del nivel de detalle elegido.</w:t>
      </w:r>
    </w:p>
    <w:p w14:paraId="15BBB70F" w14:textId="77777777" w:rsidR="00AE5740" w:rsidRPr="004E0671" w:rsidRDefault="00000000">
      <w:pPr>
        <w:pStyle w:val="Ttulo1"/>
        <w:rPr>
          <w:lang w:val="es-PE"/>
        </w:rPr>
      </w:pPr>
      <w:r w:rsidRPr="004E0671">
        <w:rPr>
          <w:lang w:val="es-PE"/>
        </w:rPr>
        <w:t>10. Síntesis del ejemplo</w:t>
      </w:r>
    </w:p>
    <w:p w14:paraId="5D6A76EA" w14:textId="77777777" w:rsidR="00AE5740" w:rsidRPr="004E0671" w:rsidRDefault="00000000">
      <w:pPr>
        <w:pStyle w:val="Listaconvietas"/>
        <w:spacing w:after="60"/>
        <w:rPr>
          <w:lang w:val="es-PE"/>
        </w:rPr>
      </w:pPr>
      <w:r w:rsidRPr="004E0671">
        <w:rPr>
          <w:lang w:val="es-PE"/>
        </w:rPr>
        <w:t>El análisis de requerimientos identifica primero necesidades, actores, funcionalidades y reglas de negocio.</w:t>
      </w:r>
    </w:p>
    <w:p w14:paraId="5860DF40" w14:textId="77777777" w:rsidR="00AE5740" w:rsidRPr="004E0671" w:rsidRDefault="00000000">
      <w:pPr>
        <w:pStyle w:val="Listaconvietas"/>
        <w:spacing w:after="60"/>
        <w:rPr>
          <w:lang w:val="es-PE"/>
        </w:rPr>
      </w:pPr>
      <w:r w:rsidRPr="004E0671">
        <w:rPr>
          <w:lang w:val="es-PE"/>
        </w:rPr>
        <w:t>Los casos de uso se derivan de objetivos de los actores, no de pantallas ni de funciones técnicas aisladas.</w:t>
      </w:r>
    </w:p>
    <w:p w14:paraId="176177D7" w14:textId="77777777" w:rsidR="00AE5740" w:rsidRPr="004E0671" w:rsidRDefault="00000000">
      <w:pPr>
        <w:pStyle w:val="Listaconvietas"/>
        <w:spacing w:after="60"/>
        <w:rPr>
          <w:lang w:val="es-PE"/>
        </w:rPr>
      </w:pPr>
      <w:r w:rsidRPr="004E0671">
        <w:rPr>
          <w:lang w:val="es-PE"/>
        </w:rPr>
        <w:t>«</w:t>
      </w:r>
      <w:proofErr w:type="spellStart"/>
      <w:r w:rsidRPr="004E0671">
        <w:rPr>
          <w:lang w:val="es-PE"/>
        </w:rPr>
        <w:t>include</w:t>
      </w:r>
      <w:proofErr w:type="spellEnd"/>
      <w:r w:rsidRPr="004E0671">
        <w:rPr>
          <w:lang w:val="es-PE"/>
        </w:rPr>
        <w:t>» representa comportamiento obligatorio y reutilizable.</w:t>
      </w:r>
    </w:p>
    <w:p w14:paraId="113F2190" w14:textId="77777777" w:rsidR="00AE5740" w:rsidRPr="004E0671" w:rsidRDefault="00000000">
      <w:pPr>
        <w:pStyle w:val="Listaconvietas"/>
        <w:spacing w:after="60"/>
        <w:rPr>
          <w:lang w:val="es-PE"/>
        </w:rPr>
      </w:pPr>
      <w:r w:rsidRPr="004E0671">
        <w:rPr>
          <w:lang w:val="es-PE"/>
        </w:rPr>
        <w:t>«</w:t>
      </w:r>
      <w:proofErr w:type="spellStart"/>
      <w:r w:rsidRPr="004E0671">
        <w:rPr>
          <w:lang w:val="es-PE"/>
        </w:rPr>
        <w:t>extend</w:t>
      </w:r>
      <w:proofErr w:type="spellEnd"/>
      <w:r w:rsidRPr="004E0671">
        <w:rPr>
          <w:lang w:val="es-PE"/>
        </w:rPr>
        <w:t>» representa comportamiento adicional que se activa bajo una condición.</w:t>
      </w:r>
    </w:p>
    <w:p w14:paraId="3DF75C77" w14:textId="77777777" w:rsidR="00AE5740" w:rsidRPr="004E0671" w:rsidRDefault="00000000">
      <w:pPr>
        <w:pStyle w:val="Listaconvietas"/>
        <w:spacing w:after="60"/>
        <w:rPr>
          <w:lang w:val="es-PE"/>
        </w:rPr>
      </w:pPr>
      <w:r w:rsidRPr="004E0671">
        <w:rPr>
          <w:lang w:val="es-PE"/>
        </w:rPr>
        <w:t>La generalización representa especialización de actores o casos de uso.</w:t>
      </w:r>
    </w:p>
    <w:p w14:paraId="55A32230" w14:textId="77777777" w:rsidR="00AE5740" w:rsidRPr="004E0671" w:rsidRDefault="00000000">
      <w:pPr>
        <w:pStyle w:val="Listaconvietas"/>
        <w:spacing w:after="60"/>
        <w:rPr>
          <w:lang w:val="es-PE"/>
        </w:rPr>
      </w:pPr>
      <w:r w:rsidRPr="004E0671">
        <w:rPr>
          <w:lang w:val="es-PE"/>
        </w:rPr>
        <w:t>La trazabilidad permite justificar cada elemento del diagrama y facilita la validación del modelo.</w:t>
      </w:r>
    </w:p>
    <w:p w14:paraId="6E6366EC" w14:textId="77777777" w:rsidR="00AE5740" w:rsidRPr="004E0671" w:rsidRDefault="00AE5740">
      <w:pPr>
        <w:spacing w:before="200"/>
        <w:rPr>
          <w:lang w:val="es-PE"/>
        </w:rPr>
      </w:pPr>
    </w:p>
    <w:p w14:paraId="7670639E" w14:textId="77777777" w:rsidR="00AE5740" w:rsidRPr="004E0671" w:rsidRDefault="00000000">
      <w:pPr>
        <w:pStyle w:val="Ttulo1"/>
        <w:rPr>
          <w:lang w:val="es-PE"/>
        </w:rPr>
      </w:pPr>
      <w:r w:rsidRPr="004E0671">
        <w:rPr>
          <w:lang w:val="es-PE"/>
        </w:rPr>
        <w:t>Referencias</w:t>
      </w:r>
    </w:p>
    <w:p w14:paraId="50AA9637" w14:textId="77777777" w:rsidR="00AE5740" w:rsidRPr="004E0671" w:rsidRDefault="00000000">
      <w:pPr>
        <w:spacing w:after="80"/>
        <w:ind w:left="397" w:hanging="397"/>
        <w:rPr>
          <w:lang w:val="es-PE"/>
        </w:rPr>
      </w:pPr>
      <w:proofErr w:type="spellStart"/>
      <w:r w:rsidRPr="004E0671">
        <w:rPr>
          <w:lang w:val="es-PE"/>
        </w:rPr>
        <w:t>Object</w:t>
      </w:r>
      <w:proofErr w:type="spellEnd"/>
      <w:r w:rsidRPr="004E0671">
        <w:rPr>
          <w:lang w:val="es-PE"/>
        </w:rPr>
        <w:t xml:space="preserve"> Management </w:t>
      </w:r>
      <w:proofErr w:type="spellStart"/>
      <w:r w:rsidRPr="004E0671">
        <w:rPr>
          <w:lang w:val="es-PE"/>
        </w:rPr>
        <w:t>Group</w:t>
      </w:r>
      <w:proofErr w:type="spellEnd"/>
      <w:r w:rsidRPr="004E0671">
        <w:rPr>
          <w:lang w:val="es-PE"/>
        </w:rPr>
        <w:t xml:space="preserve">. (2017). OMG </w:t>
      </w:r>
      <w:proofErr w:type="spellStart"/>
      <w:r w:rsidRPr="004E0671">
        <w:rPr>
          <w:lang w:val="es-PE"/>
        </w:rPr>
        <w:t>Unified</w:t>
      </w:r>
      <w:proofErr w:type="spellEnd"/>
      <w:r w:rsidRPr="004E0671">
        <w:rPr>
          <w:lang w:val="es-PE"/>
        </w:rPr>
        <w:t xml:space="preserve"> </w:t>
      </w:r>
      <w:proofErr w:type="spellStart"/>
      <w:r w:rsidRPr="004E0671">
        <w:rPr>
          <w:lang w:val="es-PE"/>
        </w:rPr>
        <w:t>Modeling</w:t>
      </w:r>
      <w:proofErr w:type="spellEnd"/>
      <w:r w:rsidRPr="004E0671">
        <w:rPr>
          <w:lang w:val="es-PE"/>
        </w:rPr>
        <w:t xml:space="preserve"> </w:t>
      </w:r>
      <w:proofErr w:type="spellStart"/>
      <w:r w:rsidRPr="004E0671">
        <w:rPr>
          <w:lang w:val="es-PE"/>
        </w:rPr>
        <w:t>Language</w:t>
      </w:r>
      <w:proofErr w:type="spellEnd"/>
      <w:r w:rsidRPr="004E0671">
        <w:rPr>
          <w:lang w:val="es-PE"/>
        </w:rPr>
        <w:t xml:space="preserve"> (OMG UML), </w:t>
      </w:r>
      <w:proofErr w:type="spellStart"/>
      <w:r w:rsidRPr="004E0671">
        <w:rPr>
          <w:lang w:val="es-PE"/>
        </w:rPr>
        <w:t>Version</w:t>
      </w:r>
      <w:proofErr w:type="spellEnd"/>
      <w:r w:rsidRPr="004E0671">
        <w:rPr>
          <w:lang w:val="es-PE"/>
        </w:rPr>
        <w:t xml:space="preserve"> 2.5.1. https://www.omg.org/spec/UML/2.5.1</w:t>
      </w:r>
    </w:p>
    <w:p w14:paraId="3B519286" w14:textId="77777777" w:rsidR="00AE5740" w:rsidRPr="004E0671" w:rsidRDefault="00000000">
      <w:pPr>
        <w:spacing w:after="80"/>
        <w:ind w:left="397" w:hanging="397"/>
        <w:rPr>
          <w:lang w:val="es-PE"/>
        </w:rPr>
      </w:pPr>
      <w:r w:rsidRPr="004E0671">
        <w:rPr>
          <w:lang w:val="es-PE"/>
        </w:rPr>
        <w:t>Pressman, R. S. (2021). Ingeniería de software: un enfoque práctico. McGraw-Hill.</w:t>
      </w:r>
    </w:p>
    <w:p w14:paraId="436EF0A7" w14:textId="77777777" w:rsidR="00AE5740" w:rsidRPr="004E0671" w:rsidRDefault="00000000">
      <w:pPr>
        <w:spacing w:after="80"/>
        <w:ind w:left="397" w:hanging="397"/>
        <w:rPr>
          <w:lang w:val="es-PE"/>
        </w:rPr>
      </w:pPr>
      <w:r w:rsidRPr="004E0671">
        <w:rPr>
          <w:lang w:val="es-PE"/>
        </w:rPr>
        <w:t xml:space="preserve">Jiménez de Parga, C. (2021). UML: arquitectura de aplicaciones en Java, C++ y Python. RA-MA / </w:t>
      </w:r>
      <w:proofErr w:type="spellStart"/>
      <w:r w:rsidRPr="004E0671">
        <w:rPr>
          <w:lang w:val="es-PE"/>
        </w:rPr>
        <w:t>eLibro</w:t>
      </w:r>
      <w:proofErr w:type="spellEnd"/>
      <w:r w:rsidRPr="004E0671">
        <w:rPr>
          <w:lang w:val="es-PE"/>
        </w:rPr>
        <w:t>.</w:t>
      </w:r>
    </w:p>
    <w:p w14:paraId="12130592" w14:textId="77777777" w:rsidR="00AE5740" w:rsidRPr="004E0671" w:rsidRDefault="00000000">
      <w:pPr>
        <w:spacing w:after="80"/>
        <w:ind w:left="397" w:hanging="397"/>
        <w:rPr>
          <w:lang w:val="es-PE"/>
        </w:rPr>
      </w:pPr>
      <w:r w:rsidRPr="004E0671">
        <w:rPr>
          <w:lang w:val="es-PE"/>
        </w:rPr>
        <w:t>Universidad Privada del Norte. (2026). Sílabo del curso Diseño y Arquitectura de Software, periodo 2026-2.</w:t>
      </w:r>
    </w:p>
    <w:sectPr w:rsidR="00AE5740" w:rsidRPr="004E0671" w:rsidSect="00034616">
      <w:footerReference w:type="default" r:id="rId9"/>
      <w:pgSz w:w="11906" w:h="16838"/>
      <w:pgMar w:top="1020" w:right="1134" w:bottom="96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655396" w14:textId="77777777" w:rsidR="001E09DA" w:rsidRDefault="001E09DA">
      <w:pPr>
        <w:spacing w:after="0" w:line="240" w:lineRule="auto"/>
      </w:pPr>
      <w:r>
        <w:separator/>
      </w:r>
    </w:p>
  </w:endnote>
  <w:endnote w:type="continuationSeparator" w:id="0">
    <w:p w14:paraId="4595598B" w14:textId="77777777" w:rsidR="001E09DA" w:rsidRDefault="001E09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6E98CD" w14:textId="77777777" w:rsidR="00AE5740" w:rsidRPr="004E0671" w:rsidRDefault="00000000">
    <w:pPr>
      <w:pStyle w:val="Piedepgina"/>
      <w:jc w:val="center"/>
      <w:rPr>
        <w:lang w:val="es-PE"/>
      </w:rPr>
    </w:pPr>
    <w:r w:rsidRPr="004E0671">
      <w:rPr>
        <w:color w:val="666666"/>
        <w:sz w:val="16"/>
        <w:lang w:val="es-PE"/>
      </w:rPr>
      <w:t xml:space="preserve">Diseño y Arquitectura de Software  |  Material de apoyo - Semana 2  |  Página </w:t>
    </w:r>
    <w:r>
      <w:fldChar w:fldCharType="begin"/>
    </w:r>
    <w:r w:rsidRPr="004E0671">
      <w:rPr>
        <w:lang w:val="es-PE"/>
      </w:rPr>
      <w:instrText>PAGE</w:instrText>
    </w:r>
    <w:r w:rsidR="004E0671">
      <w:fldChar w:fldCharType="separate"/>
    </w:r>
    <w:r w:rsidR="004E0671" w:rsidRPr="004E0671">
      <w:rPr>
        <w:noProof/>
        <w:lang w:val="es-PE"/>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E428B4" w14:textId="77777777" w:rsidR="001E09DA" w:rsidRDefault="001E09DA">
      <w:pPr>
        <w:spacing w:after="0" w:line="240" w:lineRule="auto"/>
      </w:pPr>
      <w:r>
        <w:separator/>
      </w:r>
    </w:p>
  </w:footnote>
  <w:footnote w:type="continuationSeparator" w:id="0">
    <w:p w14:paraId="6B6E7BED" w14:textId="77777777" w:rsidR="001E09DA" w:rsidRDefault="001E09D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862473590">
    <w:abstractNumId w:val="8"/>
  </w:num>
  <w:num w:numId="2" w16cid:durableId="2092774899">
    <w:abstractNumId w:val="6"/>
  </w:num>
  <w:num w:numId="3" w16cid:durableId="489488915">
    <w:abstractNumId w:val="5"/>
  </w:num>
  <w:num w:numId="4" w16cid:durableId="1013142021">
    <w:abstractNumId w:val="4"/>
  </w:num>
  <w:num w:numId="5" w16cid:durableId="1439569867">
    <w:abstractNumId w:val="7"/>
  </w:num>
  <w:num w:numId="6" w16cid:durableId="980616529">
    <w:abstractNumId w:val="3"/>
  </w:num>
  <w:num w:numId="7" w16cid:durableId="141195516">
    <w:abstractNumId w:val="2"/>
  </w:num>
  <w:num w:numId="8" w16cid:durableId="1470397473">
    <w:abstractNumId w:val="1"/>
  </w:num>
  <w:num w:numId="9" w16cid:durableId="743270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09DA"/>
    <w:rsid w:val="0029639D"/>
    <w:rsid w:val="00326F90"/>
    <w:rsid w:val="004E0671"/>
    <w:rsid w:val="009A0CC1"/>
    <w:rsid w:val="00AA1D8D"/>
    <w:rsid w:val="00AE5740"/>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86092D"/>
  <w14:defaultImageDpi w14:val="300"/>
  <w15:docId w15:val="{892F1841-6A86-4D34-B2B6-C8AF8B5C5D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sz w:val="21"/>
    </w:rPr>
  </w:style>
  <w:style w:type="paragraph" w:styleId="Ttulo1">
    <w:name w:val="heading 1"/>
    <w:basedOn w:val="Normal"/>
    <w:next w:val="Normal"/>
    <w:link w:val="Ttulo1Car"/>
    <w:uiPriority w:val="9"/>
    <w:qFormat/>
    <w:rsid w:val="00FC693F"/>
    <w:pPr>
      <w:keepNext/>
      <w:keepLines/>
      <w:spacing w:before="200" w:after="100"/>
      <w:outlineLvl w:val="0"/>
    </w:pPr>
    <w:rPr>
      <w:rFonts w:asciiTheme="majorHAnsi" w:eastAsiaTheme="majorEastAsia" w:hAnsiTheme="majorHAnsi" w:cstheme="majorBidi"/>
      <w:b/>
      <w:bCs/>
      <w:color w:val="17365D"/>
      <w:sz w:val="32"/>
      <w:szCs w:val="28"/>
    </w:rPr>
  </w:style>
  <w:style w:type="paragraph" w:styleId="Ttulo2">
    <w:name w:val="heading 2"/>
    <w:basedOn w:val="Normal"/>
    <w:next w:val="Normal"/>
    <w:link w:val="Ttulo2Car"/>
    <w:uiPriority w:val="9"/>
    <w:unhideWhenUsed/>
    <w:qFormat/>
    <w:rsid w:val="00FC693F"/>
    <w:pPr>
      <w:keepNext/>
      <w:keepLines/>
      <w:spacing w:before="200" w:after="100"/>
      <w:outlineLvl w:val="1"/>
    </w:pPr>
    <w:rPr>
      <w:rFonts w:asciiTheme="majorHAnsi" w:eastAsiaTheme="majorEastAsia" w:hAnsiTheme="majorHAnsi" w:cstheme="majorBidi"/>
      <w:b/>
      <w:bCs/>
      <w:color w:val="4F81BD"/>
      <w:sz w:val="26"/>
      <w:szCs w:val="26"/>
    </w:rPr>
  </w:style>
  <w:style w:type="paragraph" w:styleId="Ttulo3">
    <w:name w:val="heading 3"/>
    <w:basedOn w:val="Normal"/>
    <w:next w:val="Normal"/>
    <w:link w:val="Ttulo3Car"/>
    <w:uiPriority w:val="9"/>
    <w:unhideWhenUsed/>
    <w:qFormat/>
    <w:rsid w:val="00FC693F"/>
    <w:pPr>
      <w:keepNext/>
      <w:keepLines/>
      <w:spacing w:before="200" w:after="100"/>
      <w:outlineLvl w:val="2"/>
    </w:pPr>
    <w:rPr>
      <w:rFonts w:asciiTheme="majorHAnsi" w:eastAsiaTheme="majorEastAsia" w:hAnsiTheme="majorHAnsi" w:cstheme="majorBidi"/>
      <w:b/>
      <w:bCs/>
      <w:color w:val="2F6B4F"/>
      <w:sz w:val="23"/>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before="200" w:after="100" w:line="240" w:lineRule="auto"/>
      <w:contextualSpacing/>
    </w:pPr>
    <w:rPr>
      <w:rFonts w:asciiTheme="majorHAnsi" w:eastAsiaTheme="majorEastAsia" w:hAnsiTheme="majorHAnsi" w:cstheme="majorBidi"/>
      <w:b/>
      <w:color w:val="17365D"/>
      <w:spacing w:val="5"/>
      <w:kern w:val="28"/>
      <w:sz w:val="4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Pages>
  <Words>1827</Words>
  <Characters>10053</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11857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Ejemplo ilustrativo de casos de uso y sus relaciones</dc:title>
  <dc:subject>Análisis de requerimientos y modelado UML - Semana 2</dc:subject>
  <dc:creator>Material académico</dc:creator>
  <cp:keywords/>
  <dc:description>generated by python-docx</dc:description>
  <cp:lastModifiedBy>Maryori Lizet Bustillos Villanueva</cp:lastModifiedBy>
  <cp:revision>2</cp:revision>
  <dcterms:created xsi:type="dcterms:W3CDTF">2013-12-23T23:15:00Z</dcterms:created>
  <dcterms:modified xsi:type="dcterms:W3CDTF">2026-09-03T14:07:00Z</dcterms:modified>
  <cp:category/>
</cp:coreProperties>
</file>