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50CB" w14:textId="524DD7BB" w:rsidR="0078426B" w:rsidRPr="00C57F4A" w:rsidRDefault="0078426B" w:rsidP="0078426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57F4A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 xml:space="preserve">Discovery </w:t>
      </w:r>
      <w:r w:rsidRPr="00C5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from Google Guild – Kyndryl</w:t>
      </w:r>
    </w:p>
    <w:p w14:paraId="164D0860" w14:textId="77777777" w:rsidR="0078426B" w:rsidRPr="00C57F4A" w:rsidRDefault="0078426B" w:rsidP="0078426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38DF5EE" w14:textId="19B51F2A" w:rsidR="0078426B" w:rsidRPr="00C57F4A" w:rsidRDefault="0078426B" w:rsidP="0078426B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57F4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Google Cloud Adoption Journey through Infrastructure assessment and Discovery onboarding for client</w:t>
      </w:r>
    </w:p>
    <w:p w14:paraId="382092A3" w14:textId="5028C456" w:rsidR="0078426B" w:rsidRPr="00C57F4A" w:rsidRDefault="0078426B" w:rsidP="0078426B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Saving costs and eliminating the unknowns using Discovery.</w:t>
      </w:r>
    </w:p>
    <w:p w14:paraId="54A655A0" w14:textId="77777777" w:rsidR="0078426B" w:rsidRPr="00C57F4A" w:rsidRDefault="0078426B" w:rsidP="0078426B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Discovery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1439"/>
        <w:gridCol w:w="5401"/>
      </w:tblGrid>
      <w:tr w:rsidR="0078426B" w:rsidRPr="00C57F4A" w14:paraId="32EDF183" w14:textId="77777777" w:rsidTr="00E21A39">
        <w:tc>
          <w:tcPr>
            <w:tcW w:w="3235" w:type="dxa"/>
          </w:tcPr>
          <w:p w14:paraId="0C2FAFDF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>Discovery</w:t>
            </w:r>
          </w:p>
          <w:p w14:paraId="1C7AC233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>Engineer education</w:t>
            </w:r>
          </w:p>
          <w:p w14:paraId="2C78DD3E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>for cloud</w:t>
            </w:r>
          </w:p>
        </w:tc>
        <w:tc>
          <w:tcPr>
            <w:tcW w:w="1439" w:type="dxa"/>
          </w:tcPr>
          <w:p w14:paraId="33CC6EA3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 xml:space="preserve">Experiment </w:t>
            </w:r>
          </w:p>
        </w:tc>
        <w:tc>
          <w:tcPr>
            <w:tcW w:w="5401" w:type="dxa"/>
          </w:tcPr>
          <w:p w14:paraId="44BD3842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 xml:space="preserve">Cloud Journey is categorized into three brackets </w:t>
            </w:r>
          </w:p>
          <w:p w14:paraId="2A241C09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 xml:space="preserve">1) Simple </w:t>
            </w:r>
          </w:p>
          <w:p w14:paraId="465459DD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>2) Complex</w:t>
            </w:r>
          </w:p>
          <w:p w14:paraId="2D084FE6" w14:textId="77777777" w:rsidR="0078426B" w:rsidRPr="00C57F4A" w:rsidRDefault="0078426B" w:rsidP="00E21A39">
            <w:pPr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</w:pPr>
            <w:r w:rsidRPr="00C57F4A">
              <w:rPr>
                <w:rFonts w:ascii="Times New Roman" w:hAnsi="Times New Roman" w:cs="Times New Roman"/>
                <w:color w:val="030303"/>
                <w:sz w:val="24"/>
                <w:szCs w:val="24"/>
                <w:shd w:val="clear" w:color="auto" w:fill="F9F9F9"/>
              </w:rPr>
              <w:t>3) Not feasible</w:t>
            </w:r>
          </w:p>
        </w:tc>
      </w:tr>
    </w:tbl>
    <w:p w14:paraId="6D5708F3" w14:textId="77777777" w:rsidR="0078426B" w:rsidRPr="00C57F4A" w:rsidRDefault="0078426B" w:rsidP="0078426B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</w:p>
    <w:p w14:paraId="3EFF54BA" w14:textId="77777777" w:rsidR="0078426B" w:rsidRPr="00C57F4A" w:rsidRDefault="0078426B" w:rsidP="0078426B">
      <w:pPr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>Requirements in the discovery phase</w:t>
      </w:r>
    </w:p>
    <w:p w14:paraId="2ECDD6A1" w14:textId="77777777" w:rsidR="0078426B" w:rsidRPr="00C57F4A" w:rsidRDefault="0078426B" w:rsidP="00784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Sorting the applications or workload for architectural decisions.  </w:t>
      </w:r>
    </w:p>
    <w:p w14:paraId="0B0ADA85" w14:textId="77777777" w:rsidR="0078426B" w:rsidRPr="00C57F4A" w:rsidRDefault="0078426B" w:rsidP="007842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Applications or workload </w:t>
      </w:r>
    </w:p>
    <w:p w14:paraId="0E01B834" w14:textId="222F48DC" w:rsidR="0078426B" w:rsidRPr="00C57F4A" w:rsidRDefault="0078426B" w:rsidP="007842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Priorities the applications or workload for business decisions. </w:t>
      </w:r>
    </w:p>
    <w:p w14:paraId="0A802E28" w14:textId="77777777" w:rsidR="0078426B" w:rsidRPr="00C57F4A" w:rsidRDefault="0078426B" w:rsidP="007842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Which applications or workload to move first? </w:t>
      </w:r>
    </w:p>
    <w:p w14:paraId="2939670A" w14:textId="73046413" w:rsidR="0078426B" w:rsidRPr="00C57F4A" w:rsidRDefault="0078426B" w:rsidP="0078426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</w:pPr>
      <w:r w:rsidRPr="00C57F4A">
        <w:rPr>
          <w:rFonts w:ascii="Times New Roman" w:hAnsi="Times New Roman" w:cs="Times New Roman"/>
          <w:color w:val="030303"/>
          <w:sz w:val="24"/>
          <w:szCs w:val="24"/>
          <w:shd w:val="clear" w:color="auto" w:fill="F9F9F9"/>
        </w:rPr>
        <w:t xml:space="preserve">Ideally, non-critical business applications jump into the top brackets.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426B" w14:paraId="155CD558" w14:textId="77777777" w:rsidTr="0078426B">
        <w:tc>
          <w:tcPr>
            <w:tcW w:w="9350" w:type="dxa"/>
          </w:tcPr>
          <w:p w14:paraId="683D5E70" w14:textId="3216B2F9" w:rsidR="0078426B" w:rsidRDefault="0078426B">
            <w:proofErr w:type="spellStart"/>
            <w:r w:rsidRPr="0078426B">
              <w:rPr>
                <w:sz w:val="36"/>
                <w:szCs w:val="36"/>
              </w:rPr>
              <w:t>mkdir</w:t>
            </w:r>
            <w:proofErr w:type="spellEnd"/>
            <w:r w:rsidRPr="0078426B">
              <w:rPr>
                <w:sz w:val="36"/>
                <w:szCs w:val="36"/>
              </w:rPr>
              <w:t xml:space="preserve"> </w:t>
            </w:r>
            <w:r w:rsidR="00D61FE8">
              <w:rPr>
                <w:sz w:val="36"/>
                <w:szCs w:val="36"/>
              </w:rPr>
              <w:t xml:space="preserve">-p </w:t>
            </w:r>
            <w:r w:rsidRPr="0078426B">
              <w:rPr>
                <w:sz w:val="36"/>
                <w:szCs w:val="36"/>
              </w:rPr>
              <w:t>C:\google\serpapi\indias</w:t>
            </w:r>
            <w:r w:rsidR="00E37415">
              <w:rPr>
                <w:sz w:val="36"/>
                <w:szCs w:val="36"/>
              </w:rPr>
              <w:t>\</w:t>
            </w:r>
            <w:r w:rsidR="00D61FE8">
              <w:rPr>
                <w:sz w:val="36"/>
                <w:szCs w:val="36"/>
              </w:rPr>
              <w:t>nature-labs</w:t>
            </w:r>
          </w:p>
        </w:tc>
      </w:tr>
    </w:tbl>
    <w:p w14:paraId="4AC1C626" w14:textId="27AE70F9" w:rsidR="00A91242" w:rsidRDefault="00A91242"/>
    <w:p w14:paraId="6A30BB6C" w14:textId="245FB97B" w:rsidR="00D61FE8" w:rsidRDefault="00D61FE8">
      <w:r w:rsidRPr="00D61FE8">
        <w:rPr>
          <w:sz w:val="36"/>
          <w:szCs w:val="36"/>
        </w:rPr>
        <w:t>cd</w:t>
      </w:r>
      <w:r>
        <w:t xml:space="preserve"> </w:t>
      </w:r>
      <w:r w:rsidRPr="0078426B">
        <w:rPr>
          <w:sz w:val="36"/>
          <w:szCs w:val="36"/>
        </w:rPr>
        <w:t>C:\google\serpapi\indias</w:t>
      </w:r>
      <w:r>
        <w:rPr>
          <w:sz w:val="36"/>
          <w:szCs w:val="36"/>
        </w:rPr>
        <w:t>\nature-labs</w:t>
      </w:r>
    </w:p>
    <w:p w14:paraId="195853F9" w14:textId="60A55914" w:rsidR="0078426B" w:rsidRDefault="00D61FE8">
      <w:r>
        <w:rPr>
          <w:noProof/>
        </w:rPr>
        <w:drawing>
          <wp:inline distT="0" distB="0" distL="0" distR="0" wp14:anchorId="42572BEF" wp14:editId="253D373C">
            <wp:extent cx="5295900" cy="71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3E7B" w14:textId="387CB03F" w:rsidR="0078426B" w:rsidRDefault="0078426B">
      <w:pPr>
        <w:rPr>
          <w:u w:val="single"/>
        </w:rPr>
      </w:pPr>
      <w:r w:rsidRPr="00D61FE8">
        <w:rPr>
          <w:u w:val="single"/>
        </w:rPr>
        <w:t xml:space="preserve">Set the GH_TOKEN to get the repo </w:t>
      </w:r>
    </w:p>
    <w:p w14:paraId="22822440" w14:textId="216E21AB" w:rsidR="00D61FE8" w:rsidRPr="00D61FE8" w:rsidRDefault="00D61FE8">
      <w:pPr>
        <w:rPr>
          <w:sz w:val="28"/>
          <w:szCs w:val="28"/>
        </w:rPr>
      </w:pPr>
      <w:r w:rsidRPr="00D61FE8">
        <w:rPr>
          <w:sz w:val="28"/>
          <w:szCs w:val="28"/>
        </w:rPr>
        <w:t>In the CMD Prompt, type the following</w:t>
      </w:r>
    </w:p>
    <w:p w14:paraId="4D3F8FB0" w14:textId="77777777" w:rsidR="007A71EA" w:rsidRDefault="0078426B" w:rsidP="0078426B">
      <w:pPr>
        <w:rPr>
          <w:rFonts w:ascii="Roboto" w:hAnsi="Roboto"/>
          <w:color w:val="4472C4" w:themeColor="accent1"/>
          <w:shd w:val="clear" w:color="auto" w:fill="FFFFFF"/>
        </w:rPr>
      </w:pPr>
      <w:r>
        <w:rPr>
          <w:rFonts w:ascii="Roboto" w:hAnsi="Roboto"/>
          <w:color w:val="C00000"/>
          <w:shd w:val="clear" w:color="auto" w:fill="FFFFFF"/>
        </w:rPr>
        <w:t>s</w:t>
      </w:r>
      <w:r w:rsidRPr="0078426B">
        <w:rPr>
          <w:rFonts w:ascii="Roboto" w:hAnsi="Roboto"/>
          <w:color w:val="C00000"/>
          <w:shd w:val="clear" w:color="auto" w:fill="FFFFFF"/>
        </w:rPr>
        <w:t xml:space="preserve">et </w:t>
      </w:r>
      <w:r w:rsidR="00C57F4A" w:rsidRPr="00C57F4A">
        <w:rPr>
          <w:rFonts w:ascii="Roboto" w:hAnsi="Roboto"/>
          <w:color w:val="4472C4" w:themeColor="accent1"/>
          <w:shd w:val="clear" w:color="auto" w:fill="FFFFFF"/>
        </w:rPr>
        <w:t>GH_TOKEN=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</w:t>
      </w:r>
    </w:p>
    <w:p w14:paraId="272393E5" w14:textId="7A73F309" w:rsidR="00D61FE8" w:rsidRDefault="00D61FE8" w:rsidP="0078426B">
      <w:pPr>
        <w:rPr>
          <w:rFonts w:ascii="Roboto" w:hAnsi="Roboto"/>
          <w:color w:val="4472C4" w:themeColor="accent1"/>
          <w:sz w:val="28"/>
          <w:szCs w:val="28"/>
          <w:shd w:val="clear" w:color="auto" w:fill="FFFFFF"/>
        </w:rPr>
      </w:pPr>
      <w:r>
        <w:rPr>
          <w:rFonts w:ascii="Roboto" w:hAnsi="Roboto"/>
          <w:color w:val="4472C4" w:themeColor="accent1"/>
          <w:sz w:val="28"/>
          <w:szCs w:val="28"/>
          <w:shd w:val="clear" w:color="auto" w:fill="FFFFFF"/>
        </w:rPr>
        <w:t>check the GIT HUB API Key</w:t>
      </w:r>
    </w:p>
    <w:p w14:paraId="58C9277A" w14:textId="599A694C" w:rsidR="0078426B" w:rsidRDefault="009D4240" w:rsidP="0078426B">
      <w:pPr>
        <w:rPr>
          <w:rFonts w:ascii="Roboto" w:hAnsi="Roboto"/>
          <w:color w:val="4472C4" w:themeColor="accent1"/>
          <w:sz w:val="28"/>
          <w:szCs w:val="28"/>
          <w:shd w:val="clear" w:color="auto" w:fill="FFFFFF"/>
        </w:rPr>
      </w:pPr>
      <w:r>
        <w:rPr>
          <w:rFonts w:ascii="Roboto" w:hAnsi="Roboto"/>
          <w:color w:val="4472C4" w:themeColor="accent1"/>
          <w:sz w:val="28"/>
          <w:szCs w:val="28"/>
          <w:shd w:val="clear" w:color="auto" w:fill="FFFFFF"/>
        </w:rPr>
        <w:t>echo %</w:t>
      </w:r>
      <w:r w:rsidRPr="0078426B">
        <w:rPr>
          <w:rFonts w:ascii="Roboto" w:hAnsi="Roboto"/>
          <w:color w:val="4472C4" w:themeColor="accent1"/>
          <w:shd w:val="clear" w:color="auto" w:fill="FFFFFF"/>
        </w:rPr>
        <w:t>GH_TOKEN</w:t>
      </w:r>
      <w:r>
        <w:rPr>
          <w:rFonts w:ascii="Roboto" w:hAnsi="Roboto"/>
          <w:color w:val="4472C4" w:themeColor="accent1"/>
          <w:sz w:val="28"/>
          <w:szCs w:val="28"/>
          <w:shd w:val="clear" w:color="auto" w:fill="FFFFFF"/>
        </w:rPr>
        <w:t>%</w:t>
      </w:r>
    </w:p>
    <w:p w14:paraId="5854F163" w14:textId="1B7DF20B" w:rsidR="0078426B" w:rsidRDefault="00C57F4A" w:rsidP="0078426B">
      <w:pPr>
        <w:rPr>
          <w:rFonts w:ascii="Roboto" w:hAnsi="Roboto"/>
          <w:color w:val="4472C4" w:themeColor="accen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9BB463E" wp14:editId="233B3423">
            <wp:extent cx="5943600" cy="6997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5044" w14:textId="72D263B2" w:rsidR="0078426B" w:rsidRPr="00D61FE8" w:rsidRDefault="0078426B" w:rsidP="0078426B">
      <w:pPr>
        <w:rPr>
          <w:u w:val="single"/>
        </w:rPr>
      </w:pPr>
      <w:r w:rsidRPr="00D61FE8">
        <w:rPr>
          <w:u w:val="single"/>
        </w:rPr>
        <w:lastRenderedPageBreak/>
        <w:t xml:space="preserve">Get the repo clone of </w:t>
      </w:r>
      <w:proofErr w:type="spellStart"/>
      <w:r w:rsidRPr="00D61FE8">
        <w:rPr>
          <w:u w:val="single"/>
        </w:rPr>
        <w:t>gcpguild</w:t>
      </w:r>
      <w:proofErr w:type="spellEnd"/>
      <w:r w:rsidRPr="00D61FE8">
        <w:rPr>
          <w:u w:val="single"/>
        </w:rPr>
        <w:t xml:space="preserve"> – ‘discovery’</w:t>
      </w:r>
    </w:p>
    <w:p w14:paraId="63F63791" w14:textId="77777777" w:rsidR="00D61FE8" w:rsidRPr="00D61FE8" w:rsidRDefault="00D61FE8" w:rsidP="00D61FE8">
      <w:pPr>
        <w:rPr>
          <w:sz w:val="28"/>
          <w:szCs w:val="28"/>
        </w:rPr>
      </w:pPr>
      <w:r w:rsidRPr="00D61FE8">
        <w:rPr>
          <w:sz w:val="28"/>
          <w:szCs w:val="28"/>
        </w:rPr>
        <w:t>In the CMD Prompt, type the following</w:t>
      </w:r>
    </w:p>
    <w:p w14:paraId="72565F89" w14:textId="6FD22456" w:rsidR="0078426B" w:rsidRDefault="0078426B" w:rsidP="0078426B">
      <w:pPr>
        <w:rPr>
          <w:rFonts w:ascii="Roboto" w:hAnsi="Roboto"/>
          <w:color w:val="002060"/>
          <w:sz w:val="32"/>
          <w:szCs w:val="32"/>
          <w:shd w:val="clear" w:color="auto" w:fill="FFFFFF"/>
        </w:rPr>
      </w:pPr>
      <w:proofErr w:type="spellStart"/>
      <w:r w:rsidRPr="00D04AC5">
        <w:rPr>
          <w:rFonts w:ascii="Roboto" w:hAnsi="Roboto"/>
          <w:color w:val="002060"/>
          <w:sz w:val="32"/>
          <w:szCs w:val="32"/>
          <w:shd w:val="clear" w:color="auto" w:fill="FFFFFF"/>
        </w:rPr>
        <w:t>gh</w:t>
      </w:r>
      <w:proofErr w:type="spellEnd"/>
      <w:r w:rsidRPr="00D04AC5">
        <w:rPr>
          <w:rFonts w:ascii="Roboto" w:hAnsi="Roboto"/>
          <w:color w:val="002060"/>
          <w:sz w:val="32"/>
          <w:szCs w:val="32"/>
          <w:shd w:val="clear" w:color="auto" w:fill="FFFFFF"/>
        </w:rPr>
        <w:t xml:space="preserve"> repo clone </w:t>
      </w:r>
      <w:proofErr w:type="spellStart"/>
      <w:r w:rsidRPr="00D04AC5">
        <w:rPr>
          <w:rFonts w:ascii="Roboto" w:hAnsi="Roboto"/>
          <w:color w:val="002060"/>
          <w:sz w:val="32"/>
          <w:szCs w:val="32"/>
          <w:shd w:val="clear" w:color="auto" w:fill="FFFFFF"/>
        </w:rPr>
        <w:t>gcpguild</w:t>
      </w:r>
      <w:proofErr w:type="spellEnd"/>
      <w:r w:rsidRPr="00D04AC5">
        <w:rPr>
          <w:rFonts w:ascii="Roboto" w:hAnsi="Roboto"/>
          <w:color w:val="002060"/>
          <w:sz w:val="32"/>
          <w:szCs w:val="32"/>
          <w:shd w:val="clear" w:color="auto" w:fill="FFFFFF"/>
        </w:rPr>
        <w:t>/discovery</w:t>
      </w:r>
    </w:p>
    <w:p w14:paraId="6BC8EFF3" w14:textId="16AA2F19" w:rsidR="00C57F4A" w:rsidRDefault="00C57F4A" w:rsidP="0078426B">
      <w:pPr>
        <w:rPr>
          <w:rFonts w:ascii="Roboto" w:hAnsi="Roboto"/>
          <w:color w:val="002060"/>
          <w:sz w:val="32"/>
          <w:szCs w:val="32"/>
          <w:shd w:val="clear" w:color="auto" w:fill="FFFFFF"/>
        </w:rPr>
      </w:pPr>
    </w:p>
    <w:p w14:paraId="19DD8243" w14:textId="1D218A86" w:rsidR="00C57F4A" w:rsidRDefault="00C57F4A" w:rsidP="0078426B">
      <w:pPr>
        <w:rPr>
          <w:rFonts w:ascii="Roboto" w:hAnsi="Roboto"/>
          <w:color w:val="00206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2ACBEC41" wp14:editId="6E9EFF8E">
            <wp:extent cx="5943600" cy="195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6283" w14:textId="34F1E07E" w:rsidR="0078426B" w:rsidRDefault="0078426B" w:rsidP="0078426B">
      <w:pPr>
        <w:rPr>
          <w:rFonts w:ascii="Roboto" w:hAnsi="Roboto"/>
          <w:color w:val="002060"/>
          <w:sz w:val="32"/>
          <w:szCs w:val="32"/>
          <w:shd w:val="clear" w:color="auto" w:fill="FFFFFF"/>
        </w:rPr>
      </w:pPr>
    </w:p>
    <w:p w14:paraId="7C0496CC" w14:textId="018DE34F" w:rsidR="0078426B" w:rsidRDefault="00E37415">
      <w:r w:rsidRPr="00E37415">
        <w:t xml:space="preserve">cd </w:t>
      </w:r>
      <w:r w:rsidR="00EA2054" w:rsidRPr="00EA2054">
        <w:t>C:\google\serpapi\indias\nature-labs\discovery</w:t>
      </w:r>
    </w:p>
    <w:p w14:paraId="20EE6EF9" w14:textId="21F6C6C8" w:rsidR="00EA2054" w:rsidRDefault="00EA2054">
      <w:r w:rsidRPr="00EA2054">
        <w:t>python discovery.py</w:t>
      </w:r>
    </w:p>
    <w:p w14:paraId="1334B64F" w14:textId="77777777" w:rsidR="00EA2054" w:rsidRDefault="00EA2054"/>
    <w:p w14:paraId="043987E2" w14:textId="28B1FD2B" w:rsidR="00E37415" w:rsidRDefault="00EA2054">
      <w:r>
        <w:rPr>
          <w:noProof/>
        </w:rPr>
        <w:drawing>
          <wp:inline distT="0" distB="0" distL="0" distR="0" wp14:anchorId="4F4A2C84" wp14:editId="522E4FCA">
            <wp:extent cx="5943600" cy="1176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CC7E" w14:textId="54B2AD5C" w:rsidR="00E37415" w:rsidRDefault="00E37415"/>
    <w:p w14:paraId="65B184A7" w14:textId="6777EFB9" w:rsidR="00EA2054" w:rsidRDefault="00EA2054">
      <w:r w:rsidRPr="00EA2054">
        <w:t>C:\google\serpapi\indias\nature-labs\discovery\data</w:t>
      </w:r>
    </w:p>
    <w:p w14:paraId="7F3478A0" w14:textId="77777777" w:rsidR="00EA2054" w:rsidRDefault="00EA2054"/>
    <w:p w14:paraId="6AD74B48" w14:textId="3286CBBB" w:rsidR="00EA2054" w:rsidRDefault="00EA2054">
      <w:r>
        <w:rPr>
          <w:noProof/>
        </w:rPr>
        <w:drawing>
          <wp:inline distT="0" distB="0" distL="0" distR="0" wp14:anchorId="7842A07E" wp14:editId="6F135BB9">
            <wp:extent cx="5943600" cy="104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C29CA"/>
    <w:multiLevelType w:val="hybridMultilevel"/>
    <w:tmpl w:val="46A23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6B"/>
    <w:rsid w:val="001659B1"/>
    <w:rsid w:val="00275B0F"/>
    <w:rsid w:val="0078426B"/>
    <w:rsid w:val="007A71EA"/>
    <w:rsid w:val="009D4240"/>
    <w:rsid w:val="00A77ED7"/>
    <w:rsid w:val="00A91242"/>
    <w:rsid w:val="00BC2D6D"/>
    <w:rsid w:val="00C57F4A"/>
    <w:rsid w:val="00D61FE8"/>
    <w:rsid w:val="00E37415"/>
    <w:rsid w:val="00EA2054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488F3"/>
  <w15:chartTrackingRefBased/>
  <w15:docId w15:val="{FFB4B035-6B5A-4F75-B5FD-FB357D58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2</cp:revision>
  <dcterms:created xsi:type="dcterms:W3CDTF">2022-08-02T18:02:00Z</dcterms:created>
  <dcterms:modified xsi:type="dcterms:W3CDTF">2022-08-02T18:02:00Z</dcterms:modified>
</cp:coreProperties>
</file>