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544B0" w14:textId="5EAAE97E" w:rsidR="009303D9" w:rsidRDefault="00140F4B" w:rsidP="006347CF">
      <w:pPr>
        <w:pStyle w:val="papertitle"/>
        <w:spacing w:before="5pt" w:beforeAutospacing="1" w:after="5pt" w:afterAutospacing="1"/>
      </w:pPr>
      <w:r>
        <w:t xml:space="preserve">Crime In Montgomery </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6C69B092" w:rsidR="009303D9" w:rsidRDefault="009303D9" w:rsidP="006B6B66">
      <w:pPr>
        <w:pStyle w:val="Heading1"/>
      </w:pPr>
      <w:r w:rsidRPr="00D632BE">
        <w:t>Introduction (</w:t>
      </w:r>
      <w:r w:rsidR="005B0344" w:rsidRPr="00EA506F">
        <w:rPr>
          <w:rFonts w:eastAsia="MS Mincho"/>
          <w:i/>
        </w:rPr>
        <w:t>Heading 1</w:t>
      </w:r>
      <w:r w:rsidRPr="00D632BE">
        <w:t>)</w:t>
      </w:r>
    </w:p>
    <w:p w14:paraId="2DA7C900" w14:textId="20AFA51A" w:rsidR="00140F4B" w:rsidRPr="00140F4B" w:rsidRDefault="00140F4B" w:rsidP="00140F4B">
      <w:r>
        <w:rPr>
          <w:rFonts w:ascii="Roboto" w:hAnsi="Roboto"/>
          <w:spacing w:val="8"/>
          <w:shd w:val="clear" w:color="auto" w:fill="FFFFFF"/>
        </w:rPr>
        <w:t xml:space="preserve">Updated daily postings on Montgomery County’s open data website, </w:t>
      </w:r>
      <w:r>
        <w:rPr>
          <w:rFonts w:ascii="Roboto" w:hAnsi="Roboto"/>
          <w:spacing w:val="8"/>
          <w:shd w:val="clear" w:color="auto" w:fill="FFFFFF"/>
        </w:rPr>
        <w:t>“</w:t>
      </w:r>
      <w:proofErr w:type="spellStart"/>
      <w:r>
        <w:rPr>
          <w:rFonts w:ascii="Roboto" w:hAnsi="Roboto"/>
          <w:spacing w:val="8"/>
          <w:shd w:val="clear" w:color="auto" w:fill="FFFFFF"/>
        </w:rPr>
        <w:t>dataMontgomery</w:t>
      </w:r>
      <w:proofErr w:type="spellEnd"/>
      <w:r>
        <w:rPr>
          <w:rFonts w:ascii="Roboto" w:hAnsi="Roboto"/>
          <w:spacing w:val="8"/>
          <w:shd w:val="clear" w:color="auto" w:fill="FFFFFF"/>
        </w:rPr>
        <w:t>”</w:t>
      </w:r>
      <w:r>
        <w:rPr>
          <w:rFonts w:ascii="Roboto" w:hAnsi="Roboto"/>
          <w:spacing w:val="8"/>
          <w:shd w:val="clear" w:color="auto" w:fill="FFFFFF"/>
        </w:rPr>
        <w:t>, provide the public with direct access to crime statistic databases - including raw data and search functions – of reported County crime. The data presented is derived from reported crimes classified according to the National Incident-Based Reporting System (NIBRS) of the Criminal Justice Information Services (CJIS) Division Uniform Crime Reporting (UCR) Program and documented by approved police incident reports. The data is compiled by “</w:t>
      </w:r>
      <w:proofErr w:type="spellStart"/>
      <w:r>
        <w:rPr>
          <w:rFonts w:ascii="Roboto" w:hAnsi="Roboto"/>
          <w:spacing w:val="8"/>
          <w:shd w:val="clear" w:color="auto" w:fill="FFFFFF"/>
        </w:rPr>
        <w:t>EJustice</w:t>
      </w:r>
      <w:proofErr w:type="spellEnd"/>
      <w:r>
        <w:rPr>
          <w:rFonts w:ascii="Roboto" w:hAnsi="Roboto"/>
          <w:spacing w:val="8"/>
          <w:shd w:val="clear" w:color="auto" w:fill="FFFFFF"/>
        </w:rPr>
        <w:t>”, a respected law enforcement records-management system used by the Montgomery County Police Department and many other law enforcement agencies. To protect victims’ privacy, no names or other personal information are released. All data is refreshed on a quarterly basis to reflect any changes in status due to on-going police investigation.</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D7CCE1" w14:textId="77777777" w:rsidR="00AD4AA5" w:rsidRDefault="00AD4AA5" w:rsidP="001A3B3D">
      <w:r>
        <w:separator/>
      </w:r>
    </w:p>
  </w:endnote>
  <w:endnote w:type="continuationSeparator" w:id="0">
    <w:p w14:paraId="0A78A093" w14:textId="77777777" w:rsidR="00AD4AA5" w:rsidRDefault="00AD4AA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charset w:characterSet="iso-8859-1"/>
    <w:family w:val="auto"/>
    <w:pitch w:val="variable"/>
    <w:sig w:usb0="E00002FF" w:usb1="5000205B" w:usb2="00000020" w:usb3="00000000" w:csb0="000001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AFC18D" w14:textId="77777777" w:rsidR="00AD4AA5" w:rsidRDefault="00AD4AA5" w:rsidP="001A3B3D">
      <w:r>
        <w:separator/>
      </w:r>
    </w:p>
  </w:footnote>
  <w:footnote w:type="continuationSeparator" w:id="0">
    <w:p w14:paraId="4085FD1F" w14:textId="77777777" w:rsidR="00AD4AA5" w:rsidRDefault="00AD4AA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F4B"/>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D4AA5"/>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13EC5"/>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TotalTime>
  <Pages>4</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GCROLEY</dc:creator>
  <cp:keywords/>
  <cp:lastModifiedBy>GCROLEY</cp:lastModifiedBy>
  <cp:revision>2</cp:revision>
  <dcterms:created xsi:type="dcterms:W3CDTF">2025-03-27T00:56:00Z</dcterms:created>
  <dcterms:modified xsi:type="dcterms:W3CDTF">2025-03-27T00:56:00Z</dcterms:modified>
</cp:coreProperties>
</file>