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73D67" w14:textId="77777777" w:rsidR="007C018C" w:rsidRDefault="007C018C">
      <w:pPr>
        <w:rPr>
          <w:rFonts w:ascii="Helvetica Light" w:hAnsi="Helvetica Light"/>
        </w:rPr>
      </w:pPr>
    </w:p>
    <w:p w14:paraId="26BB5078" w14:textId="1D4739B3" w:rsidR="007C018C" w:rsidRPr="00BF4E42" w:rsidRDefault="007C018C">
      <w:pPr>
        <w:rPr>
          <w:rFonts w:ascii="Helvetica Light" w:hAnsi="Helvetica Light"/>
          <w:u w:val="single"/>
        </w:rPr>
      </w:pPr>
      <w:r w:rsidRPr="00BF4E42">
        <w:rPr>
          <w:rFonts w:ascii="Helvetica Light" w:hAnsi="Helvetica Light"/>
          <w:u w:val="single"/>
        </w:rPr>
        <w:t>Top Level Spending</w:t>
      </w:r>
    </w:p>
    <w:p w14:paraId="6746AC27" w14:textId="77777777" w:rsidR="007C018C" w:rsidRPr="00BF4E42" w:rsidRDefault="007C018C">
      <w:pPr>
        <w:rPr>
          <w:rFonts w:ascii="Helvetica Light" w:hAnsi="Helvetica Light"/>
          <w:u w:val="single"/>
        </w:rPr>
      </w:pPr>
    </w:p>
    <w:p w14:paraId="5A724026" w14:textId="77777777" w:rsidR="00C053D3" w:rsidRPr="00BF4E42" w:rsidRDefault="00B71AD0">
      <w:pPr>
        <w:rPr>
          <w:rFonts w:ascii="Helvetica Light" w:hAnsi="Helvetica Light"/>
        </w:rPr>
      </w:pPr>
      <w:r w:rsidRPr="00BF4E42">
        <w:rPr>
          <w:rFonts w:ascii="Helvetica Light" w:hAnsi="Helvetica Light"/>
        </w:rPr>
        <w:t>The PNG Budget is estimated at K15bn. This continues to build on the spending increases of last year- spending is K2.1bn more than 2013 and K4.3bn more than 2012.</w:t>
      </w:r>
    </w:p>
    <w:p w14:paraId="68675334" w14:textId="2FF44726" w:rsidR="00CC6BEA" w:rsidRPr="00BF4E42" w:rsidRDefault="00CC6BEA">
      <w:pPr>
        <w:rPr>
          <w:rFonts w:ascii="Helvetica Light" w:hAnsi="Helvetica Light"/>
        </w:rPr>
      </w:pPr>
    </w:p>
    <w:p w14:paraId="6070C75A" w14:textId="77777777" w:rsidR="003A1AF5" w:rsidRPr="00BF4E42" w:rsidRDefault="003A1AF5">
      <w:pPr>
        <w:rPr>
          <w:rFonts w:ascii="Helvetica Light" w:hAnsi="Helvetica Light"/>
        </w:rPr>
      </w:pPr>
    </w:p>
    <w:p w14:paraId="619CAFD8" w14:textId="6A6147C9" w:rsidR="003A1AF5" w:rsidRPr="00BF4E42" w:rsidRDefault="003A1AF5">
      <w:pPr>
        <w:rPr>
          <w:rFonts w:ascii="Helvetica Light" w:hAnsi="Helvetica Light"/>
        </w:rPr>
      </w:pPr>
      <w:r w:rsidRPr="00BF4E42">
        <w:rPr>
          <w:rFonts w:ascii="Helvetica Light" w:hAnsi="Helvetica Light"/>
        </w:rPr>
        <w:t>By the government</w:t>
      </w:r>
      <w:r w:rsidR="00D366C7" w:rsidRPr="00BF4E42">
        <w:rPr>
          <w:rFonts w:ascii="Helvetica Light" w:hAnsi="Helvetica Light"/>
        </w:rPr>
        <w:t>’</w:t>
      </w:r>
      <w:r w:rsidRPr="00BF4E42">
        <w:rPr>
          <w:rFonts w:ascii="Helvetica Light" w:hAnsi="Helvetica Light"/>
        </w:rPr>
        <w:t xml:space="preserve">s own projections </w:t>
      </w:r>
      <w:r w:rsidR="00D366C7" w:rsidRPr="00BF4E42">
        <w:rPr>
          <w:rFonts w:ascii="Helvetica Light" w:hAnsi="Helvetica Light"/>
        </w:rPr>
        <w:t>spending growth will tighten rapidly over coming years. Over 2013 and 2014 spending growth averaged 18%; over 2015 and 2016 is expected to average just 1.1%</w:t>
      </w:r>
    </w:p>
    <w:p w14:paraId="290ECBCE" w14:textId="2D18A96C" w:rsidR="00E57CB0" w:rsidRPr="00BF4E42" w:rsidRDefault="00E57CB0" w:rsidP="00E57CB0">
      <w:pPr>
        <w:tabs>
          <w:tab w:val="left" w:pos="1800"/>
          <w:tab w:val="left" w:pos="1800"/>
        </w:tabs>
        <w:spacing w:before="251" w:line="510" w:lineRule="exact"/>
        <w:ind w:right="-64"/>
        <w:rPr>
          <w:rFonts w:ascii="Helvetica Light" w:hAnsi="Helvetica Light"/>
        </w:rPr>
      </w:pPr>
      <w:r w:rsidRPr="00BF4E42">
        <w:rPr>
          <w:rFonts w:ascii="Helvetica Light" w:hAnsi="Helvetica Light"/>
        </w:rPr>
        <w:t xml:space="preserve">The Government highlighted a number of spending commitments that continue over the coming years: </w:t>
      </w:r>
    </w:p>
    <w:p w14:paraId="539B3409" w14:textId="77777777" w:rsidR="00E57CB0" w:rsidRPr="00BF4E42" w:rsidRDefault="00E57CB0" w:rsidP="004D298E">
      <w:pPr>
        <w:pStyle w:val="ListParagraph"/>
        <w:numPr>
          <w:ilvl w:val="0"/>
          <w:numId w:val="1"/>
        </w:numPr>
        <w:tabs>
          <w:tab w:val="left" w:pos="1800"/>
          <w:tab w:val="left" w:pos="1800"/>
        </w:tabs>
        <w:spacing w:before="251" w:line="510" w:lineRule="exact"/>
        <w:ind w:right="-64"/>
        <w:rPr>
          <w:rFonts w:ascii="Helvetica Light" w:hAnsi="Helvetica Light"/>
        </w:rPr>
      </w:pPr>
      <w:r w:rsidRPr="00BF4E42">
        <w:rPr>
          <w:rFonts w:ascii="Helvetica Light" w:hAnsi="Helvetica Light"/>
        </w:rPr>
        <w:t>Housing and Land Development K61 million (K319 million over four years)</w:t>
      </w:r>
    </w:p>
    <w:p w14:paraId="759306DD" w14:textId="61D5E991" w:rsidR="00E57CB0" w:rsidRPr="00BF4E42" w:rsidRDefault="00E57CB0" w:rsidP="004D298E">
      <w:pPr>
        <w:pStyle w:val="ListParagraph"/>
        <w:numPr>
          <w:ilvl w:val="0"/>
          <w:numId w:val="1"/>
        </w:numPr>
        <w:tabs>
          <w:tab w:val="left" w:pos="1800"/>
          <w:tab w:val="left" w:pos="1800"/>
        </w:tabs>
        <w:spacing w:before="251" w:line="510" w:lineRule="exact"/>
        <w:ind w:right="-64"/>
        <w:rPr>
          <w:rFonts w:ascii="Helvetica Light" w:hAnsi="Helvetica Light"/>
        </w:rPr>
      </w:pPr>
      <w:r w:rsidRPr="00BF4E42">
        <w:rPr>
          <w:rFonts w:ascii="Helvetica Light" w:hAnsi="Helvetica Light"/>
        </w:rPr>
        <w:t>Substantial increases in investment in tertiary education. Universities Infrastructure K222.8 million (K562.8 million over four years);</w:t>
      </w:r>
    </w:p>
    <w:p w14:paraId="4AF489DE" w14:textId="72D27317" w:rsidR="00CB28BD" w:rsidRPr="00BF4E42" w:rsidRDefault="00A905FE" w:rsidP="004D298E">
      <w:pPr>
        <w:pStyle w:val="ListParagraph"/>
        <w:numPr>
          <w:ilvl w:val="0"/>
          <w:numId w:val="1"/>
        </w:numPr>
        <w:tabs>
          <w:tab w:val="left" w:pos="1800"/>
          <w:tab w:val="left" w:pos="1800"/>
        </w:tabs>
        <w:spacing w:before="251" w:line="510" w:lineRule="exact"/>
        <w:ind w:right="-64"/>
        <w:rPr>
          <w:rFonts w:ascii="Helvetica Light" w:hAnsi="Helvetica Light"/>
        </w:rPr>
      </w:pPr>
      <w:r w:rsidRPr="00BF4E42">
        <w:rPr>
          <w:rFonts w:ascii="Helvetica Light" w:hAnsi="Helvetica Light"/>
        </w:rPr>
        <w:t>R</w:t>
      </w:r>
      <w:r w:rsidR="00E57CB0" w:rsidRPr="00BF4E42">
        <w:rPr>
          <w:rFonts w:ascii="Helvetica Light" w:hAnsi="Helvetica Light"/>
        </w:rPr>
        <w:t>oll-out of Tuition Fee Free Education K605 million (around K3.5 billion over four years);</w:t>
      </w:r>
    </w:p>
    <w:p w14:paraId="469EA408" w14:textId="2259E3AD" w:rsidR="00E57CB0" w:rsidRPr="00BF4E42" w:rsidRDefault="00E57CB0" w:rsidP="004D298E">
      <w:pPr>
        <w:pStyle w:val="ListParagraph"/>
        <w:numPr>
          <w:ilvl w:val="0"/>
          <w:numId w:val="1"/>
        </w:numPr>
        <w:tabs>
          <w:tab w:val="left" w:pos="1800"/>
          <w:tab w:val="left" w:pos="1800"/>
        </w:tabs>
        <w:spacing w:before="251" w:line="510" w:lineRule="exact"/>
        <w:ind w:right="-64"/>
        <w:rPr>
          <w:rFonts w:ascii="Helvetica Light" w:hAnsi="Helvetica Light"/>
        </w:rPr>
      </w:pPr>
      <w:r w:rsidRPr="00BF4E42">
        <w:rPr>
          <w:rFonts w:ascii="Helvetica Light" w:hAnsi="Helvetica Light"/>
        </w:rPr>
        <w:t xml:space="preserve">Agriculture/SME Development K313 million (around K1.4 billion over four years); </w:t>
      </w:r>
    </w:p>
    <w:p w14:paraId="0BD32946" w14:textId="73CB2441" w:rsidR="00E57CB0" w:rsidRPr="00BF4E42" w:rsidRDefault="00E57CB0" w:rsidP="004D298E">
      <w:pPr>
        <w:pStyle w:val="ListParagraph"/>
        <w:numPr>
          <w:ilvl w:val="0"/>
          <w:numId w:val="1"/>
        </w:numPr>
        <w:spacing w:before="42" w:line="500" w:lineRule="exact"/>
        <w:ind w:right="-64"/>
        <w:jc w:val="both"/>
        <w:rPr>
          <w:rFonts w:ascii="Helvetica Light" w:hAnsi="Helvetica Light"/>
        </w:rPr>
      </w:pPr>
      <w:r w:rsidRPr="00BF4E42">
        <w:rPr>
          <w:rFonts w:ascii="Helvetica Light" w:hAnsi="Helvetica Light"/>
        </w:rPr>
        <w:t>Hospitals Redevelopment K267.2 million (K762.2 million over four years);</w:t>
      </w:r>
    </w:p>
    <w:p w14:paraId="72E91834" w14:textId="26CEAD2A" w:rsidR="00E57CB0" w:rsidRPr="00BF4E42" w:rsidRDefault="00E57CB0" w:rsidP="004D298E">
      <w:pPr>
        <w:pStyle w:val="ListParagraph"/>
        <w:numPr>
          <w:ilvl w:val="0"/>
          <w:numId w:val="1"/>
        </w:numPr>
        <w:spacing w:before="42" w:line="500" w:lineRule="exact"/>
        <w:ind w:right="-64"/>
        <w:jc w:val="both"/>
        <w:rPr>
          <w:rFonts w:ascii="Helvetica Light" w:hAnsi="Helvetica Light"/>
        </w:rPr>
      </w:pPr>
      <w:r w:rsidRPr="00BF4E42">
        <w:rPr>
          <w:rFonts w:ascii="Helvetica Light" w:hAnsi="Helvetica Light"/>
        </w:rPr>
        <w:t xml:space="preserve">Completion of facilities for the 2015 South Pacific Games K375 million, including </w:t>
      </w:r>
      <w:r w:rsidRPr="00BF4E42">
        <w:rPr>
          <w:rFonts w:ascii="Helvetica Light" w:hAnsi="Helvetica Light"/>
        </w:rPr>
        <w:br/>
      </w:r>
    </w:p>
    <w:p w14:paraId="7352790D" w14:textId="77777777" w:rsidR="00E57CB0" w:rsidRPr="00BF4E42" w:rsidRDefault="00E57CB0" w:rsidP="00E57CB0">
      <w:pPr>
        <w:spacing w:line="253" w:lineRule="exact"/>
        <w:ind w:left="1800" w:right="-64"/>
        <w:rPr>
          <w:rFonts w:ascii="Helvetica Light" w:hAnsi="Helvetica Light"/>
        </w:rPr>
      </w:pPr>
    </w:p>
    <w:p w14:paraId="09E3A9DA" w14:textId="77777777" w:rsidR="002A0340" w:rsidRPr="00BF4E42" w:rsidRDefault="002A0340" w:rsidP="00E57CB0">
      <w:pPr>
        <w:ind w:right="-64"/>
        <w:rPr>
          <w:rFonts w:ascii="Helvetica Light" w:hAnsi="Helvetica Light"/>
        </w:rPr>
      </w:pPr>
    </w:p>
    <w:p w14:paraId="7DF7C790" w14:textId="77777777" w:rsidR="002A0340" w:rsidRPr="00BF4E42" w:rsidRDefault="002A0340">
      <w:pPr>
        <w:rPr>
          <w:rFonts w:ascii="Helvetica Light" w:hAnsi="Helvetica Light"/>
          <w:u w:val="single"/>
        </w:rPr>
      </w:pPr>
    </w:p>
    <w:p w14:paraId="25AFE86F" w14:textId="77777777" w:rsidR="002A0340" w:rsidRPr="00BF4E42" w:rsidRDefault="002A0340">
      <w:pPr>
        <w:rPr>
          <w:rFonts w:ascii="Helvetica Light" w:hAnsi="Helvetica Light"/>
          <w:u w:val="single"/>
        </w:rPr>
      </w:pPr>
    </w:p>
    <w:p w14:paraId="6874AD62" w14:textId="77777777" w:rsidR="002A0340" w:rsidRPr="00BF4E42" w:rsidRDefault="002A0340">
      <w:pPr>
        <w:rPr>
          <w:rFonts w:ascii="Helvetica Light" w:hAnsi="Helvetica Light"/>
          <w:u w:val="single"/>
        </w:rPr>
      </w:pPr>
    </w:p>
    <w:p w14:paraId="36116CA3" w14:textId="77777777" w:rsidR="00CC6BEA" w:rsidRPr="00BF4E42" w:rsidRDefault="00CC6BEA">
      <w:pPr>
        <w:rPr>
          <w:rFonts w:ascii="Helvetica Light" w:hAnsi="Helvetica Light"/>
          <w:u w:val="single"/>
        </w:rPr>
      </w:pPr>
    </w:p>
    <w:p w14:paraId="55818C0B" w14:textId="77777777" w:rsidR="00CC6BEA" w:rsidRPr="00BF4E42" w:rsidRDefault="00CC6BEA">
      <w:pPr>
        <w:rPr>
          <w:rFonts w:ascii="Helvetica Light" w:hAnsi="Helvetica Light"/>
          <w:u w:val="single"/>
        </w:rPr>
      </w:pPr>
    </w:p>
    <w:p w14:paraId="5F2C783E" w14:textId="77777777" w:rsidR="002A0340" w:rsidRPr="00BF4E42" w:rsidRDefault="002A0340">
      <w:pPr>
        <w:rPr>
          <w:rFonts w:ascii="Helvetica Light" w:hAnsi="Helvetica Light"/>
          <w:u w:val="single"/>
        </w:rPr>
      </w:pPr>
    </w:p>
    <w:p w14:paraId="480DD517" w14:textId="77777777" w:rsidR="002A0340" w:rsidRPr="00BF4E42" w:rsidRDefault="002A0340">
      <w:pPr>
        <w:rPr>
          <w:rFonts w:ascii="Helvetica Light" w:hAnsi="Helvetica Light"/>
          <w:u w:val="single"/>
        </w:rPr>
      </w:pPr>
    </w:p>
    <w:p w14:paraId="55B4A2C7" w14:textId="77777777" w:rsidR="002A0340" w:rsidRPr="00BF4E42" w:rsidRDefault="002A0340">
      <w:pPr>
        <w:rPr>
          <w:rFonts w:ascii="Helvetica Light" w:hAnsi="Helvetica Light"/>
          <w:u w:val="single"/>
        </w:rPr>
      </w:pPr>
    </w:p>
    <w:p w14:paraId="0DD59AD1" w14:textId="77777777" w:rsidR="002A0340" w:rsidRPr="00BF4E42" w:rsidRDefault="002A0340">
      <w:pPr>
        <w:rPr>
          <w:rFonts w:ascii="Helvetica Light" w:hAnsi="Helvetica Light"/>
          <w:u w:val="single"/>
        </w:rPr>
      </w:pPr>
    </w:p>
    <w:p w14:paraId="56A0F454" w14:textId="77777777" w:rsidR="002A0340" w:rsidRPr="00BF4E42" w:rsidRDefault="002A0340">
      <w:pPr>
        <w:rPr>
          <w:rFonts w:ascii="Helvetica Light" w:hAnsi="Helvetica Light"/>
          <w:u w:val="single"/>
        </w:rPr>
      </w:pPr>
    </w:p>
    <w:p w14:paraId="6D8033B8" w14:textId="77777777" w:rsidR="00CB28BD" w:rsidRPr="00BF4E42" w:rsidRDefault="00CB28BD">
      <w:pPr>
        <w:rPr>
          <w:rFonts w:ascii="Helvetica Light" w:hAnsi="Helvetica Light"/>
          <w:u w:val="single"/>
        </w:rPr>
      </w:pPr>
    </w:p>
    <w:p w14:paraId="77CA2164" w14:textId="77777777" w:rsidR="002A0340" w:rsidRPr="00BF4E42" w:rsidRDefault="002A0340">
      <w:pPr>
        <w:rPr>
          <w:rFonts w:ascii="Helvetica Light" w:hAnsi="Helvetica Light"/>
          <w:u w:val="single"/>
        </w:rPr>
      </w:pPr>
    </w:p>
    <w:p w14:paraId="7015AD63" w14:textId="0AA99146" w:rsidR="007C018C" w:rsidRPr="00BF4E42" w:rsidRDefault="007C018C">
      <w:pPr>
        <w:rPr>
          <w:rFonts w:ascii="Helvetica Light" w:hAnsi="Helvetica Light"/>
          <w:u w:val="single"/>
        </w:rPr>
      </w:pPr>
      <w:r w:rsidRPr="00BF4E42">
        <w:rPr>
          <w:rFonts w:ascii="Helvetica Light" w:hAnsi="Helvetica Light"/>
          <w:u w:val="single"/>
        </w:rPr>
        <w:t>Revenue</w:t>
      </w:r>
    </w:p>
    <w:p w14:paraId="2636E9E5" w14:textId="77777777" w:rsidR="007C018C" w:rsidRPr="00BF4E42" w:rsidRDefault="007C018C">
      <w:pPr>
        <w:rPr>
          <w:rFonts w:ascii="Helvetica Light" w:hAnsi="Helvetica Light"/>
          <w:u w:val="single"/>
        </w:rPr>
      </w:pPr>
    </w:p>
    <w:p w14:paraId="73134CC2" w14:textId="77777777" w:rsidR="007C018C" w:rsidRDefault="007C018C" w:rsidP="007C018C">
      <w:pPr>
        <w:ind w:right="-30"/>
        <w:rPr>
          <w:rFonts w:ascii="Helvetica Light" w:hAnsi="Helvetica Light" w:cs="Arial"/>
          <w:color w:val="000000"/>
        </w:rPr>
      </w:pPr>
      <w:r w:rsidRPr="00BF4E42">
        <w:rPr>
          <w:rFonts w:ascii="Helvetica Light" w:hAnsi="Helvetica Light" w:cs="Arial"/>
          <w:color w:val="000000"/>
        </w:rPr>
        <w:t>Tax Revenue and Grants is expected to bring in K12.7bn in 2014. This is K2.2bn more than in 2013, an increase of just over 25%</w:t>
      </w:r>
    </w:p>
    <w:p w14:paraId="6D0CE8F3" w14:textId="77777777" w:rsidR="006427E6" w:rsidRDefault="006427E6" w:rsidP="007C018C">
      <w:pPr>
        <w:ind w:right="-30"/>
        <w:rPr>
          <w:rFonts w:ascii="Helvetica Light" w:hAnsi="Helvetica Light" w:cs="Arial"/>
          <w:color w:val="000000"/>
        </w:rPr>
      </w:pPr>
    </w:p>
    <w:p w14:paraId="0E25226F" w14:textId="77777777" w:rsidR="006427E6" w:rsidRPr="006427E6" w:rsidRDefault="006427E6" w:rsidP="006427E6">
      <w:pPr>
        <w:rPr>
          <w:rFonts w:ascii="Helvetica Light" w:hAnsi="Helvetica Light" w:cs="Arial"/>
          <w:color w:val="000000"/>
        </w:rPr>
      </w:pPr>
      <w:r w:rsidRPr="006427E6">
        <w:rPr>
          <w:rFonts w:ascii="Helvetica Light" w:hAnsi="Helvetica Light" w:cs="Arial"/>
          <w:color w:val="000000"/>
        </w:rPr>
        <w:t>Tax Revenue growth is expected to be strong over 2014 owing in part to growing in Mining and Petroleum of 23%.</w:t>
      </w:r>
    </w:p>
    <w:p w14:paraId="2351A49F" w14:textId="77777777" w:rsidR="006427E6" w:rsidRPr="00BF4E42" w:rsidRDefault="006427E6" w:rsidP="007C018C">
      <w:pPr>
        <w:ind w:right="-30"/>
        <w:rPr>
          <w:rFonts w:ascii="Helvetica Light" w:hAnsi="Helvetica Light" w:cs="Arial"/>
          <w:color w:val="000000"/>
        </w:rPr>
      </w:pPr>
    </w:p>
    <w:p w14:paraId="1E97057A" w14:textId="77777777" w:rsidR="007C018C" w:rsidRPr="00BF4E42" w:rsidRDefault="007C018C" w:rsidP="007C018C">
      <w:pPr>
        <w:ind w:right="-30"/>
        <w:rPr>
          <w:rFonts w:ascii="Helvetica Light" w:hAnsi="Helvetica Light" w:cs="Arial"/>
          <w:color w:val="000000"/>
        </w:rPr>
      </w:pPr>
    </w:p>
    <w:p w14:paraId="668D0B65" w14:textId="45374B11" w:rsidR="007C018C" w:rsidRPr="00BF4E42" w:rsidRDefault="007C018C" w:rsidP="007C018C">
      <w:pPr>
        <w:rPr>
          <w:rFonts w:ascii="Helvetica Light" w:hAnsi="Helvetica Light"/>
        </w:rPr>
      </w:pPr>
      <w:r w:rsidRPr="00BF4E42">
        <w:rPr>
          <w:rFonts w:ascii="Helvetica Light" w:hAnsi="Helvetica Light"/>
        </w:rPr>
        <w:t>In 2014, the compliance efforts by of the IRC and PNG Customs are expected to earn K750m.</w:t>
      </w:r>
    </w:p>
    <w:p w14:paraId="22B9D2B8" w14:textId="77777777" w:rsidR="007C018C" w:rsidRPr="00BF4E42" w:rsidRDefault="007C018C" w:rsidP="007C018C">
      <w:pPr>
        <w:ind w:right="-30"/>
        <w:rPr>
          <w:rFonts w:ascii="Helvetica Light" w:hAnsi="Helvetica Light" w:cs="Arial"/>
          <w:color w:val="000000"/>
        </w:rPr>
      </w:pPr>
    </w:p>
    <w:p w14:paraId="4AE17E94" w14:textId="77777777" w:rsidR="007B0B45" w:rsidRPr="00BF4E42" w:rsidRDefault="007B0B45" w:rsidP="007C018C">
      <w:pPr>
        <w:rPr>
          <w:rFonts w:ascii="Helvetica Light" w:hAnsi="Helvetica Light"/>
        </w:rPr>
      </w:pPr>
    </w:p>
    <w:p w14:paraId="71CE3B68" w14:textId="22A7A86B" w:rsidR="007B0B45" w:rsidRPr="00BF4E42" w:rsidRDefault="007B0B45" w:rsidP="007B0B45">
      <w:pPr>
        <w:rPr>
          <w:rFonts w:ascii="Helvetica Light" w:hAnsi="Helvetica Light"/>
          <w:u w:val="single"/>
        </w:rPr>
      </w:pPr>
      <w:r w:rsidRPr="00BF4E42">
        <w:rPr>
          <w:rFonts w:ascii="Helvetica Light" w:hAnsi="Helvetica Light"/>
          <w:u w:val="single"/>
        </w:rPr>
        <w:t>Borrowing</w:t>
      </w:r>
    </w:p>
    <w:p w14:paraId="546786B5" w14:textId="77777777" w:rsidR="007B0B45" w:rsidRPr="00BF4E42" w:rsidRDefault="007B0B45" w:rsidP="007B0B45">
      <w:pPr>
        <w:rPr>
          <w:rFonts w:ascii="Helvetica Light" w:hAnsi="Helvetica Light"/>
          <w:u w:val="single"/>
        </w:rPr>
      </w:pPr>
    </w:p>
    <w:p w14:paraId="14F4E279" w14:textId="77777777" w:rsidR="007B0B45" w:rsidRPr="00BF4E42" w:rsidRDefault="007B0B45" w:rsidP="007B0B45">
      <w:pPr>
        <w:rPr>
          <w:rFonts w:ascii="Helvetica Light" w:hAnsi="Helvetica Light"/>
          <w:u w:val="single"/>
        </w:rPr>
      </w:pPr>
    </w:p>
    <w:p w14:paraId="47C1D326" w14:textId="2B0763F1" w:rsidR="007B0B45" w:rsidRPr="00BF4E42" w:rsidRDefault="007B0B45" w:rsidP="007C018C">
      <w:pPr>
        <w:rPr>
          <w:rFonts w:ascii="Helvetica Light" w:hAnsi="Helvetica Light"/>
        </w:rPr>
      </w:pPr>
      <w:r w:rsidRPr="00BF4E42">
        <w:rPr>
          <w:rFonts w:ascii="Helvetica Light" w:hAnsi="Helvetica Light"/>
        </w:rPr>
        <w:t>The deficit is expected to fall from K2.7</w:t>
      </w:r>
      <w:r w:rsidR="00E57CB0" w:rsidRPr="00BF4E42">
        <w:rPr>
          <w:rFonts w:ascii="Helvetica Light" w:hAnsi="Helvetica Light"/>
        </w:rPr>
        <w:t>b</w:t>
      </w:r>
      <w:r w:rsidRPr="00BF4E42">
        <w:rPr>
          <w:rFonts w:ascii="Helvetica Light" w:hAnsi="Helvetica Light"/>
        </w:rPr>
        <w:t>n in 2013 to K2.3bn in 2014 meaning Government will require an amendment to the Fiscal Responsibility</w:t>
      </w:r>
      <w:r w:rsidR="001575B7" w:rsidRPr="00BF4E42">
        <w:rPr>
          <w:rFonts w:ascii="Helvetica Light" w:hAnsi="Helvetica Light"/>
        </w:rPr>
        <w:t xml:space="preserve"> Act with Debt/GDP just breaching its own limits.</w:t>
      </w:r>
    </w:p>
    <w:p w14:paraId="2C30351E" w14:textId="77777777" w:rsidR="001575B7" w:rsidRPr="00BF4E42" w:rsidRDefault="001575B7" w:rsidP="007C018C">
      <w:pPr>
        <w:rPr>
          <w:rFonts w:ascii="Helvetica Light" w:hAnsi="Helvetica Light"/>
        </w:rPr>
      </w:pPr>
    </w:p>
    <w:p w14:paraId="3F99EC2E" w14:textId="31FC7466" w:rsidR="00DC363F" w:rsidRPr="00BF4E42" w:rsidRDefault="00DC363F" w:rsidP="007C018C">
      <w:pPr>
        <w:rPr>
          <w:rFonts w:ascii="Helvetica Light" w:hAnsi="Helvetica Light"/>
        </w:rPr>
      </w:pPr>
      <w:r w:rsidRPr="00BF4E42">
        <w:rPr>
          <w:rFonts w:ascii="Helvetica Light" w:hAnsi="Helvetica Light"/>
        </w:rPr>
        <w:t>28 percent of the deficit will be funded by e</w:t>
      </w:r>
      <w:r w:rsidR="00BE498C" w:rsidRPr="00BF4E42">
        <w:rPr>
          <w:rFonts w:ascii="Helvetica Light" w:hAnsi="Helvetica Light"/>
        </w:rPr>
        <w:t>xternal concessional</w:t>
      </w:r>
      <w:r w:rsidRPr="00BF4E42">
        <w:rPr>
          <w:rFonts w:ascii="Helvetica Light" w:hAnsi="Helvetica Light"/>
        </w:rPr>
        <w:t xml:space="preserve"> financing</w:t>
      </w:r>
      <w:r w:rsidR="00BE498C" w:rsidRPr="00BF4E42">
        <w:rPr>
          <w:rFonts w:ascii="Helvetica Light" w:hAnsi="Helvetica Light"/>
        </w:rPr>
        <w:t xml:space="preserve"> </w:t>
      </w:r>
      <w:r w:rsidRPr="00BF4E42">
        <w:rPr>
          <w:rFonts w:ascii="Helvetica Light" w:hAnsi="Helvetica Light"/>
        </w:rPr>
        <w:t>in 2014 compared to 18 percent in 2013.</w:t>
      </w:r>
      <w:r w:rsidR="007C0410" w:rsidRPr="00BF4E42">
        <w:rPr>
          <w:rFonts w:ascii="Helvetica Light" w:hAnsi="Helvetica Light"/>
        </w:rPr>
        <w:t xml:space="preserve"> </w:t>
      </w:r>
      <w:proofErr w:type="gramStart"/>
      <w:r w:rsidR="007C0410" w:rsidRPr="00BF4E42">
        <w:rPr>
          <w:rFonts w:ascii="Helvetica Light" w:hAnsi="Helvetica Light"/>
        </w:rPr>
        <w:t>An increasing proportion of domestic financing in 2013 looks to have come from the Bank of PNG</w:t>
      </w:r>
      <w:r w:rsidR="00CB5C14" w:rsidRPr="00BF4E42">
        <w:rPr>
          <w:rFonts w:ascii="Helvetica Light" w:hAnsi="Helvetica Light"/>
        </w:rPr>
        <w:t xml:space="preserve"> rather than private investors</w:t>
      </w:r>
      <w:r w:rsidR="007C0410" w:rsidRPr="00BF4E42">
        <w:rPr>
          <w:rFonts w:ascii="Helvetica Light" w:hAnsi="Helvetica Light"/>
        </w:rPr>
        <w:t>.</w:t>
      </w:r>
      <w:proofErr w:type="gramEnd"/>
    </w:p>
    <w:p w14:paraId="0519F619" w14:textId="77777777" w:rsidR="00DC363F" w:rsidRPr="00BF4E42" w:rsidRDefault="00DC363F" w:rsidP="007C018C">
      <w:pPr>
        <w:rPr>
          <w:rFonts w:ascii="Helvetica Light" w:hAnsi="Helvetica Light"/>
        </w:rPr>
      </w:pPr>
    </w:p>
    <w:p w14:paraId="4CB840B0" w14:textId="0F067096" w:rsidR="007B0B45" w:rsidRPr="00BF4E42" w:rsidRDefault="00DC363F" w:rsidP="007C018C">
      <w:pPr>
        <w:rPr>
          <w:rFonts w:ascii="Helvetica Light" w:hAnsi="Helvetica Light"/>
        </w:rPr>
      </w:pPr>
      <w:r w:rsidRPr="00BF4E42">
        <w:rPr>
          <w:rFonts w:ascii="Helvetica Light" w:hAnsi="Helvetica Light"/>
        </w:rPr>
        <w:t xml:space="preserve"> </w:t>
      </w:r>
    </w:p>
    <w:p w14:paraId="495A4E54" w14:textId="1E0D5008" w:rsidR="00CC6BEA" w:rsidRPr="00BF4E42" w:rsidRDefault="00CC6BEA" w:rsidP="007C018C">
      <w:pPr>
        <w:rPr>
          <w:rFonts w:ascii="Helvetica Light" w:hAnsi="Helvetica Light"/>
        </w:rPr>
      </w:pPr>
      <w:r w:rsidRPr="00BF4E42">
        <w:rPr>
          <w:rFonts w:ascii="Helvetica Light" w:hAnsi="Helvetica Light"/>
        </w:rPr>
        <w:t xml:space="preserve">Importantly the deficit relies on K252m found in efficiency savings and the extra K750m from compliance. </w:t>
      </w:r>
      <w:r w:rsidR="00D06841" w:rsidRPr="00BF4E42">
        <w:rPr>
          <w:rFonts w:ascii="Helvetica Light" w:hAnsi="Helvetica Light"/>
        </w:rPr>
        <w:t xml:space="preserve"> In the absence of these adjustments the deficit would be approximately K3355m or 22% higher</w:t>
      </w:r>
      <w:r w:rsidR="006427E6">
        <w:rPr>
          <w:rFonts w:ascii="Helvetica Light" w:hAnsi="Helvetica Light"/>
        </w:rPr>
        <w:t xml:space="preserve"> than in 2013</w:t>
      </w:r>
      <w:r w:rsidR="00F105FD" w:rsidRPr="00BF4E42">
        <w:rPr>
          <w:rFonts w:ascii="Helvetica Light" w:hAnsi="Helvetica Light"/>
        </w:rPr>
        <w:t xml:space="preserve">. </w:t>
      </w:r>
      <w:r w:rsidR="006427E6">
        <w:rPr>
          <w:rFonts w:ascii="Helvetica Light" w:hAnsi="Helvetica Light"/>
        </w:rPr>
        <w:t>If this occurred d</w:t>
      </w:r>
      <w:r w:rsidR="00F105FD" w:rsidRPr="00BF4E42">
        <w:rPr>
          <w:rFonts w:ascii="Helvetica Light" w:hAnsi="Helvetica Light"/>
        </w:rPr>
        <w:t>ebt/GDP would be closer to 38%- well above the government’s own limits</w:t>
      </w:r>
      <w:r w:rsidR="00BF4E42" w:rsidRPr="00BF4E42">
        <w:rPr>
          <w:rFonts w:ascii="Helvetica Light" w:hAnsi="Helvetica Light"/>
        </w:rPr>
        <w:t xml:space="preserve"> of 35%</w:t>
      </w:r>
      <w:r w:rsidR="00F105FD" w:rsidRPr="00BF4E42">
        <w:rPr>
          <w:rFonts w:ascii="Helvetica Light" w:hAnsi="Helvetica Light"/>
        </w:rPr>
        <w:t>.</w:t>
      </w:r>
    </w:p>
    <w:p w14:paraId="3ED82726" w14:textId="77777777" w:rsidR="001575B7" w:rsidRPr="00BF4E42" w:rsidRDefault="001575B7" w:rsidP="007C018C">
      <w:pPr>
        <w:rPr>
          <w:rFonts w:ascii="Helvetica Light" w:hAnsi="Helvetica Light"/>
        </w:rPr>
      </w:pPr>
    </w:p>
    <w:p w14:paraId="53968910" w14:textId="77777777" w:rsidR="007B0B45" w:rsidRPr="00BF4E42" w:rsidRDefault="007B0B45" w:rsidP="007C018C">
      <w:pPr>
        <w:rPr>
          <w:rFonts w:ascii="Helvetica Light" w:hAnsi="Helvetica Light"/>
        </w:rPr>
      </w:pPr>
    </w:p>
    <w:p w14:paraId="65E6723D" w14:textId="1D4418B4" w:rsidR="00CC6BEA" w:rsidRDefault="006A7697" w:rsidP="007C018C">
      <w:pPr>
        <w:rPr>
          <w:rFonts w:ascii="Helvetica Light" w:hAnsi="Helvetica Light"/>
        </w:rPr>
      </w:pPr>
      <w:r>
        <w:rPr>
          <w:rFonts w:ascii="Helvetica Light" w:hAnsi="Helvetica Light"/>
        </w:rPr>
        <w:t>Links for your budget</w:t>
      </w:r>
    </w:p>
    <w:p w14:paraId="15D81256" w14:textId="77777777" w:rsidR="006A7697" w:rsidRDefault="006A7697" w:rsidP="007C018C">
      <w:pPr>
        <w:rPr>
          <w:rFonts w:ascii="Helvetica Light" w:hAnsi="Helvetica Light"/>
        </w:rPr>
      </w:pPr>
    </w:p>
    <w:p w14:paraId="0FFB69B1" w14:textId="77777777" w:rsidR="006A7697" w:rsidRDefault="006A7697" w:rsidP="006A7697">
      <w:pPr>
        <w:ind w:right="-772"/>
        <w:rPr>
          <w:rFonts w:ascii="Arial" w:hAnsi="Arial" w:cs="Arial"/>
          <w:color w:val="000000"/>
        </w:rPr>
      </w:pPr>
    </w:p>
    <w:p w14:paraId="3B125DBA" w14:textId="77777777" w:rsidR="006A7697" w:rsidRDefault="006A7697" w:rsidP="006A7697">
      <w:pPr>
        <w:ind w:right="-772"/>
        <w:rPr>
          <w:rFonts w:ascii="Arial" w:hAnsi="Arial" w:cs="Arial"/>
          <w:color w:val="000000"/>
        </w:rPr>
      </w:pPr>
    </w:p>
    <w:p w14:paraId="4AA28BC6" w14:textId="77777777" w:rsidR="006A7697" w:rsidRDefault="006A7697" w:rsidP="006A7697">
      <w:pPr>
        <w:ind w:right="-772"/>
        <w:rPr>
          <w:rFonts w:ascii="Arial" w:hAnsi="Arial" w:cs="Arial"/>
          <w:color w:val="000000"/>
        </w:rPr>
      </w:pPr>
    </w:p>
    <w:p w14:paraId="58D917A6" w14:textId="77777777" w:rsidR="006A7697" w:rsidRPr="0060055F" w:rsidRDefault="006A7697" w:rsidP="006A7697">
      <w:pPr>
        <w:ind w:right="-455"/>
        <w:rPr>
          <w:rFonts w:ascii="Helvetica Light" w:hAnsi="Helvetica Light" w:cs="Arial"/>
          <w:color w:val="000000"/>
        </w:rPr>
      </w:pPr>
      <w:r w:rsidRPr="0060055F">
        <w:rPr>
          <w:rFonts w:ascii="Helvetica Light" w:hAnsi="Helvetica Light" w:cs="Arial"/>
          <w:color w:val="000000"/>
        </w:rPr>
        <w:t>The PNG Government Budget was simplified this year to merge the development and recurrent budget together. This means that it is easier to make sense of the size of agency budgets.</w:t>
      </w:r>
    </w:p>
    <w:p w14:paraId="1B6D2AA7" w14:textId="77777777" w:rsidR="006A7697" w:rsidRDefault="006A7697" w:rsidP="006A7697">
      <w:pPr>
        <w:ind w:right="-772"/>
        <w:rPr>
          <w:rFonts w:ascii="Arial" w:hAnsi="Arial" w:cs="Arial"/>
          <w:color w:val="000000"/>
        </w:rPr>
      </w:pPr>
    </w:p>
    <w:tbl>
      <w:tblPr>
        <w:tblW w:w="11292" w:type="dxa"/>
        <w:tblCellSpacing w:w="0" w:type="dxa"/>
        <w:tblLayout w:type="fixed"/>
        <w:tblCellMar>
          <w:left w:w="0" w:type="dxa"/>
          <w:right w:w="0" w:type="dxa"/>
        </w:tblCellMar>
        <w:tblLook w:val="04A0" w:firstRow="1" w:lastRow="0" w:firstColumn="1" w:lastColumn="0" w:noHBand="0" w:noVBand="1"/>
      </w:tblPr>
      <w:tblGrid>
        <w:gridCol w:w="2560"/>
        <w:gridCol w:w="8732"/>
      </w:tblGrid>
      <w:tr w:rsidR="006A7697" w:rsidRPr="002E2D59" w14:paraId="18F56ACC" w14:textId="77777777" w:rsidTr="005B4804">
        <w:trPr>
          <w:trHeight w:val="116"/>
          <w:tblCellSpacing w:w="0" w:type="dxa"/>
        </w:trPr>
        <w:tc>
          <w:tcPr>
            <w:tcW w:w="2560" w:type="dxa"/>
            <w:tcMar>
              <w:top w:w="30" w:type="dxa"/>
              <w:left w:w="150" w:type="dxa"/>
              <w:bottom w:w="150" w:type="dxa"/>
              <w:right w:w="150" w:type="dxa"/>
            </w:tcMar>
            <w:hideMark/>
          </w:tcPr>
          <w:p w14:paraId="4609F8FF" w14:textId="77777777" w:rsidR="006A7697" w:rsidRPr="00AF766D" w:rsidRDefault="006A7697" w:rsidP="005B4804">
            <w:pPr>
              <w:spacing w:line="150" w:lineRule="atLeast"/>
              <w:jc w:val="center"/>
              <w:rPr>
                <w:rStyle w:val="Strong"/>
                <w:rFonts w:ascii="Helvetica Light" w:eastAsia="Times New Roman" w:hAnsi="Helvetica Light" w:cs="Arial"/>
                <w:bCs w:val="0"/>
              </w:rPr>
            </w:pPr>
          </w:p>
          <w:p w14:paraId="07A22E8C" w14:textId="77777777" w:rsidR="006A7697" w:rsidRPr="00AF766D" w:rsidRDefault="006A7697" w:rsidP="005B4804">
            <w:pPr>
              <w:spacing w:line="150" w:lineRule="atLeast"/>
              <w:jc w:val="center"/>
              <w:rPr>
                <w:rStyle w:val="Strong"/>
                <w:rFonts w:ascii="Helvetica Light" w:eastAsia="Times New Roman" w:hAnsi="Helvetica Light" w:cs="Arial"/>
                <w:bCs w:val="0"/>
              </w:rPr>
            </w:pPr>
          </w:p>
          <w:p w14:paraId="73E07784" w14:textId="77777777" w:rsidR="006A7697" w:rsidRPr="00AF766D" w:rsidRDefault="006A7697" w:rsidP="005B4804">
            <w:pPr>
              <w:spacing w:line="150" w:lineRule="atLeast"/>
              <w:jc w:val="center"/>
              <w:rPr>
                <w:rStyle w:val="Strong"/>
                <w:rFonts w:ascii="Helvetica Light" w:eastAsia="Times New Roman" w:hAnsi="Helvetica Light" w:cs="Arial"/>
                <w:bCs w:val="0"/>
              </w:rPr>
            </w:pPr>
          </w:p>
          <w:p w14:paraId="0555E7CF" w14:textId="77777777" w:rsidR="006A7697" w:rsidRPr="00AF766D" w:rsidRDefault="006A7697" w:rsidP="005B4804">
            <w:pPr>
              <w:spacing w:line="150" w:lineRule="atLeast"/>
              <w:jc w:val="center"/>
              <w:rPr>
                <w:rFonts w:ascii="Helvetica Light" w:eastAsia="Times New Roman" w:hAnsi="Helvetica Light" w:cs="Arial"/>
                <w:b/>
              </w:rPr>
            </w:pPr>
            <w:r w:rsidRPr="00AF766D">
              <w:rPr>
                <w:rStyle w:val="Strong"/>
                <w:rFonts w:ascii="Helvetica Light" w:eastAsia="Times New Roman" w:hAnsi="Helvetica Light" w:cs="Arial"/>
              </w:rPr>
              <w:t>VOLUME 1</w:t>
            </w:r>
          </w:p>
        </w:tc>
        <w:tc>
          <w:tcPr>
            <w:tcW w:w="8732" w:type="dxa"/>
            <w:tcMar>
              <w:top w:w="30" w:type="dxa"/>
              <w:left w:w="150" w:type="dxa"/>
              <w:bottom w:w="30" w:type="dxa"/>
              <w:right w:w="150" w:type="dxa"/>
            </w:tcMar>
            <w:hideMark/>
          </w:tcPr>
          <w:p w14:paraId="4BAAB68E" w14:textId="77777777" w:rsidR="006A7697" w:rsidRPr="00AF766D" w:rsidRDefault="006A7697" w:rsidP="005B4804">
            <w:pPr>
              <w:spacing w:line="150" w:lineRule="atLeast"/>
              <w:rPr>
                <w:rStyle w:val="Strong"/>
                <w:rFonts w:ascii="Helvetica Light" w:eastAsia="Times New Roman" w:hAnsi="Helvetica Light" w:cs="Arial"/>
                <w:bCs w:val="0"/>
              </w:rPr>
            </w:pPr>
            <w:r w:rsidRPr="00AF766D">
              <w:rPr>
                <w:rStyle w:val="Strong"/>
                <w:rFonts w:ascii="Helvetica Light" w:eastAsia="Times New Roman" w:hAnsi="Helvetica Light" w:cs="Arial"/>
              </w:rPr>
              <w:t>For a summary of the 2014 Budget:</w:t>
            </w:r>
          </w:p>
          <w:p w14:paraId="6F2A54ED" w14:textId="77777777" w:rsidR="006A7697" w:rsidRPr="00AF766D" w:rsidRDefault="006A7697" w:rsidP="005B4804">
            <w:pPr>
              <w:spacing w:line="240" w:lineRule="atLeast"/>
              <w:rPr>
                <w:rStyle w:val="Hyperlink"/>
                <w:rFonts w:ascii="Helvetica Light" w:hAnsi="Helvetica Light"/>
              </w:rPr>
            </w:pPr>
          </w:p>
          <w:p w14:paraId="46090527" w14:textId="77777777" w:rsidR="006A7697" w:rsidRPr="00AF766D" w:rsidRDefault="006A7697" w:rsidP="005B4804">
            <w:pPr>
              <w:spacing w:line="240" w:lineRule="atLeast"/>
              <w:rPr>
                <w:rStyle w:val="Hyperlink"/>
                <w:rFonts w:ascii="Helvetica Light" w:hAnsi="Helvetica Light"/>
              </w:rPr>
            </w:pPr>
          </w:p>
          <w:p w14:paraId="63178926" w14:textId="77777777" w:rsidR="006A7697" w:rsidRPr="00AF766D" w:rsidRDefault="006A7697" w:rsidP="005B4804">
            <w:pPr>
              <w:spacing w:line="240" w:lineRule="atLeast"/>
              <w:rPr>
                <w:rFonts w:ascii="Helvetica Light" w:eastAsia="Times New Roman" w:hAnsi="Helvetica Light" w:cs="Arial"/>
                <w:b/>
              </w:rPr>
            </w:pPr>
            <w:r w:rsidRPr="00AF766D">
              <w:rPr>
                <w:rStyle w:val="Hyperlink"/>
                <w:rFonts w:ascii="Helvetica Light" w:hAnsi="Helvetica Light"/>
              </w:rPr>
              <w:fldChar w:fldCharType="begin"/>
            </w:r>
            <w:r w:rsidRPr="00AF766D">
              <w:rPr>
                <w:rStyle w:val="Hyperlink"/>
                <w:rFonts w:ascii="Helvetica Light" w:hAnsi="Helvetica Light"/>
              </w:rPr>
              <w:instrText xml:space="preserve"> HYPERLINK "http://www.treasury.gov.pg/html/national_budget/files/2014/budget_documents/Volume1/2014%20Budget%20Volume%201.pdf" \o "Economic and Development Policies" \t "_self" </w:instrText>
            </w:r>
            <w:r w:rsidRPr="00AF766D">
              <w:rPr>
                <w:rStyle w:val="Hyperlink"/>
                <w:rFonts w:ascii="Helvetica Light" w:hAnsi="Helvetica Light"/>
              </w:rPr>
            </w:r>
            <w:r w:rsidRPr="00AF766D">
              <w:rPr>
                <w:rStyle w:val="Hyperlink"/>
                <w:rFonts w:ascii="Helvetica Light" w:hAnsi="Helvetica Light"/>
              </w:rPr>
              <w:fldChar w:fldCharType="separate"/>
            </w:r>
            <w:r w:rsidRPr="00AF766D">
              <w:rPr>
                <w:rStyle w:val="Hyperlink"/>
                <w:rFonts w:ascii="Helvetica Light" w:hAnsi="Helvetica Light"/>
              </w:rPr>
              <w:t>Economic and Development Policies</w:t>
            </w:r>
            <w:r w:rsidRPr="00AF766D">
              <w:rPr>
                <w:rStyle w:val="Hyperlink"/>
                <w:rFonts w:ascii="Helvetica Light" w:hAnsi="Helvetica Light"/>
              </w:rPr>
              <w:fldChar w:fldCharType="end"/>
            </w:r>
            <w:r w:rsidRPr="00AF766D">
              <w:rPr>
                <w:rStyle w:val="Hyperlink"/>
                <w:rFonts w:ascii="Helvetica Light" w:hAnsi="Helvetica Light"/>
              </w:rPr>
              <w:t xml:space="preserve">: </w:t>
            </w:r>
          </w:p>
        </w:tc>
      </w:tr>
      <w:tr w:rsidR="006A7697" w:rsidRPr="002E2D59" w14:paraId="1A7BEC2F" w14:textId="77777777" w:rsidTr="005B4804">
        <w:trPr>
          <w:trHeight w:val="116"/>
          <w:tblCellSpacing w:w="0" w:type="dxa"/>
        </w:trPr>
        <w:tc>
          <w:tcPr>
            <w:tcW w:w="2560" w:type="dxa"/>
            <w:tcMar>
              <w:top w:w="30" w:type="dxa"/>
              <w:left w:w="150" w:type="dxa"/>
              <w:bottom w:w="150" w:type="dxa"/>
              <w:right w:w="150" w:type="dxa"/>
            </w:tcMar>
            <w:hideMark/>
          </w:tcPr>
          <w:p w14:paraId="1A0ECE7B" w14:textId="77777777" w:rsidR="006A7697" w:rsidRPr="00AF766D" w:rsidRDefault="006A7697" w:rsidP="005B4804">
            <w:pPr>
              <w:spacing w:line="150" w:lineRule="atLeast"/>
              <w:jc w:val="center"/>
              <w:rPr>
                <w:rStyle w:val="Strong"/>
                <w:rFonts w:ascii="Helvetica Light" w:eastAsia="Times New Roman" w:hAnsi="Helvetica Light" w:cs="Arial"/>
                <w:bCs w:val="0"/>
              </w:rPr>
            </w:pPr>
          </w:p>
          <w:p w14:paraId="45140B44" w14:textId="77777777" w:rsidR="006A7697" w:rsidRPr="00AF766D" w:rsidRDefault="006A7697" w:rsidP="005B4804">
            <w:pPr>
              <w:spacing w:line="150" w:lineRule="atLeast"/>
              <w:jc w:val="center"/>
              <w:rPr>
                <w:rStyle w:val="Strong"/>
                <w:rFonts w:ascii="Helvetica Light" w:eastAsia="Times New Roman" w:hAnsi="Helvetica Light" w:cs="Arial"/>
                <w:bCs w:val="0"/>
              </w:rPr>
            </w:pPr>
          </w:p>
          <w:p w14:paraId="2D010D97" w14:textId="77777777" w:rsidR="006A7697" w:rsidRPr="00AF766D" w:rsidRDefault="006A7697" w:rsidP="005B4804">
            <w:pPr>
              <w:spacing w:line="150" w:lineRule="atLeast"/>
              <w:jc w:val="center"/>
              <w:rPr>
                <w:rStyle w:val="Strong"/>
                <w:rFonts w:ascii="Helvetica Light" w:eastAsia="Times New Roman" w:hAnsi="Helvetica Light" w:cs="Arial"/>
                <w:bCs w:val="0"/>
              </w:rPr>
            </w:pPr>
          </w:p>
          <w:p w14:paraId="1C732430" w14:textId="77777777" w:rsidR="006A7697" w:rsidRPr="00AF766D" w:rsidRDefault="006A7697" w:rsidP="005B4804">
            <w:pPr>
              <w:spacing w:line="150" w:lineRule="atLeast"/>
              <w:jc w:val="center"/>
              <w:rPr>
                <w:rStyle w:val="Strong"/>
                <w:rFonts w:ascii="Helvetica Light" w:eastAsia="Times New Roman" w:hAnsi="Helvetica Light" w:cs="Arial"/>
                <w:bCs w:val="0"/>
              </w:rPr>
            </w:pPr>
          </w:p>
          <w:p w14:paraId="0840001C" w14:textId="77777777" w:rsidR="006A7697" w:rsidRPr="00AF766D" w:rsidRDefault="006A7697" w:rsidP="005B4804">
            <w:pPr>
              <w:spacing w:line="150" w:lineRule="atLeast"/>
              <w:jc w:val="center"/>
              <w:rPr>
                <w:rFonts w:ascii="Helvetica Light" w:eastAsia="Times New Roman" w:hAnsi="Helvetica Light" w:cs="Arial"/>
                <w:b/>
              </w:rPr>
            </w:pPr>
            <w:r w:rsidRPr="00AF766D">
              <w:rPr>
                <w:rStyle w:val="Strong"/>
                <w:rFonts w:ascii="Helvetica Light" w:eastAsia="Times New Roman" w:hAnsi="Helvetica Light" w:cs="Arial"/>
              </w:rPr>
              <w:t>VOLUME 2</w:t>
            </w:r>
          </w:p>
        </w:tc>
        <w:tc>
          <w:tcPr>
            <w:tcW w:w="8732" w:type="dxa"/>
            <w:tcMar>
              <w:top w:w="30" w:type="dxa"/>
              <w:left w:w="150" w:type="dxa"/>
              <w:bottom w:w="30" w:type="dxa"/>
              <w:right w:w="150" w:type="dxa"/>
            </w:tcMar>
            <w:hideMark/>
          </w:tcPr>
          <w:p w14:paraId="1A50EE44" w14:textId="77777777" w:rsidR="006A7697" w:rsidRPr="00AF766D" w:rsidRDefault="006A7697" w:rsidP="005B4804">
            <w:pPr>
              <w:spacing w:line="150" w:lineRule="atLeast"/>
              <w:rPr>
                <w:rStyle w:val="Strong"/>
                <w:rFonts w:ascii="Helvetica Light" w:eastAsia="Times New Roman" w:hAnsi="Helvetica Light" w:cs="Arial"/>
                <w:bCs w:val="0"/>
              </w:rPr>
            </w:pPr>
          </w:p>
          <w:p w14:paraId="2DD1741B" w14:textId="77777777" w:rsidR="006A7697" w:rsidRPr="0060055F" w:rsidRDefault="006A7697" w:rsidP="005B4804">
            <w:pPr>
              <w:spacing w:line="150" w:lineRule="atLeast"/>
              <w:rPr>
                <w:rStyle w:val="Strong"/>
                <w:rFonts w:ascii="Helvetica Light" w:eastAsia="Times New Roman" w:hAnsi="Helvetica Light" w:cs="Arial"/>
                <w:b w:val="0"/>
                <w:bCs w:val="0"/>
              </w:rPr>
            </w:pPr>
            <w:r w:rsidRPr="0060055F">
              <w:rPr>
                <w:rStyle w:val="Strong"/>
                <w:rFonts w:ascii="Helvetica Light" w:eastAsia="Times New Roman" w:hAnsi="Helvetica Light" w:cs="Arial"/>
              </w:rPr>
              <w:t>For more detailed spending information</w:t>
            </w:r>
          </w:p>
          <w:p w14:paraId="575FFBA3" w14:textId="77777777" w:rsidR="006A7697" w:rsidRPr="00AF766D" w:rsidRDefault="006A7697" w:rsidP="005B4804">
            <w:pPr>
              <w:spacing w:line="150" w:lineRule="atLeast"/>
              <w:rPr>
                <w:rFonts w:ascii="Helvetica Light" w:eastAsia="Times New Roman" w:hAnsi="Helvetica Light" w:cs="Arial"/>
                <w:b/>
              </w:rPr>
            </w:pPr>
          </w:p>
          <w:p w14:paraId="18456F2A" w14:textId="77777777" w:rsidR="006A7697" w:rsidRPr="00AF766D" w:rsidRDefault="006A7697" w:rsidP="005B4804">
            <w:pPr>
              <w:spacing w:line="150" w:lineRule="atLeast"/>
              <w:rPr>
                <w:rFonts w:ascii="Helvetica Light" w:eastAsia="Times New Roman" w:hAnsi="Helvetica Light" w:cs="Arial"/>
                <w:b/>
              </w:rPr>
            </w:pPr>
          </w:p>
          <w:p w14:paraId="3AC654A8" w14:textId="77777777" w:rsidR="006A7697" w:rsidRPr="00AF766D" w:rsidRDefault="006A7697" w:rsidP="005B4804">
            <w:pPr>
              <w:spacing w:line="150" w:lineRule="atLeast"/>
              <w:rPr>
                <w:rFonts w:ascii="Helvetica Light" w:eastAsia="Times New Roman" w:hAnsi="Helvetica Light" w:cs="Arial"/>
                <w:b/>
              </w:rPr>
            </w:pPr>
          </w:p>
          <w:p w14:paraId="65AA85EC" w14:textId="77777777" w:rsidR="006A7697" w:rsidRPr="00AF766D" w:rsidRDefault="006A7697" w:rsidP="005B4804">
            <w:pPr>
              <w:spacing w:line="150" w:lineRule="atLeast"/>
              <w:rPr>
                <w:rFonts w:ascii="Helvetica Light" w:eastAsia="Times New Roman" w:hAnsi="Helvetica Light" w:cs="Arial"/>
                <w:b/>
              </w:rPr>
            </w:pPr>
          </w:p>
          <w:p w14:paraId="59E0A738" w14:textId="77777777" w:rsidR="006A7697" w:rsidRPr="00AF766D" w:rsidRDefault="006A7697" w:rsidP="005B4804">
            <w:pPr>
              <w:spacing w:line="150" w:lineRule="atLeast"/>
              <w:rPr>
                <w:rFonts w:ascii="Helvetica Light" w:eastAsia="Times New Roman" w:hAnsi="Helvetica Light" w:cs="Arial"/>
                <w:b/>
              </w:rPr>
            </w:pPr>
            <w:r w:rsidRPr="00AF766D">
              <w:rPr>
                <w:rFonts w:ascii="Helvetica Light" w:eastAsia="Times New Roman" w:hAnsi="Helvetica Light" w:cs="Arial"/>
                <w:b/>
              </w:rPr>
              <w:t>Part 1-A</w:t>
            </w:r>
          </w:p>
        </w:tc>
      </w:tr>
      <w:tr w:rsidR="006A7697" w:rsidRPr="002E2D59" w14:paraId="126F09A2" w14:textId="77777777" w:rsidTr="005B4804">
        <w:trPr>
          <w:trHeight w:val="184"/>
          <w:tblCellSpacing w:w="0" w:type="dxa"/>
        </w:trPr>
        <w:tc>
          <w:tcPr>
            <w:tcW w:w="2560" w:type="dxa"/>
            <w:tcMar>
              <w:top w:w="30" w:type="dxa"/>
              <w:left w:w="150" w:type="dxa"/>
              <w:bottom w:w="150" w:type="dxa"/>
              <w:right w:w="150" w:type="dxa"/>
            </w:tcMar>
            <w:hideMark/>
          </w:tcPr>
          <w:p w14:paraId="1F207C93" w14:textId="77777777" w:rsidR="006A7697" w:rsidRPr="00AF766D" w:rsidRDefault="006A7697" w:rsidP="005B4804">
            <w:pPr>
              <w:spacing w:line="240" w:lineRule="atLeast"/>
              <w:rPr>
                <w:rStyle w:val="Hyperlink"/>
                <w:rFonts w:ascii="Helvetica Light" w:hAnsi="Helvetica Light"/>
              </w:rPr>
            </w:pPr>
          </w:p>
        </w:tc>
        <w:tc>
          <w:tcPr>
            <w:tcW w:w="8732" w:type="dxa"/>
            <w:tcMar>
              <w:top w:w="30" w:type="dxa"/>
              <w:left w:w="150" w:type="dxa"/>
              <w:bottom w:w="30" w:type="dxa"/>
              <w:right w:w="150" w:type="dxa"/>
            </w:tcMar>
            <w:vAlign w:val="center"/>
            <w:hideMark/>
          </w:tcPr>
          <w:p w14:paraId="3C57E167" w14:textId="77777777" w:rsidR="006A7697" w:rsidRPr="00AF766D" w:rsidRDefault="006A7697" w:rsidP="005B4804">
            <w:pPr>
              <w:spacing w:line="240" w:lineRule="atLeast"/>
              <w:rPr>
                <w:rStyle w:val="Hyperlink"/>
                <w:rFonts w:ascii="Helvetica Light" w:hAnsi="Helvetica Light"/>
              </w:rPr>
            </w:pPr>
            <w:r w:rsidRPr="00AF766D">
              <w:rPr>
                <w:rStyle w:val="Hyperlink"/>
                <w:rFonts w:ascii="Helvetica Light" w:hAnsi="Helvetica Light"/>
              </w:rPr>
              <w:fldChar w:fldCharType="begin"/>
            </w:r>
            <w:r w:rsidRPr="00AF766D">
              <w:rPr>
                <w:rStyle w:val="Hyperlink"/>
                <w:rFonts w:ascii="Helvetica Light" w:hAnsi="Helvetica Light"/>
              </w:rPr>
              <w:instrText xml:space="preserve"> HYPERLINK "http://www.treasury.gov.pg/html/national_budget/files/2014/budget_documents/Vol2Pt%201a_Estimates%20of%20Revenue%20&amp;%20Expenditure%20for%20National%20Govt%20Depts.pdf" \o "Recurrent Budget Estimates of Revenue and Expenditure of National Government Departments" \t "_self" </w:instrText>
            </w:r>
            <w:r w:rsidRPr="00AF766D">
              <w:rPr>
                <w:rStyle w:val="Hyperlink"/>
                <w:rFonts w:ascii="Helvetica Light" w:hAnsi="Helvetica Light"/>
              </w:rPr>
            </w:r>
            <w:r w:rsidRPr="00AF766D">
              <w:rPr>
                <w:rStyle w:val="Hyperlink"/>
                <w:rFonts w:ascii="Helvetica Light" w:hAnsi="Helvetica Light"/>
              </w:rPr>
              <w:fldChar w:fldCharType="separate"/>
            </w:r>
            <w:r w:rsidRPr="00AF766D">
              <w:rPr>
                <w:rStyle w:val="Hyperlink"/>
                <w:rFonts w:ascii="Helvetica Light" w:hAnsi="Helvetica Light"/>
              </w:rPr>
              <w:t>Full Document (Volume 2 Part 1A)</w:t>
            </w:r>
            <w:r w:rsidRPr="00AF766D">
              <w:rPr>
                <w:rStyle w:val="Hyperlink"/>
                <w:rFonts w:ascii="Helvetica Light" w:hAnsi="Helvetica Light"/>
              </w:rPr>
              <w:fldChar w:fldCharType="end"/>
            </w:r>
          </w:p>
        </w:tc>
      </w:tr>
      <w:tr w:rsidR="006A7697" w:rsidRPr="002E2D59" w14:paraId="440C0404" w14:textId="77777777" w:rsidTr="005B4804">
        <w:trPr>
          <w:trHeight w:val="368"/>
          <w:tblCellSpacing w:w="0" w:type="dxa"/>
        </w:trPr>
        <w:tc>
          <w:tcPr>
            <w:tcW w:w="2560" w:type="dxa"/>
            <w:tcMar>
              <w:top w:w="30" w:type="dxa"/>
              <w:left w:w="150" w:type="dxa"/>
              <w:bottom w:w="150" w:type="dxa"/>
              <w:right w:w="150" w:type="dxa"/>
            </w:tcMar>
            <w:hideMark/>
          </w:tcPr>
          <w:p w14:paraId="48D13DD4" w14:textId="77777777" w:rsidR="006A7697" w:rsidRPr="00AF766D" w:rsidRDefault="006A7697" w:rsidP="005B4804">
            <w:pPr>
              <w:spacing w:line="240" w:lineRule="atLeast"/>
              <w:jc w:val="center"/>
              <w:rPr>
                <w:rFonts w:ascii="Helvetica Light" w:eastAsia="Times New Roman" w:hAnsi="Helvetica Light" w:cs="Arial"/>
                <w:b/>
              </w:rPr>
            </w:pPr>
            <w:r w:rsidRPr="00AF766D">
              <w:rPr>
                <w:rFonts w:ascii="Helvetica Light" w:eastAsia="Times New Roman" w:hAnsi="Helvetica Light" w:cs="Arial"/>
                <w:b/>
              </w:rPr>
              <w:t> </w:t>
            </w:r>
          </w:p>
        </w:tc>
        <w:tc>
          <w:tcPr>
            <w:tcW w:w="8732" w:type="dxa"/>
            <w:tcMar>
              <w:top w:w="30" w:type="dxa"/>
              <w:left w:w="150" w:type="dxa"/>
              <w:bottom w:w="30" w:type="dxa"/>
              <w:right w:w="150" w:type="dxa"/>
            </w:tcMar>
            <w:hideMark/>
          </w:tcPr>
          <w:p w14:paraId="1E3DCDC7" w14:textId="77777777" w:rsidR="006A7697" w:rsidRPr="00AF766D" w:rsidRDefault="006A7697" w:rsidP="005B4804">
            <w:pPr>
              <w:spacing w:line="240" w:lineRule="atLeast"/>
              <w:rPr>
                <w:rFonts w:ascii="Helvetica Light" w:eastAsia="Times New Roman" w:hAnsi="Helvetica Light" w:cs="Arial"/>
                <w:b/>
              </w:rPr>
            </w:pPr>
            <w:r w:rsidRPr="00AF766D">
              <w:rPr>
                <w:rFonts w:ascii="Helvetica Light" w:eastAsia="Times New Roman" w:hAnsi="Helvetica Light" w:cs="Arial"/>
                <w:b/>
              </w:rPr>
              <w:t>Part 1-B</w:t>
            </w:r>
          </w:p>
        </w:tc>
      </w:tr>
      <w:tr w:rsidR="006A7697" w:rsidRPr="002E2D59" w14:paraId="28B00BA5" w14:textId="77777777" w:rsidTr="005B4804">
        <w:trPr>
          <w:trHeight w:val="116"/>
          <w:tblCellSpacing w:w="0" w:type="dxa"/>
        </w:trPr>
        <w:tc>
          <w:tcPr>
            <w:tcW w:w="2560" w:type="dxa"/>
            <w:tcMar>
              <w:top w:w="30" w:type="dxa"/>
              <w:left w:w="150" w:type="dxa"/>
              <w:bottom w:w="150" w:type="dxa"/>
              <w:right w:w="150" w:type="dxa"/>
            </w:tcMar>
            <w:hideMark/>
          </w:tcPr>
          <w:p w14:paraId="1C02D430" w14:textId="77777777" w:rsidR="006A7697" w:rsidRPr="00AF766D" w:rsidRDefault="006A7697" w:rsidP="005B4804">
            <w:pPr>
              <w:spacing w:line="150" w:lineRule="atLeast"/>
              <w:jc w:val="center"/>
              <w:rPr>
                <w:rFonts w:ascii="Helvetica Light" w:eastAsia="Times New Roman" w:hAnsi="Helvetica Light" w:cs="Arial"/>
                <w:b/>
              </w:rPr>
            </w:pPr>
          </w:p>
        </w:tc>
        <w:tc>
          <w:tcPr>
            <w:tcW w:w="8732" w:type="dxa"/>
            <w:tcMar>
              <w:top w:w="30" w:type="dxa"/>
              <w:left w:w="150" w:type="dxa"/>
              <w:bottom w:w="30" w:type="dxa"/>
              <w:right w:w="150" w:type="dxa"/>
            </w:tcMar>
            <w:vAlign w:val="center"/>
            <w:hideMark/>
          </w:tcPr>
          <w:p w14:paraId="3392FAE6" w14:textId="77777777" w:rsidR="006A7697" w:rsidRPr="00AF766D" w:rsidRDefault="006A7697" w:rsidP="005B4804">
            <w:pPr>
              <w:spacing w:line="240" w:lineRule="atLeast"/>
              <w:rPr>
                <w:rFonts w:ascii="Helvetica Light" w:eastAsia="Times New Roman" w:hAnsi="Helvetica Light" w:cs="Arial"/>
                <w:b/>
              </w:rPr>
            </w:pPr>
            <w:r w:rsidRPr="00AF766D">
              <w:rPr>
                <w:rStyle w:val="Hyperlink"/>
                <w:rFonts w:ascii="Helvetica Light" w:hAnsi="Helvetica Light"/>
              </w:rPr>
              <w:fldChar w:fldCharType="begin"/>
            </w:r>
            <w:r w:rsidRPr="00AF766D">
              <w:rPr>
                <w:rStyle w:val="Hyperlink"/>
                <w:rFonts w:ascii="Helvetica Light" w:hAnsi="Helvetica Light"/>
              </w:rPr>
              <w:instrText xml:space="preserve"> HYPERLINK "http://www.treasury.gov.pg/html/national_budget/files/2014/budget_documents/Vol2Pt1b_Estimates%20of%20Revenue%20&amp;%20Expenditure%20for%20National%20Govt%20Depts.pdf" \o "Recurrent Budget Estimates of Revenue and Expenditure of National Government Departments" \t "_self" </w:instrText>
            </w:r>
            <w:r w:rsidRPr="00AF766D">
              <w:rPr>
                <w:rStyle w:val="Hyperlink"/>
                <w:rFonts w:ascii="Helvetica Light" w:hAnsi="Helvetica Light"/>
              </w:rPr>
            </w:r>
            <w:r w:rsidRPr="00AF766D">
              <w:rPr>
                <w:rStyle w:val="Hyperlink"/>
                <w:rFonts w:ascii="Helvetica Light" w:hAnsi="Helvetica Light"/>
              </w:rPr>
              <w:fldChar w:fldCharType="separate"/>
            </w:r>
            <w:r w:rsidRPr="00AF766D">
              <w:rPr>
                <w:rStyle w:val="Hyperlink"/>
                <w:rFonts w:ascii="Helvetica Light" w:hAnsi="Helvetica Light"/>
              </w:rPr>
              <w:t>Full Document (Volume 2 Part 1B)</w:t>
            </w:r>
            <w:r w:rsidRPr="00AF766D">
              <w:rPr>
                <w:rStyle w:val="Hyperlink"/>
                <w:rFonts w:ascii="Helvetica Light" w:hAnsi="Helvetica Light"/>
              </w:rPr>
              <w:fldChar w:fldCharType="end"/>
            </w:r>
          </w:p>
        </w:tc>
      </w:tr>
      <w:tr w:rsidR="006A7697" w:rsidRPr="002E2D59" w14:paraId="1004844D" w14:textId="77777777" w:rsidTr="005B4804">
        <w:trPr>
          <w:trHeight w:val="184"/>
          <w:tblCellSpacing w:w="0" w:type="dxa"/>
        </w:trPr>
        <w:tc>
          <w:tcPr>
            <w:tcW w:w="2560" w:type="dxa"/>
            <w:tcMar>
              <w:top w:w="30" w:type="dxa"/>
              <w:left w:w="150" w:type="dxa"/>
              <w:bottom w:w="150" w:type="dxa"/>
              <w:right w:w="150" w:type="dxa"/>
            </w:tcMar>
            <w:hideMark/>
          </w:tcPr>
          <w:p w14:paraId="04BB745D" w14:textId="77777777" w:rsidR="006A7697" w:rsidRPr="00AF766D" w:rsidRDefault="006A7697" w:rsidP="005B4804">
            <w:pPr>
              <w:spacing w:line="240" w:lineRule="atLeast"/>
              <w:jc w:val="center"/>
              <w:rPr>
                <w:rFonts w:ascii="Helvetica Light" w:eastAsia="Times New Roman" w:hAnsi="Helvetica Light" w:cs="Arial"/>
                <w:b/>
              </w:rPr>
            </w:pPr>
            <w:r w:rsidRPr="00AF766D">
              <w:rPr>
                <w:rFonts w:ascii="Helvetica Light" w:eastAsia="Times New Roman" w:hAnsi="Helvetica Light" w:cs="Arial"/>
                <w:b/>
              </w:rPr>
              <w:t> </w:t>
            </w:r>
          </w:p>
        </w:tc>
        <w:tc>
          <w:tcPr>
            <w:tcW w:w="8732" w:type="dxa"/>
            <w:tcMar>
              <w:top w:w="30" w:type="dxa"/>
              <w:left w:w="150" w:type="dxa"/>
              <w:bottom w:w="30" w:type="dxa"/>
              <w:right w:w="150" w:type="dxa"/>
            </w:tcMar>
            <w:hideMark/>
          </w:tcPr>
          <w:p w14:paraId="266BC8D6" w14:textId="77777777" w:rsidR="006A7697" w:rsidRPr="00AF766D" w:rsidRDefault="006A7697" w:rsidP="005B4804">
            <w:pPr>
              <w:spacing w:line="240" w:lineRule="atLeast"/>
              <w:rPr>
                <w:rFonts w:ascii="Helvetica Light" w:eastAsia="Times New Roman" w:hAnsi="Helvetica Light" w:cs="Arial"/>
                <w:b/>
              </w:rPr>
            </w:pPr>
            <w:r w:rsidRPr="00AF766D">
              <w:rPr>
                <w:rFonts w:ascii="Helvetica Light" w:eastAsia="Times New Roman" w:hAnsi="Helvetica Light" w:cs="Arial"/>
                <w:b/>
              </w:rPr>
              <w:t>Part 1-C</w:t>
            </w:r>
          </w:p>
        </w:tc>
      </w:tr>
      <w:tr w:rsidR="006A7697" w:rsidRPr="002E2D59" w14:paraId="388F9C26" w14:textId="77777777" w:rsidTr="005B4804">
        <w:trPr>
          <w:trHeight w:val="116"/>
          <w:tblCellSpacing w:w="0" w:type="dxa"/>
        </w:trPr>
        <w:tc>
          <w:tcPr>
            <w:tcW w:w="2560" w:type="dxa"/>
            <w:tcMar>
              <w:top w:w="30" w:type="dxa"/>
              <w:left w:w="150" w:type="dxa"/>
              <w:bottom w:w="150" w:type="dxa"/>
              <w:right w:w="150" w:type="dxa"/>
            </w:tcMar>
            <w:hideMark/>
          </w:tcPr>
          <w:p w14:paraId="18542730" w14:textId="77777777" w:rsidR="006A7697" w:rsidRPr="00AF766D" w:rsidRDefault="006A7697" w:rsidP="005B4804">
            <w:pPr>
              <w:spacing w:line="240" w:lineRule="atLeast"/>
              <w:rPr>
                <w:rStyle w:val="Hyperlink"/>
                <w:rFonts w:ascii="Helvetica Light" w:hAnsi="Helvetica Light"/>
              </w:rPr>
            </w:pPr>
          </w:p>
        </w:tc>
        <w:tc>
          <w:tcPr>
            <w:tcW w:w="8732" w:type="dxa"/>
            <w:tcMar>
              <w:top w:w="30" w:type="dxa"/>
              <w:left w:w="150" w:type="dxa"/>
              <w:bottom w:w="30" w:type="dxa"/>
              <w:right w:w="150" w:type="dxa"/>
            </w:tcMar>
            <w:vAlign w:val="center"/>
            <w:hideMark/>
          </w:tcPr>
          <w:p w14:paraId="6F700C2A" w14:textId="77777777" w:rsidR="006A7697" w:rsidRPr="00AF766D" w:rsidRDefault="006A7697" w:rsidP="005B4804">
            <w:pPr>
              <w:spacing w:line="240" w:lineRule="atLeast"/>
              <w:rPr>
                <w:rStyle w:val="Hyperlink"/>
                <w:rFonts w:ascii="Helvetica Light" w:hAnsi="Helvetica Light"/>
              </w:rPr>
            </w:pPr>
            <w:r w:rsidRPr="00AF766D">
              <w:rPr>
                <w:rStyle w:val="Hyperlink"/>
                <w:rFonts w:ascii="Helvetica Light" w:hAnsi="Helvetica Light"/>
              </w:rPr>
              <w:fldChar w:fldCharType="begin"/>
            </w:r>
            <w:r w:rsidRPr="00AF766D">
              <w:rPr>
                <w:rStyle w:val="Hyperlink"/>
                <w:rFonts w:ascii="Helvetica Light" w:hAnsi="Helvetica Light"/>
              </w:rPr>
              <w:instrText xml:space="preserve"> HYPERLINK "http://www.treasury.gov.pg/html/national_budget/files/2014/budget_documents/Vol2Pt1c_Estimates%20of%20Revenue%20&amp;%20Expenditure%20for%20National%20Govt%20Depts.pdf" \o "Recurrent Budget Estimates of Revenue and Expenditure of National Government Departments" \t "_self" </w:instrText>
            </w:r>
            <w:r w:rsidRPr="00AF766D">
              <w:rPr>
                <w:rStyle w:val="Hyperlink"/>
                <w:rFonts w:ascii="Helvetica Light" w:hAnsi="Helvetica Light"/>
              </w:rPr>
            </w:r>
            <w:r w:rsidRPr="00AF766D">
              <w:rPr>
                <w:rStyle w:val="Hyperlink"/>
                <w:rFonts w:ascii="Helvetica Light" w:hAnsi="Helvetica Light"/>
              </w:rPr>
              <w:fldChar w:fldCharType="separate"/>
            </w:r>
            <w:r w:rsidRPr="00AF766D">
              <w:rPr>
                <w:rStyle w:val="Hyperlink"/>
                <w:rFonts w:ascii="Helvetica Light" w:hAnsi="Helvetica Light"/>
              </w:rPr>
              <w:t>Full Document (Volume 2 Part 1C)</w:t>
            </w:r>
            <w:r w:rsidRPr="00AF766D">
              <w:rPr>
                <w:rStyle w:val="Hyperlink"/>
                <w:rFonts w:ascii="Helvetica Light" w:hAnsi="Helvetica Light"/>
              </w:rPr>
              <w:fldChar w:fldCharType="end"/>
            </w:r>
          </w:p>
        </w:tc>
      </w:tr>
      <w:tr w:rsidR="006A7697" w:rsidRPr="002E2D59" w14:paraId="480E6270" w14:textId="77777777" w:rsidTr="005B4804">
        <w:trPr>
          <w:trHeight w:val="116"/>
          <w:tblCellSpacing w:w="0" w:type="dxa"/>
        </w:trPr>
        <w:tc>
          <w:tcPr>
            <w:tcW w:w="2560" w:type="dxa"/>
            <w:tcMar>
              <w:top w:w="30" w:type="dxa"/>
              <w:left w:w="150" w:type="dxa"/>
              <w:bottom w:w="150" w:type="dxa"/>
              <w:right w:w="150" w:type="dxa"/>
            </w:tcMar>
            <w:hideMark/>
          </w:tcPr>
          <w:p w14:paraId="78661F10" w14:textId="77777777" w:rsidR="006A7697" w:rsidRPr="00AF766D" w:rsidRDefault="006A7697" w:rsidP="005B4804">
            <w:pPr>
              <w:spacing w:line="240" w:lineRule="atLeast"/>
              <w:jc w:val="center"/>
              <w:rPr>
                <w:rFonts w:ascii="Helvetica Light" w:eastAsia="Times New Roman" w:hAnsi="Helvetica Light" w:cs="Arial"/>
                <w:b/>
              </w:rPr>
            </w:pPr>
            <w:r w:rsidRPr="00AF766D">
              <w:rPr>
                <w:rFonts w:ascii="Helvetica Light" w:eastAsia="Times New Roman" w:hAnsi="Helvetica Light" w:cs="Arial"/>
                <w:b/>
              </w:rPr>
              <w:t> </w:t>
            </w:r>
          </w:p>
        </w:tc>
        <w:tc>
          <w:tcPr>
            <w:tcW w:w="8732" w:type="dxa"/>
            <w:tcMar>
              <w:top w:w="30" w:type="dxa"/>
              <w:left w:w="150" w:type="dxa"/>
              <w:bottom w:w="30" w:type="dxa"/>
              <w:right w:w="150" w:type="dxa"/>
            </w:tcMar>
            <w:hideMark/>
          </w:tcPr>
          <w:p w14:paraId="00C2B109" w14:textId="77777777" w:rsidR="006A7697" w:rsidRPr="00AF766D" w:rsidRDefault="006A7697" w:rsidP="005B4804">
            <w:pPr>
              <w:spacing w:line="150" w:lineRule="atLeast"/>
              <w:rPr>
                <w:rFonts w:ascii="Helvetica Light" w:eastAsia="Times New Roman" w:hAnsi="Helvetica Light" w:cs="Arial"/>
                <w:b/>
              </w:rPr>
            </w:pPr>
            <w:r w:rsidRPr="00AF766D">
              <w:rPr>
                <w:rFonts w:ascii="Helvetica Light" w:eastAsia="Times New Roman" w:hAnsi="Helvetica Light" w:cs="Arial"/>
                <w:b/>
              </w:rPr>
              <w:t>Part 2</w:t>
            </w:r>
            <w:r w:rsidRPr="00AF766D">
              <w:rPr>
                <w:rStyle w:val="apple-converted-space"/>
                <w:rFonts w:ascii="Helvetica Light" w:eastAsia="Times New Roman" w:hAnsi="Helvetica Light" w:cs="Arial"/>
                <w:b/>
              </w:rPr>
              <w:t> </w:t>
            </w:r>
          </w:p>
        </w:tc>
      </w:tr>
      <w:tr w:rsidR="006A7697" w:rsidRPr="002E2D59" w14:paraId="614B5836" w14:textId="77777777" w:rsidTr="005B4804">
        <w:trPr>
          <w:trHeight w:val="70"/>
          <w:tblCellSpacing w:w="0" w:type="dxa"/>
        </w:trPr>
        <w:tc>
          <w:tcPr>
            <w:tcW w:w="2560" w:type="dxa"/>
            <w:tcMar>
              <w:top w:w="30" w:type="dxa"/>
              <w:left w:w="150" w:type="dxa"/>
              <w:bottom w:w="150" w:type="dxa"/>
              <w:right w:w="150" w:type="dxa"/>
            </w:tcMar>
            <w:hideMark/>
          </w:tcPr>
          <w:p w14:paraId="6AE3370E" w14:textId="77777777" w:rsidR="006A7697" w:rsidRPr="00AF766D" w:rsidRDefault="006A7697" w:rsidP="005B4804">
            <w:pPr>
              <w:spacing w:line="240" w:lineRule="atLeast"/>
              <w:jc w:val="center"/>
              <w:rPr>
                <w:rFonts w:ascii="Helvetica Light" w:eastAsia="Times New Roman" w:hAnsi="Helvetica Light" w:cs="Arial"/>
                <w:b/>
                <w:u w:val="single"/>
              </w:rPr>
            </w:pPr>
          </w:p>
        </w:tc>
        <w:tc>
          <w:tcPr>
            <w:tcW w:w="8732" w:type="dxa"/>
            <w:tcMar>
              <w:top w:w="30" w:type="dxa"/>
              <w:left w:w="150" w:type="dxa"/>
              <w:bottom w:w="30" w:type="dxa"/>
              <w:right w:w="150" w:type="dxa"/>
            </w:tcMar>
            <w:hideMark/>
          </w:tcPr>
          <w:p w14:paraId="29C40D9F" w14:textId="77777777" w:rsidR="006A7697" w:rsidRPr="00AF766D" w:rsidRDefault="006A7697" w:rsidP="005B4804">
            <w:pPr>
              <w:spacing w:line="240" w:lineRule="atLeast"/>
              <w:rPr>
                <w:rFonts w:ascii="Helvetica Light" w:eastAsia="Times New Roman" w:hAnsi="Helvetica Light" w:cs="Arial"/>
                <w:b/>
              </w:rPr>
            </w:pPr>
            <w:r w:rsidRPr="00AF766D">
              <w:rPr>
                <w:rStyle w:val="Hyperlink"/>
                <w:rFonts w:ascii="Helvetica Light" w:hAnsi="Helvetica Light"/>
              </w:rPr>
              <w:fldChar w:fldCharType="begin"/>
            </w:r>
            <w:r w:rsidRPr="00AF766D">
              <w:rPr>
                <w:rStyle w:val="Hyperlink"/>
                <w:rFonts w:ascii="Helvetica Light" w:hAnsi="Helvetica Light"/>
              </w:rPr>
              <w:instrText xml:space="preserve"> HYPERLINK "http://www.treasury.gov.pg/html/national_budget/files/2014/budget_documents/Vol2Pt2_Estimates%20for%20Stat%20Authorities,%20Prov%20Govts,%20Debt%20Services%20and%20Trust%20Accounts.pdf" \o "Recurrent Budget Estimates of Statutory Authorities, Provincial Governments, Debts Services and Trust Accounts" \t "_self" </w:instrText>
            </w:r>
            <w:r w:rsidRPr="00AF766D">
              <w:rPr>
                <w:rStyle w:val="Hyperlink"/>
                <w:rFonts w:ascii="Helvetica Light" w:hAnsi="Helvetica Light"/>
              </w:rPr>
            </w:r>
            <w:r w:rsidRPr="00AF766D">
              <w:rPr>
                <w:rStyle w:val="Hyperlink"/>
                <w:rFonts w:ascii="Helvetica Light" w:hAnsi="Helvetica Light"/>
              </w:rPr>
              <w:fldChar w:fldCharType="separate"/>
            </w:r>
            <w:r w:rsidRPr="00AF766D">
              <w:rPr>
                <w:rStyle w:val="Hyperlink"/>
                <w:rFonts w:ascii="Helvetica Light" w:hAnsi="Helvetica Light"/>
                <w:b/>
              </w:rPr>
              <w:t>Full Document (Volume 2 Part 2)</w:t>
            </w:r>
            <w:r w:rsidRPr="00AF766D">
              <w:rPr>
                <w:rStyle w:val="Hyperlink"/>
                <w:rFonts w:ascii="Helvetica Light" w:hAnsi="Helvetica Light"/>
              </w:rPr>
              <w:fldChar w:fldCharType="end"/>
            </w:r>
          </w:p>
        </w:tc>
      </w:tr>
    </w:tbl>
    <w:p w14:paraId="22840C73" w14:textId="77777777" w:rsidR="006A7697" w:rsidRDefault="006A7697" w:rsidP="006A7697">
      <w:pPr>
        <w:ind w:right="-772"/>
        <w:rPr>
          <w:rFonts w:ascii="Arial" w:hAnsi="Arial" w:cs="Arial"/>
          <w:color w:val="000000"/>
        </w:rPr>
      </w:pPr>
    </w:p>
    <w:p w14:paraId="3EDE62C8" w14:textId="77777777" w:rsidR="006A7697" w:rsidRDefault="006A7697" w:rsidP="006A7697">
      <w:pPr>
        <w:ind w:right="-772"/>
        <w:rPr>
          <w:rFonts w:ascii="Arial" w:hAnsi="Arial" w:cs="Arial"/>
          <w:color w:val="000000"/>
        </w:rPr>
      </w:pPr>
    </w:p>
    <w:p w14:paraId="748065AD" w14:textId="77777777" w:rsidR="006A7697" w:rsidRDefault="006A7697" w:rsidP="006A7697">
      <w:pPr>
        <w:ind w:right="-772"/>
        <w:rPr>
          <w:rFonts w:ascii="Arial" w:hAnsi="Arial" w:cs="Arial"/>
          <w:color w:val="000000"/>
        </w:rPr>
      </w:pPr>
      <w:r>
        <w:rPr>
          <w:rFonts w:ascii="Arial" w:hAnsi="Arial" w:cs="Arial"/>
          <w:b/>
          <w:i/>
          <w:noProof/>
          <w:color w:val="000000"/>
        </w:rPr>
        <mc:AlternateContent>
          <mc:Choice Requires="wps">
            <w:drawing>
              <wp:anchor distT="0" distB="0" distL="114300" distR="114300" simplePos="0" relativeHeight="251659264" behindDoc="0" locked="0" layoutInCell="1" allowOverlap="1" wp14:anchorId="0655E374" wp14:editId="280390BD">
                <wp:simplePos x="0" y="0"/>
                <wp:positionH relativeFrom="column">
                  <wp:posOffset>1257300</wp:posOffset>
                </wp:positionH>
                <wp:positionV relativeFrom="paragraph">
                  <wp:posOffset>101600</wp:posOffset>
                </wp:positionV>
                <wp:extent cx="4457700" cy="4572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457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4197F" w14:textId="77777777" w:rsidR="006A7697" w:rsidRPr="0005729F" w:rsidRDefault="006A7697" w:rsidP="006A7697">
                            <w:pPr>
                              <w:ind w:right="-772"/>
                              <w:rPr>
                                <w:rFonts w:ascii="Helvetica Light" w:hAnsi="Helvetica Light" w:cs="Arial"/>
                                <w:b/>
                                <w:i/>
                                <w:color w:val="000000"/>
                                <w:sz w:val="50"/>
                                <w:szCs w:val="50"/>
                                <w:u w:val="single"/>
                              </w:rPr>
                            </w:pPr>
                            <w:r>
                              <w:rPr>
                                <w:rFonts w:ascii="Helvetica Light" w:hAnsi="Helvetica Light" w:cs="Arial"/>
                                <w:color w:val="000000"/>
                                <w:sz w:val="50"/>
                                <w:szCs w:val="50"/>
                              </w:rPr>
                              <w:t>What’s behind your budget?</w:t>
                            </w:r>
                          </w:p>
                          <w:p w14:paraId="5BE3086F" w14:textId="77777777" w:rsidR="006A7697" w:rsidRPr="006127A0" w:rsidRDefault="006A7697" w:rsidP="006A7697">
                            <w:pPr>
                              <w:rPr>
                                <w:rFonts w:ascii="Helvetica Light" w:hAnsi="Helvetica Light" w:cs="Arial"/>
                                <w:b/>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2" o:spid="_x0000_s1026" type="#_x0000_t202" style="position:absolute;margin-left:99pt;margin-top:8pt;width:35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" filled="f" stroked="f">
                <v:textbox>
                  <w:txbxContent>
                    <w:p w14:paraId="58D4197F" w14:textId="77777777" w:rsidR="006A7697" w:rsidRPr="0005729F" w:rsidRDefault="006A7697" w:rsidP="006A7697">
                      <w:pPr>
                        <w:ind w:right="-772"/>
                        <w:rPr>
                          <w:rFonts w:ascii="Helvetica Light" w:hAnsi="Helvetica Light" w:cs="Arial"/>
                          <w:b/>
                          <w:i/>
                          <w:color w:val="000000"/>
                          <w:sz w:val="50"/>
                          <w:szCs w:val="50"/>
                          <w:u w:val="single"/>
                        </w:rPr>
                      </w:pPr>
                      <w:r>
                        <w:rPr>
                          <w:rFonts w:ascii="Helvetica Light" w:hAnsi="Helvetica Light" w:cs="Arial"/>
                          <w:color w:val="000000"/>
                          <w:sz w:val="50"/>
                          <w:szCs w:val="50"/>
                        </w:rPr>
                        <w:t>What’s behind your budget?</w:t>
                      </w:r>
                    </w:p>
                    <w:p w14:paraId="5BE3086F" w14:textId="77777777" w:rsidR="006A7697" w:rsidRPr="006127A0" w:rsidRDefault="006A7697" w:rsidP="006A7697">
                      <w:pPr>
                        <w:rPr>
                          <w:rFonts w:ascii="Helvetica Light" w:hAnsi="Helvetica Light" w:cs="Arial"/>
                          <w:b/>
                          <w:sz w:val="60"/>
                          <w:szCs w:val="60"/>
                        </w:rPr>
                      </w:pPr>
                    </w:p>
                  </w:txbxContent>
                </v:textbox>
              </v:shape>
            </w:pict>
          </mc:Fallback>
        </mc:AlternateContent>
      </w:r>
    </w:p>
    <w:p w14:paraId="7CC98193" w14:textId="77777777" w:rsidR="006A7697" w:rsidRDefault="006A7697" w:rsidP="006A7697">
      <w:pPr>
        <w:ind w:right="-772"/>
        <w:rPr>
          <w:rFonts w:ascii="Arial" w:hAnsi="Arial" w:cs="Arial"/>
          <w:color w:val="000000"/>
        </w:rPr>
      </w:pPr>
    </w:p>
    <w:p w14:paraId="597CDB9D" w14:textId="77777777" w:rsidR="006A7697" w:rsidRDefault="006A7697" w:rsidP="006A7697">
      <w:pPr>
        <w:ind w:right="-772"/>
        <w:rPr>
          <w:rFonts w:ascii="Arial" w:hAnsi="Arial" w:cs="Arial"/>
          <w:color w:val="000000"/>
        </w:rPr>
      </w:pPr>
    </w:p>
    <w:p w14:paraId="2601EF94" w14:textId="77777777" w:rsidR="006A7697" w:rsidRDefault="006A7697" w:rsidP="006A7697">
      <w:pPr>
        <w:ind w:right="-772"/>
        <w:rPr>
          <w:rFonts w:ascii="Arial" w:hAnsi="Arial" w:cs="Arial"/>
          <w:color w:val="000000"/>
        </w:rPr>
      </w:pPr>
    </w:p>
    <w:p w14:paraId="3350B691" w14:textId="77777777" w:rsidR="006A7697" w:rsidRDefault="006A7697" w:rsidP="006A7697">
      <w:pPr>
        <w:ind w:right="-772"/>
        <w:rPr>
          <w:rFonts w:ascii="Arial" w:hAnsi="Arial" w:cs="Arial"/>
          <w:color w:val="000000"/>
        </w:rPr>
      </w:pPr>
    </w:p>
    <w:p w14:paraId="3A789C30" w14:textId="77777777" w:rsidR="006A7697" w:rsidRPr="00AF766D" w:rsidRDefault="006A7697" w:rsidP="006A7697">
      <w:pPr>
        <w:jc w:val="center"/>
        <w:rPr>
          <w:rFonts w:ascii="Helvetica Light" w:hAnsi="Helvetica Light"/>
          <w:sz w:val="30"/>
          <w:szCs w:val="30"/>
        </w:rPr>
      </w:pPr>
      <w:r w:rsidRPr="00AF766D">
        <w:rPr>
          <w:rFonts w:ascii="Helvetica Light" w:hAnsi="Helvetica Light"/>
          <w:sz w:val="30"/>
          <w:szCs w:val="30"/>
        </w:rPr>
        <w:t>Government Planning and Assessment</w:t>
      </w:r>
    </w:p>
    <w:p w14:paraId="400CAA2A" w14:textId="77777777" w:rsidR="006A7697" w:rsidRDefault="006A7697" w:rsidP="006A7697">
      <w:pPr>
        <w:rPr>
          <w:rFonts w:ascii="Helvetica Light" w:hAnsi="Helvetica Light"/>
          <w:b/>
          <w:u w:val="single"/>
        </w:rPr>
      </w:pPr>
    </w:p>
    <w:p w14:paraId="40E8E719" w14:textId="77777777" w:rsidR="006A7697" w:rsidRPr="0005729F" w:rsidRDefault="006A7697" w:rsidP="006A7697">
      <w:pPr>
        <w:rPr>
          <w:rFonts w:ascii="Helvetica Light" w:hAnsi="Helvetica Light"/>
          <w:b/>
          <w:u w:val="single"/>
        </w:rPr>
      </w:pPr>
    </w:p>
    <w:p w14:paraId="41F67BC1" w14:textId="77777777" w:rsidR="006A7697" w:rsidRPr="0005729F" w:rsidRDefault="006A7697" w:rsidP="006A7697">
      <w:pPr>
        <w:rPr>
          <w:rFonts w:ascii="Helvetica Light" w:hAnsi="Helvetica Light"/>
          <w:b/>
          <w:u w:val="single"/>
        </w:rPr>
      </w:pPr>
    </w:p>
    <w:p w14:paraId="27F67481" w14:textId="77777777" w:rsidR="006A7697" w:rsidRPr="0005729F" w:rsidRDefault="006A7697" w:rsidP="006A7697">
      <w:pPr>
        <w:rPr>
          <w:rFonts w:ascii="Helvetica Light" w:hAnsi="Helvetica Light"/>
          <w:b/>
        </w:rPr>
      </w:pPr>
      <w:hyperlink r:id="rId6" w:history="1">
        <w:r w:rsidRPr="007C0ED2">
          <w:rPr>
            <w:rStyle w:val="Hyperlink"/>
            <w:rFonts w:ascii="Helvetica Light" w:hAnsi="Helvetica Light"/>
            <w:b/>
          </w:rPr>
          <w:t>Budget Strategy Paper (2014):</w:t>
        </w:r>
      </w:hyperlink>
      <w:r w:rsidRPr="0005729F">
        <w:rPr>
          <w:rFonts w:ascii="Helvetica Light" w:hAnsi="Helvetica Light"/>
          <w:b/>
          <w:u w:val="single"/>
        </w:rPr>
        <w:t xml:space="preserve"> </w:t>
      </w:r>
      <w:r w:rsidRPr="0005729F">
        <w:rPr>
          <w:rFonts w:ascii="Helvetica Light" w:hAnsi="Helvetica Light"/>
          <w:b/>
        </w:rPr>
        <w:t>Planning for the 2014 budget</w:t>
      </w:r>
    </w:p>
    <w:p w14:paraId="34E04717" w14:textId="77777777" w:rsidR="006A7697" w:rsidRPr="0005729F" w:rsidRDefault="006A7697" w:rsidP="006A7697">
      <w:pPr>
        <w:rPr>
          <w:rFonts w:ascii="Helvetica Light" w:hAnsi="Helvetica Light"/>
          <w:b/>
          <w:u w:val="single"/>
        </w:rPr>
      </w:pPr>
    </w:p>
    <w:p w14:paraId="1B14091C" w14:textId="77777777" w:rsidR="006A7697" w:rsidRPr="0005729F" w:rsidRDefault="006A7697" w:rsidP="006A7697">
      <w:pPr>
        <w:rPr>
          <w:rFonts w:ascii="Helvetica Light" w:hAnsi="Helvetica Light"/>
          <w:b/>
        </w:rPr>
      </w:pPr>
      <w:hyperlink r:id="rId7" w:history="1">
        <w:r w:rsidRPr="0005729F">
          <w:rPr>
            <w:rStyle w:val="Hyperlink"/>
            <w:rFonts w:ascii="Helvetica Light" w:hAnsi="Helvetica Light"/>
            <w:b/>
          </w:rPr>
          <w:t>Mid Year Economic and Fiscal Outlook (MYEFO) 2013</w:t>
        </w:r>
      </w:hyperlink>
      <w:r w:rsidRPr="0005729F">
        <w:rPr>
          <w:rFonts w:ascii="Helvetica Light" w:hAnsi="Helvetica Light"/>
          <w:b/>
        </w:rPr>
        <w:t>: Progress on the 2013 Budget:</w:t>
      </w:r>
    </w:p>
    <w:p w14:paraId="6AAE4326" w14:textId="77777777" w:rsidR="006A7697" w:rsidRDefault="006A7697" w:rsidP="006A7697">
      <w:pPr>
        <w:rPr>
          <w:rFonts w:ascii="Helvetica Light" w:hAnsi="Helvetica Light"/>
          <w:b/>
          <w:u w:val="single"/>
        </w:rPr>
      </w:pPr>
    </w:p>
    <w:p w14:paraId="3A52E9B0" w14:textId="77777777" w:rsidR="006A7697" w:rsidRPr="00AF766D" w:rsidRDefault="006A7697" w:rsidP="006A7697">
      <w:pPr>
        <w:jc w:val="center"/>
        <w:rPr>
          <w:rFonts w:ascii="Helvetica Light" w:hAnsi="Helvetica Light"/>
          <w:b/>
          <w:sz w:val="30"/>
          <w:szCs w:val="30"/>
          <w:u w:val="single"/>
        </w:rPr>
      </w:pPr>
    </w:p>
    <w:p w14:paraId="19DBD976" w14:textId="77777777" w:rsidR="006A7697" w:rsidRPr="00AF766D" w:rsidRDefault="006A7697" w:rsidP="006A7697">
      <w:pPr>
        <w:jc w:val="center"/>
        <w:rPr>
          <w:rFonts w:ascii="Helvetica Light" w:hAnsi="Helvetica Light"/>
          <w:sz w:val="30"/>
          <w:szCs w:val="30"/>
        </w:rPr>
      </w:pPr>
      <w:r w:rsidRPr="00AF766D">
        <w:rPr>
          <w:rFonts w:ascii="Helvetica Light" w:hAnsi="Helvetica Light"/>
          <w:sz w:val="30"/>
          <w:szCs w:val="30"/>
        </w:rPr>
        <w:t>Planning for the Future</w:t>
      </w:r>
    </w:p>
    <w:p w14:paraId="22323326" w14:textId="77777777" w:rsidR="006A7697" w:rsidRPr="0005729F" w:rsidRDefault="006A7697" w:rsidP="006A7697">
      <w:pPr>
        <w:jc w:val="center"/>
        <w:rPr>
          <w:rFonts w:ascii="Helvetica Light" w:hAnsi="Helvetica Light"/>
          <w:b/>
          <w:u w:val="single"/>
        </w:rPr>
      </w:pPr>
    </w:p>
    <w:p w14:paraId="7AE103E1" w14:textId="77777777" w:rsidR="006A7697" w:rsidRPr="0005729F" w:rsidRDefault="006A7697" w:rsidP="006A7697">
      <w:pPr>
        <w:rPr>
          <w:rFonts w:ascii="Helvetica Light" w:hAnsi="Helvetica Light"/>
          <w:b/>
        </w:rPr>
      </w:pPr>
    </w:p>
    <w:p w14:paraId="255ECF18" w14:textId="77777777" w:rsidR="006A7697" w:rsidRPr="0005729F" w:rsidRDefault="006A7697" w:rsidP="006A7697">
      <w:pPr>
        <w:rPr>
          <w:rFonts w:ascii="Helvetica Light" w:hAnsi="Helvetica Light"/>
          <w:b/>
        </w:rPr>
      </w:pPr>
      <w:hyperlink r:id="rId8" w:history="1">
        <w:r w:rsidRPr="0005729F">
          <w:rPr>
            <w:rStyle w:val="Hyperlink"/>
            <w:rFonts w:ascii="Helvetica Light" w:hAnsi="Helvetica Light"/>
            <w:b/>
          </w:rPr>
          <w:t>Medium Term Development Plan (2011-2015)</w:t>
        </w:r>
      </w:hyperlink>
      <w:r w:rsidRPr="0005729F">
        <w:rPr>
          <w:rFonts w:ascii="Helvetica Light" w:hAnsi="Helvetica Light"/>
          <w:b/>
        </w:rPr>
        <w:t>: Directing spending priorities</w:t>
      </w:r>
    </w:p>
    <w:p w14:paraId="413B850A" w14:textId="77777777" w:rsidR="006A7697" w:rsidRPr="0005729F" w:rsidRDefault="006A7697" w:rsidP="006A7697">
      <w:pPr>
        <w:ind w:firstLine="720"/>
        <w:rPr>
          <w:rFonts w:ascii="Helvetica Light" w:hAnsi="Helvetica Light"/>
          <w:b/>
        </w:rPr>
      </w:pPr>
    </w:p>
    <w:p w14:paraId="236BA8C0" w14:textId="77777777" w:rsidR="006A7697" w:rsidRPr="0005729F" w:rsidRDefault="006A7697" w:rsidP="006A7697">
      <w:pPr>
        <w:rPr>
          <w:rFonts w:ascii="Helvetica Light" w:hAnsi="Helvetica Light"/>
          <w:b/>
        </w:rPr>
      </w:pPr>
      <w:hyperlink r:id="rId9" w:history="1">
        <w:r w:rsidRPr="0005729F">
          <w:rPr>
            <w:rStyle w:val="Hyperlink"/>
            <w:rFonts w:ascii="Helvetica Light" w:hAnsi="Helvetica Light"/>
            <w:b/>
          </w:rPr>
          <w:t>PNG Development Strategic Plan (2010-2030):</w:t>
        </w:r>
      </w:hyperlink>
      <w:r w:rsidRPr="0005729F">
        <w:rPr>
          <w:rFonts w:ascii="Helvetica Light" w:hAnsi="Helvetica Light"/>
          <w:b/>
        </w:rPr>
        <w:t xml:space="preserve"> Overarching development plan</w:t>
      </w:r>
    </w:p>
    <w:p w14:paraId="7435989A" w14:textId="77777777" w:rsidR="006A7697" w:rsidRPr="0005729F" w:rsidRDefault="006A7697" w:rsidP="006A7697">
      <w:pPr>
        <w:ind w:firstLine="720"/>
        <w:rPr>
          <w:rFonts w:ascii="Helvetica Light" w:hAnsi="Helvetica Light"/>
          <w:b/>
        </w:rPr>
      </w:pPr>
    </w:p>
    <w:p w14:paraId="472C3764" w14:textId="77777777" w:rsidR="006A7697" w:rsidRPr="0005729F" w:rsidRDefault="006A7697" w:rsidP="006A7697">
      <w:pPr>
        <w:rPr>
          <w:rFonts w:ascii="Helvetica Light" w:hAnsi="Helvetica Light"/>
          <w:b/>
        </w:rPr>
      </w:pPr>
      <w:hyperlink r:id="rId10" w:history="1">
        <w:r w:rsidRPr="0005729F">
          <w:rPr>
            <w:rStyle w:val="Hyperlink"/>
            <w:rFonts w:ascii="Helvetica Light" w:hAnsi="Helvetica Light"/>
            <w:b/>
          </w:rPr>
          <w:t>Vision 2050</w:t>
        </w:r>
      </w:hyperlink>
      <w:r w:rsidRPr="0005729F">
        <w:rPr>
          <w:rFonts w:ascii="Helvetica Light" w:hAnsi="Helvetica Light"/>
          <w:b/>
        </w:rPr>
        <w:t>: Overarching development plan</w:t>
      </w:r>
    </w:p>
    <w:p w14:paraId="5874725A" w14:textId="77777777" w:rsidR="006A7697" w:rsidRPr="00BF4E42" w:rsidRDefault="006A7697" w:rsidP="007C018C">
      <w:pPr>
        <w:rPr>
          <w:rFonts w:ascii="Helvetica Light" w:hAnsi="Helvetica Light"/>
        </w:rPr>
      </w:pPr>
      <w:bookmarkStart w:id="0" w:name="_GoBack"/>
      <w:bookmarkEnd w:id="0"/>
    </w:p>
    <w:sectPr w:rsidR="006A7697" w:rsidRPr="00BF4E42" w:rsidSect="00C053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D70C0"/>
    <w:multiLevelType w:val="hybridMultilevel"/>
    <w:tmpl w:val="737E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20E"/>
    <w:rsid w:val="0000289E"/>
    <w:rsid w:val="001575B7"/>
    <w:rsid w:val="002A0340"/>
    <w:rsid w:val="003A1AF5"/>
    <w:rsid w:val="00460AE9"/>
    <w:rsid w:val="004D298E"/>
    <w:rsid w:val="00617C91"/>
    <w:rsid w:val="006427E6"/>
    <w:rsid w:val="006A7697"/>
    <w:rsid w:val="007B0B45"/>
    <w:rsid w:val="007C018C"/>
    <w:rsid w:val="007C0410"/>
    <w:rsid w:val="00835D07"/>
    <w:rsid w:val="00A905FE"/>
    <w:rsid w:val="00B71AD0"/>
    <w:rsid w:val="00BE498C"/>
    <w:rsid w:val="00BF4E42"/>
    <w:rsid w:val="00C01C95"/>
    <w:rsid w:val="00C053D3"/>
    <w:rsid w:val="00CB28BD"/>
    <w:rsid w:val="00CB5C14"/>
    <w:rsid w:val="00CC6BEA"/>
    <w:rsid w:val="00D06841"/>
    <w:rsid w:val="00D366C7"/>
    <w:rsid w:val="00D7020E"/>
    <w:rsid w:val="00DC363F"/>
    <w:rsid w:val="00E57CB0"/>
    <w:rsid w:val="00F10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B45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98E"/>
    <w:pPr>
      <w:ind w:left="720"/>
      <w:contextualSpacing/>
    </w:pPr>
  </w:style>
  <w:style w:type="character" w:customStyle="1" w:styleId="apple-converted-space">
    <w:name w:val="apple-converted-space"/>
    <w:basedOn w:val="DefaultParagraphFont"/>
    <w:rsid w:val="006A7697"/>
  </w:style>
  <w:style w:type="character" w:styleId="Hyperlink">
    <w:name w:val="Hyperlink"/>
    <w:basedOn w:val="DefaultParagraphFont"/>
    <w:uiPriority w:val="99"/>
    <w:unhideWhenUsed/>
    <w:rsid w:val="006A7697"/>
    <w:rPr>
      <w:color w:val="0000FF"/>
      <w:u w:val="single"/>
    </w:rPr>
  </w:style>
  <w:style w:type="character" w:styleId="Strong">
    <w:name w:val="Strong"/>
    <w:basedOn w:val="DefaultParagraphFont"/>
    <w:uiPriority w:val="22"/>
    <w:qFormat/>
    <w:rsid w:val="006A769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98E"/>
    <w:pPr>
      <w:ind w:left="720"/>
      <w:contextualSpacing/>
    </w:pPr>
  </w:style>
  <w:style w:type="character" w:customStyle="1" w:styleId="apple-converted-space">
    <w:name w:val="apple-converted-space"/>
    <w:basedOn w:val="DefaultParagraphFont"/>
    <w:rsid w:val="006A7697"/>
  </w:style>
  <w:style w:type="character" w:styleId="Hyperlink">
    <w:name w:val="Hyperlink"/>
    <w:basedOn w:val="DefaultParagraphFont"/>
    <w:uiPriority w:val="99"/>
    <w:unhideWhenUsed/>
    <w:rsid w:val="006A7697"/>
    <w:rPr>
      <w:color w:val="0000FF"/>
      <w:u w:val="single"/>
    </w:rPr>
  </w:style>
  <w:style w:type="character" w:styleId="Strong">
    <w:name w:val="Strong"/>
    <w:basedOn w:val="DefaultParagraphFont"/>
    <w:uiPriority w:val="22"/>
    <w:qFormat/>
    <w:rsid w:val="006A7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reasury.gov.pg/html/national_budget/files/2013/budget_documents/Related%20Budget%20Documents/2014%20Budget%20Strategy%20Paper.pdf" TargetMode="External"/><Relationship Id="rId7" Type="http://schemas.openxmlformats.org/officeDocument/2006/relationships/hyperlink" Target="http://www.treasury.gov.pg/html/national_budget/files/2013/budget_documents/Related%20Budget%20Documents/2013.myefo.report.pdf" TargetMode="External"/><Relationship Id="rId8" Type="http://schemas.openxmlformats.org/officeDocument/2006/relationships/hyperlink" Target="http://www.treasury.gov.pg/html/publications/files/pub_files/2011/2011-2015.png.mtdp.pdf" TargetMode="External"/><Relationship Id="rId9" Type="http://schemas.openxmlformats.org/officeDocument/2006/relationships/hyperlink" Target="http://www.treasury.gov.pg/html/publications/files/pub_files/2011/png-development-strategic-plan.2010-2030.pdf" TargetMode="External"/><Relationship Id="rId10" Type="http://schemas.openxmlformats.org/officeDocument/2006/relationships/hyperlink" Target="http://www.treasury.gov.pg/html/publications/files/pub_files/2011/2011.png.vision.20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759</Words>
  <Characters>4328</Characters>
  <Application>Microsoft Macintosh Word</Application>
  <DocSecurity>0</DocSecurity>
  <Lines>36</Lines>
  <Paragraphs>10</Paragraphs>
  <ScaleCrop>false</ScaleCrop>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Evans</dc:creator>
  <cp:keywords/>
  <dc:description/>
  <cp:lastModifiedBy>Mark Evans</cp:lastModifiedBy>
  <cp:revision>4</cp:revision>
  <dcterms:created xsi:type="dcterms:W3CDTF">2013-12-04T04:22:00Z</dcterms:created>
  <dcterms:modified xsi:type="dcterms:W3CDTF">2013-12-05T04:24:00Z</dcterms:modified>
</cp:coreProperties>
</file>