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Apple SD Gothic Neo" w:hAnsi="Apple SD Gothic Neo" w:eastAsia="Apple SD Gothic Neo"/>
          <w:b/>
          <w:color w:val="1F69A0"/>
          <w:sz w:val="56"/>
        </w:rPr>
        <w:t>GCS-Saker</w:t>
      </w:r>
    </w:p>
    <w:p>
      <w:r>
        <w:rPr>
          <w:rFonts w:ascii="Apple SD Gothic Neo" w:hAnsi="Apple SD Gothic Neo" w:eastAsia="Apple SD Gothic Neo"/>
          <w:b/>
          <w:color w:val="16202C"/>
          <w:sz w:val="44"/>
        </w:rPr>
        <w:t>Android 모바일 앱 개발 의뢰 요약</w:t>
      </w:r>
    </w:p>
    <w:p>
      <w:pPr>
        <w:spacing w:after="360"/>
      </w:pPr>
      <w:r>
        <w:rPr>
          <w:rFonts w:ascii="Apple SD Gothic Neo" w:hAnsi="Apple SD Gothic Neo" w:eastAsia="Apple SD Gothic Neo"/>
          <w:b w:val="0"/>
          <w:color w:val="526070"/>
          <w:sz w:val="25"/>
        </w:rPr>
        <w:t>업체 견적 및 제안 요청을 위한 전달용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9144"/>
      </w:tblGrid>
      <w:tr>
        <w:tc>
          <w:tcPr>
            <w:tcW w:type="dxa" w:w="9792"/>
            <w:shd w:fill="FDECEC"/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991B1B"/>
                <w:sz w:val="21"/>
              </w:rPr>
              <w:t>의뢰 목적</w:t>
            </w:r>
          </w:p>
          <w:p>
            <w:pPr>
              <w:spacing w:after="0" w:line="269" w:lineRule="auto"/>
            </w:pPr>
            <w:r>
              <w:rPr>
                <w:rFonts w:ascii="Apple SD Gothic Neo" w:hAnsi="Apple SD Gothic Neo" w:eastAsia="Apple SD Gothic Neo"/>
                <w:b w:val="0"/>
                <w:color w:val="16202C"/>
                <w:sz w:val="19"/>
              </w:rPr>
              <w:t>현재 보유 중인 GCS-Saker 웹사이트의 모바일 버전을 Android 앱 형태로 제작합니다. 웹 화면의 기능과 사용 흐름을 모바일 환경에 맞게 재구성하고, 설치 가능한 APK를 산출물로 납품합니다.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088"/>
        <w:gridCol w:w="6984"/>
      </w:tblGrid>
      <w:tr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구분</w:t>
            </w:r>
          </w:p>
        </w:tc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전달 내용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개발 범위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현재 웹사이트의 모바일 앱 버전 기획 보완, UI/UX 설계, 앱 개발, 서버 연동, 테스트, APK 납품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주요 사용자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현장 송출자, 모바일 관제 사용자, 운영 관리자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주요 기능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로그인, 카메라 송출, 스트림 수신, 지도/GPS, 이벤트/알림, 운영 상태 확인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제외 범위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웹 대시보드 개선, 백엔드 신규 구축, 서버 인프라 운영, iOS 앱, Figma 별도 산출물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협업 방식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A4AI가 서버/API/테스트 계정/연동 환경을 제공하고 업체가 앱 구현과 검증을 담당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1. 필수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1584"/>
        <w:gridCol w:w="3816"/>
        <w:gridCol w:w="3672"/>
      </w:tblGrid>
      <w:tr>
        <w:tc>
          <w:tcPr>
            <w:tcW w:type="dxa" w:w="3264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구분</w:t>
            </w:r>
          </w:p>
        </w:tc>
        <w:tc>
          <w:tcPr>
            <w:tcW w:type="dxa" w:w="3264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요구사항</w:t>
            </w:r>
          </w:p>
        </w:tc>
        <w:tc>
          <w:tcPr>
            <w:tcW w:type="dxa" w:w="3264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A4AI 제공물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모바일 앱화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현재 웹사이트의 핵심 기능을 Android 모바일 앱 화면 흐름으로 재구성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현 웹사이트 URL, 검토 계정, 주요 화면 캡처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계정/권한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로그인, 로그아웃, 세션 유지, 역할/그룹 권한 반영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인증 API endpoint, 테스트 계정, 권한 정책 설명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모바일 관제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스트림 목록, 선택 스트림 재생, 지도 위치, 이벤트 확인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스트림 목록 API, 이벤트 API, 지도/위치 데이터 형식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현장 송출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휴대폰 카메라/마이크/GPS를 이용해 서버로 실시간 송출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송출 endpoint, WebRTC signaling 절차, 테스트 스트림 환경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Signaling/ICE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WebRTC 연결 시 GCS-Saker 서버가 제공하는 ICE 서버 목록을 사용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STUN/TURN 서버 정보, ICE 목록 API 또는 설정값, signaling 예시 코드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폐쇄망 알림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Firebase 등 인터넷용 외부 API를 지양하고 폐쇄망 구현 가능 알림 구조 제안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알림 이벤트 API, WebSocket 또는 내부 알림 연동 방식 협의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디자인 일관성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현재 웹사이트와 디자인 톤은 유지하되 모바일 화면에 맞게 재배치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웹 화면 캡처, 색상/컴포넌트 기준, 운영 사용 시나리오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APK 납품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검수 가능한 APK와 소스코드, 테스트 결과, 운영 문서 납품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검수 시나리오, 테스트 계정, 서버 접속 환경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2. 추가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1656"/>
        <w:gridCol w:w="3816"/>
        <w:gridCol w:w="3600"/>
      </w:tblGrid>
      <w:tr>
        <w:tc>
          <w:tcPr>
            <w:tcW w:type="dxa" w:w="3264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구분</w:t>
            </w:r>
          </w:p>
        </w:tc>
        <w:tc>
          <w:tcPr>
            <w:tcW w:type="dxa" w:w="3264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추가 요구사항</w:t>
            </w:r>
          </w:p>
        </w:tc>
        <w:tc>
          <w:tcPr>
            <w:tcW w:type="dxa" w:w="3264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A4AI 제공물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운영 상태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서버 연결 상태, 시간 동기화 상태, 앱 진단 정보 확인 화면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운영 상태 API, 시간 동기화 API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고급 알림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장애 등급별 알림, 알림 이력, 읽음 처리, 재알림 정책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이벤트 등급 정책, 알림 메시지 샘플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오프라인 대응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일시적 네트워크 단절 시 상태 표시와 재연결 안내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장애/복구 테스트 조건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스트림 품질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네트워크 상태에 따른 품질 표시 또는 품질 선택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스트림 품질 지표, 테스트 스트림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관리 기능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사용자 설정, 서버 선택, 진단 로그 내보내기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설정 항목 정의, 로그 보안 기준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3. 업체가 제안서에 포함해야 할 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1944"/>
        <w:gridCol w:w="7128"/>
      </w:tblGrid>
      <w:tr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항목</w:t>
            </w:r>
          </w:p>
        </w:tc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확인 내용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개발 방식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앱 구현 방식, 화면 설계 방식, 서버 연동 방식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일정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기획/디자인/개발/테스트/검수 단계별 일정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인력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PM, Android 개발자, UI/UX, QA 역할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테스트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실기기 테스트 범위, WebRTC 송출/수신 검증 방식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폐쇄망 대응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외부 인터넷 API 없이 알림과 연결 상태를 처리하는 방식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STUN/TURN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A4AI STUN/TURN 서버와 ICE 설정을 사용하는 방식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산출물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소스코드, APK, 테스트 결과, 운영 문서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유지보수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하자 보수 기간, 장애 대응 방식, 추가 개발 단가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4. 화면별 요구사항</w:t>
      </w:r>
    </w:p>
    <w:p>
      <w:pPr>
        <w:spacing w:after="120" w:line="274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아래 항목은 모바일 앱에서 최소로 구성되어야 하는 화면 단위 요구사항입니다. 업체는 동일 기능을 더 나은 모바일 흐름으로 재구성할 수 있으나, 각 화면의 목적과 핵심 상태는 유지해야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1656"/>
        <w:gridCol w:w="3672"/>
        <w:gridCol w:w="3672"/>
        <w:gridCol w:w="3240"/>
      </w:tblGrid>
      <w:tr>
        <w:tc>
          <w:tcPr>
            <w:tcW w:type="dxa" w:w="349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화면</w:t>
            </w:r>
          </w:p>
        </w:tc>
        <w:tc>
          <w:tcPr>
            <w:tcW w:type="dxa" w:w="349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필수 구성</w:t>
            </w:r>
          </w:p>
        </w:tc>
        <w:tc>
          <w:tcPr>
            <w:tcW w:type="dxa" w:w="349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상태/동작</w:t>
            </w:r>
          </w:p>
        </w:tc>
        <w:tc>
          <w:tcPr>
            <w:tcW w:type="dxa" w:w="349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A4AI 제공물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로그인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아이디/비밀번호 입력, 로그인 유지, 로그아웃 진입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실패 사유, 세션 만료, 권한 부족 표시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인증 API, 테스트 계정, 권한 정책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홈/대시보드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서버 상태, 연결 상태, 주요 스트림, 최근 이벤트 요약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정상/지연/장애 상태가 한눈에 보여야 함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운영 상태 API, 이벤트 API, 화면 캡처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스트림 목록/재생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스트림 목록, 선택 스트림 재생, 오디오 상태, 연결 상태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오프라인, 연결중, 재연결, 오류 상태 표시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스트림 목록 API, WHEP/signaling 정보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현장 송출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카메라/마이크/GPS 권한, 송출 시작/중지, 송출 상태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signaling 준비, ICE 연결, 송출중, 끊김, 재시도 표시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WHIP/signaling 절차, STUN/TURN 설정, 테스트 서버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지도/GPS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현재 위치, 스트림 위치, 선택 스트림 포커스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위치 권한 거부, GPS 수신 실패, 지도 로딩 실패 처리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위치 데이터 형식, 지도 사용 정책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이벤트/알림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이벤트 목록, 심각도, 시간, 상세 보기, 알림 확인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폐쇄망에서도 가능한 알림 구조 우선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이벤트 API, 알림 메시지 샘플, WebSocket 협의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운영설정/진단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서버 주소, 연결 상태, 시간 동기화, 앱 버전, 진단 로그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비밀값 노출 없이 점검 가능한 형태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운영 설정 API, 시간 API, 로그 보안 기준</w:t>
            </w:r>
          </w:p>
        </w:tc>
      </w:tr>
    </w:tbl>
    <w:p>
      <w:pPr>
        <w:spacing w:after="40"/>
      </w:pPr>
    </w:p>
    <w:p>
      <w:pPr>
        <w:sectPr>
          <w:pgSz w:w="15840" w:h="12240" w:orient="landscape"/>
          <w:pgMar w:top="720" w:right="936" w:bottom="720" w:left="936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참고 화면 1</w:t>
      </w:r>
    </w:p>
    <w:p>
      <w:pPr>
        <w:spacing w:after="120" w:line="274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현재 GCS-Saker 웹 관제 시스템입니다. Android 앱은 이 화면과 디자인 일관성을 유지하되, 모바일 사용성에 맞게 별도 설계합니다.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EF2F6"/>
          <w:left w:val="single" w:sz="4" w:space="0" w:color="EEF2F6"/>
          <w:bottom w:val="single" w:sz="4" w:space="0" w:color="EEF2F6"/>
          <w:right w:val="single" w:sz="4" w:space="0" w:color="EEF2F6"/>
          <w:insideH w:val="single" w:sz="4" w:space="0" w:color="EEF2F6"/>
          <w:insideV w:val="single" w:sz="4" w:space="0" w:color="EEF2F6"/>
        </w:tblBorders>
      </w:tblPr>
      <w:tblGrid>
        <w:gridCol w:w="6984"/>
        <w:gridCol w:w="6984"/>
      </w:tblGrid>
      <w:tr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메인 대시보드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31920" cy="2680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dashboard_2026060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680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CCTV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31920" cy="221989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cctv_2026060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219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5840" w:h="12240" w:orient="landscape"/>
          <w:pgMar w:top="720" w:right="936" w:bottom="720" w:left="936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참고 화면 2</w:t>
      </w:r>
    </w:p>
    <w:p>
      <w:pPr>
        <w:spacing w:after="120" w:line="274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이벤트와 운영 설정도 모바일 앱에서 접근 가능한 구조로 재해석합니다.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EF2F6"/>
          <w:left w:val="single" w:sz="4" w:space="0" w:color="EEF2F6"/>
          <w:bottom w:val="single" w:sz="4" w:space="0" w:color="EEF2F6"/>
          <w:right w:val="single" w:sz="4" w:space="0" w:color="EEF2F6"/>
          <w:insideH w:val="single" w:sz="4" w:space="0" w:color="EEF2F6"/>
          <w:insideV w:val="single" w:sz="4" w:space="0" w:color="EEF2F6"/>
        </w:tblBorders>
      </w:tblPr>
      <w:tblGrid>
        <w:gridCol w:w="6984"/>
        <w:gridCol w:w="6984"/>
      </w:tblGrid>
      <w:tr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이벤트로그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31920" cy="22198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event_log_202606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219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운영설정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31920" cy="221989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settings_2026060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219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5840" w:h="12240" w:orient="landscape"/>
          <w:pgMar w:top="720" w:right="936" w:bottom="720" w:left="936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5. 납품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232"/>
        <w:gridCol w:w="6840"/>
      </w:tblGrid>
      <w:tr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산출물</w:t>
            </w:r>
          </w:p>
        </w:tc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기준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앱 소스코드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Android Studio에서 빌드 가능한 전체 프로젝트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설치 파일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테스트 및 검수 가능한 APK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화면 산출물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주요 화면 구성, 화면 흐름, 디자인 적용 결과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테스트 결과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실기기 테스트, 로그인, 송출, 수신, 알림, 위치 연동 결과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운영 문서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설치 방법, 환경 설정, 장애 대응, 릴리즈 노트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6. 중요 조건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비밀번호, 토큰, 서버 비밀값은 앱 코드와 로그에 노출하지 않는다.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카메라, 마이크, 위치 권한은 사용자에게 명확히 안내한다.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Firebase 등 인터넷 연결을 전제로 하는 외부 API 사용은 지양하고, 폐쇄망에서도 구현 가능한 알림 구조를 우선 제안한다.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현재 웹사이트와 디자인 일관성은 유지하되, Figma 별도 산출물은 필수로 요구하지 않는다.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스트리밍 연결 실패, 네트워크 끊김, 권한 거부 상황을 화면에서 이해할 수 있게 표시한다.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실제 Android 기기에서 송출과 수신이 되는 것을 검수 기준에 포함한다.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추후 폐쇄망 환경과 자체 STUN/TURN 사용 가능성을 고려한 구조로 설계한다.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9144"/>
      </w:tblGrid>
      <w:tr>
        <w:tc>
          <w:tcPr>
            <w:tcW w:type="dxa" w:w="9792"/>
            <w:shd w:fill="EAF3FA"/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1F69A0"/>
                <w:sz w:val="21"/>
              </w:rPr>
              <w:t>한 줄 요약</w:t>
            </w:r>
          </w:p>
          <w:p>
            <w:pPr>
              <w:spacing w:after="0" w:line="269" w:lineRule="auto"/>
            </w:pPr>
            <w:r>
              <w:rPr>
                <w:rFonts w:ascii="Apple SD Gothic Neo" w:hAnsi="Apple SD Gothic Neo" w:eastAsia="Apple SD Gothic Neo"/>
                <w:b w:val="0"/>
                <w:color w:val="16202C"/>
                <w:sz w:val="19"/>
              </w:rPr>
              <w:t>현재 GCS-Saker 웹사이트의 모바일 앱 버전을 Android APK 형태로 개발하는 건이며, 핵심은 모바일 관제, 현장 송출, 폐쇄망 대응 알림, 보안, 실기기 검증입니다.</w:t>
            </w:r>
          </w:p>
        </w:tc>
      </w:tr>
    </w:tbl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526070"/>
        <w:sz w:val="16"/>
      </w:rPr>
      <w:t>A4AI / 업체 전달용 / v0.4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ple SD Gothic Neo" w:hAnsi="Apple SD Gothic Neo" w:eastAsia="Apple SD Gothic Neo"/>
        <w:b w:val="0"/>
        <w:color w:val="526070"/>
        <w:sz w:val="17"/>
      </w:rPr>
      <w:t>GCS-Saker Android App Vendor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Apple SD Gothic Neo" w:hAnsi="Apple SD Gothic Neo" w:eastAsia="Apple SD Gothic Neo"/>
      <w:color w:val="16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ple SD Gothic Neo" w:hAnsi="Apple SD Gothic Neo" w:eastAsia="Apple SD Gothic Neo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ple SD Gothic Neo" w:hAnsi="Apple SD Gothic Neo" w:eastAsia="Apple SD Gothic Neo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